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75CB5" w14:textId="081FD86F" w:rsidR="0086309E" w:rsidRDefault="008B5978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SWING BED SELF AUDIT (SHORT)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18"/>
        <w:gridCol w:w="720"/>
        <w:gridCol w:w="5575"/>
      </w:tblGrid>
      <w:tr w:rsidR="008B5978" w14:paraId="6B8476C3" w14:textId="77777777" w:rsidTr="0095101D">
        <w:tc>
          <w:tcPr>
            <w:tcW w:w="9350" w:type="dxa"/>
            <w:gridSpan w:val="4"/>
          </w:tcPr>
          <w:p w14:paraId="58B3244D" w14:textId="3212D4D0" w:rsidR="008B5978" w:rsidRPr="008B5978" w:rsidRDefault="008B59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SHORT LIST (routinely scheduled)</w:t>
            </w:r>
          </w:p>
        </w:tc>
      </w:tr>
      <w:tr w:rsidR="008B5978" w14:paraId="4A203B77" w14:textId="77777777" w:rsidTr="008B5978">
        <w:trPr>
          <w:trHeight w:val="113"/>
        </w:trPr>
        <w:tc>
          <w:tcPr>
            <w:tcW w:w="2337" w:type="dxa"/>
            <w:vMerge w:val="restart"/>
            <w:shd w:val="clear" w:color="auto" w:fill="BFBFBF" w:themeFill="background1" w:themeFillShade="BF"/>
          </w:tcPr>
          <w:p w14:paraId="6D960D2D" w14:textId="03086CC2" w:rsidR="008B5978" w:rsidRDefault="008B5978" w:rsidP="008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1438" w:type="dxa"/>
            <w:gridSpan w:val="2"/>
            <w:shd w:val="clear" w:color="auto" w:fill="BFBFBF" w:themeFill="background1" w:themeFillShade="BF"/>
          </w:tcPr>
          <w:p w14:paraId="60F19BC0" w14:textId="6F95B785" w:rsidR="008B5978" w:rsidRDefault="008B5978" w:rsidP="008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FINDINGS</w:t>
            </w:r>
          </w:p>
        </w:tc>
        <w:tc>
          <w:tcPr>
            <w:tcW w:w="5575" w:type="dxa"/>
            <w:vMerge w:val="restart"/>
            <w:shd w:val="clear" w:color="auto" w:fill="BFBFBF" w:themeFill="background1" w:themeFillShade="BF"/>
          </w:tcPr>
          <w:p w14:paraId="2FF0F628" w14:textId="2983B117" w:rsidR="008B5978" w:rsidRDefault="008B5978" w:rsidP="008B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8B5978" w14:paraId="453863E8" w14:textId="77777777" w:rsidTr="008B5978">
        <w:trPr>
          <w:trHeight w:val="112"/>
        </w:trPr>
        <w:tc>
          <w:tcPr>
            <w:tcW w:w="2337" w:type="dxa"/>
            <w:vMerge/>
            <w:shd w:val="clear" w:color="auto" w:fill="BFBFBF" w:themeFill="background1" w:themeFillShade="BF"/>
          </w:tcPr>
          <w:p w14:paraId="2F97908C" w14:textId="77777777" w:rsidR="008B5978" w:rsidRPr="008B5978" w:rsidRDefault="008B5978" w:rsidP="008B5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14:paraId="52D7B221" w14:textId="71C44FA1" w:rsidR="008B5978" w:rsidRPr="008B5978" w:rsidRDefault="008B5978" w:rsidP="008B5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4910F1E" w14:textId="2935A8F3" w:rsidR="008B5978" w:rsidRPr="008B5978" w:rsidRDefault="008B5978" w:rsidP="008B5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575" w:type="dxa"/>
            <w:vMerge/>
            <w:shd w:val="clear" w:color="auto" w:fill="BFBFBF" w:themeFill="background1" w:themeFillShade="BF"/>
          </w:tcPr>
          <w:p w14:paraId="2BFDDDF2" w14:textId="77777777" w:rsidR="008B5978" w:rsidRPr="008B5978" w:rsidRDefault="008B5978" w:rsidP="008B5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5978" w14:paraId="75CDB96B" w14:textId="77777777" w:rsidTr="008B5978">
        <w:tc>
          <w:tcPr>
            <w:tcW w:w="2337" w:type="dxa"/>
          </w:tcPr>
          <w:p w14:paraId="3A039207" w14:textId="5CAE23BF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MSP completed for SWB admission</w:t>
            </w:r>
          </w:p>
        </w:tc>
        <w:tc>
          <w:tcPr>
            <w:tcW w:w="718" w:type="dxa"/>
          </w:tcPr>
          <w:p w14:paraId="3605E30C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E4084C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391F0348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14:paraId="5BA69423" w14:textId="77777777" w:rsidTr="008B5978">
        <w:tc>
          <w:tcPr>
            <w:tcW w:w="2337" w:type="dxa"/>
          </w:tcPr>
          <w:p w14:paraId="704F3D06" w14:textId="7D4ED596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H&amp;P signed and dated</w:t>
            </w:r>
          </w:p>
        </w:tc>
        <w:tc>
          <w:tcPr>
            <w:tcW w:w="718" w:type="dxa"/>
          </w:tcPr>
          <w:p w14:paraId="2AE4F276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366645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3DFE30E5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14:paraId="73235004" w14:textId="77777777" w:rsidTr="008B5978">
        <w:tc>
          <w:tcPr>
            <w:tcW w:w="2337" w:type="dxa"/>
          </w:tcPr>
          <w:p w14:paraId="208DDF7A" w14:textId="335BED81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Physician cert</w:t>
            </w:r>
            <w:r w:rsidR="00C7732B">
              <w:rPr>
                <w:rFonts w:ascii="Times New Roman" w:hAnsi="Times New Roman" w:cs="Times New Roman"/>
              </w:rPr>
              <w:t xml:space="preserve">/recert </w:t>
            </w:r>
            <w:r w:rsidRPr="006772D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718" w:type="dxa"/>
          </w:tcPr>
          <w:p w14:paraId="7DC32036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B7B01A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3EEBB248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05E" w14:paraId="0FE93300" w14:textId="77777777" w:rsidTr="008B5978">
        <w:tc>
          <w:tcPr>
            <w:tcW w:w="2337" w:type="dxa"/>
          </w:tcPr>
          <w:p w14:paraId="41727084" w14:textId="34728E17" w:rsidR="0047505E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Interim care plan in place within 48 hours</w:t>
            </w:r>
          </w:p>
        </w:tc>
        <w:tc>
          <w:tcPr>
            <w:tcW w:w="718" w:type="dxa"/>
          </w:tcPr>
          <w:p w14:paraId="5E53426E" w14:textId="77777777" w:rsidR="0047505E" w:rsidRPr="0047505E" w:rsidRDefault="0047505E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B2864EE" w14:textId="77777777" w:rsidR="0047505E" w:rsidRPr="0047505E" w:rsidRDefault="0047505E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17B4D8AD" w14:textId="77777777" w:rsidR="0047505E" w:rsidRPr="0047505E" w:rsidRDefault="0047505E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14:paraId="4AB9CCC1" w14:textId="77777777" w:rsidTr="008B5978">
        <w:tc>
          <w:tcPr>
            <w:tcW w:w="2337" w:type="dxa"/>
          </w:tcPr>
          <w:p w14:paraId="2CC19DD1" w14:textId="05D1E1CC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Documentation review x 2 “departments”</w:t>
            </w:r>
          </w:p>
        </w:tc>
        <w:tc>
          <w:tcPr>
            <w:tcW w:w="718" w:type="dxa"/>
          </w:tcPr>
          <w:p w14:paraId="1AD03837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094EED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1D25B5BD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05E" w14:paraId="1D12B61E" w14:textId="77777777" w:rsidTr="008B5978">
        <w:tc>
          <w:tcPr>
            <w:tcW w:w="2337" w:type="dxa"/>
          </w:tcPr>
          <w:p w14:paraId="11A56390" w14:textId="438FCF3C" w:rsidR="0047505E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IDT scheduled at least once every 7 days</w:t>
            </w:r>
          </w:p>
        </w:tc>
        <w:tc>
          <w:tcPr>
            <w:tcW w:w="718" w:type="dxa"/>
          </w:tcPr>
          <w:p w14:paraId="10E9332D" w14:textId="77777777" w:rsidR="0047505E" w:rsidRPr="0047505E" w:rsidRDefault="0047505E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5D1119" w14:textId="77777777" w:rsidR="0047505E" w:rsidRPr="0047505E" w:rsidRDefault="0047505E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5665DE6C" w14:textId="77777777" w:rsidR="0047505E" w:rsidRPr="0047505E" w:rsidRDefault="0047505E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14:paraId="38389316" w14:textId="77777777" w:rsidTr="008B5978">
        <w:tc>
          <w:tcPr>
            <w:tcW w:w="2337" w:type="dxa"/>
          </w:tcPr>
          <w:p w14:paraId="6BB6BE18" w14:textId="55BD4B05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IDT meeting/notes</w:t>
            </w:r>
          </w:p>
        </w:tc>
        <w:tc>
          <w:tcPr>
            <w:tcW w:w="718" w:type="dxa"/>
          </w:tcPr>
          <w:p w14:paraId="5CA78E49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30A7232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62CB9C50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428" w14:paraId="4A592A39" w14:textId="77777777" w:rsidTr="008B5978">
        <w:tc>
          <w:tcPr>
            <w:tcW w:w="2337" w:type="dxa"/>
          </w:tcPr>
          <w:p w14:paraId="1BC8FC51" w14:textId="0B98739D" w:rsidR="00B84428" w:rsidRPr="006772D8" w:rsidRDefault="00B84428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IDT attended by patient/ patient representative</w:t>
            </w:r>
          </w:p>
        </w:tc>
        <w:tc>
          <w:tcPr>
            <w:tcW w:w="718" w:type="dxa"/>
          </w:tcPr>
          <w:p w14:paraId="088465E7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46046A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4B244ADF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428" w14:paraId="592AD311" w14:textId="77777777" w:rsidTr="008B5978">
        <w:tc>
          <w:tcPr>
            <w:tcW w:w="2337" w:type="dxa"/>
          </w:tcPr>
          <w:p w14:paraId="68A91977" w14:textId="4EE44169" w:rsidR="00B84428" w:rsidRPr="006772D8" w:rsidRDefault="00B84428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IDT provider involvement</w:t>
            </w:r>
          </w:p>
        </w:tc>
        <w:tc>
          <w:tcPr>
            <w:tcW w:w="718" w:type="dxa"/>
          </w:tcPr>
          <w:p w14:paraId="3A42DCDF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202D68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177AB2D2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14:paraId="0E62866A" w14:textId="77777777" w:rsidTr="008B5978">
        <w:tc>
          <w:tcPr>
            <w:tcW w:w="2337" w:type="dxa"/>
          </w:tcPr>
          <w:p w14:paraId="6D6F8DA7" w14:textId="6DDFAB7A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MDS audit (PPS)</w:t>
            </w:r>
          </w:p>
        </w:tc>
        <w:tc>
          <w:tcPr>
            <w:tcW w:w="718" w:type="dxa"/>
          </w:tcPr>
          <w:p w14:paraId="6B9A37A0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54EDFD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533AB5EF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14:paraId="203E9AC5" w14:textId="77777777" w:rsidTr="008B5978">
        <w:tc>
          <w:tcPr>
            <w:tcW w:w="2337" w:type="dxa"/>
          </w:tcPr>
          <w:p w14:paraId="74CB5C42" w14:textId="21A90BBB" w:rsidR="008B5978" w:rsidRPr="006772D8" w:rsidRDefault="00B84428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Discharge planning/ Ombudsman</w:t>
            </w:r>
          </w:p>
        </w:tc>
        <w:tc>
          <w:tcPr>
            <w:tcW w:w="718" w:type="dxa"/>
          </w:tcPr>
          <w:p w14:paraId="389F4251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BFFE75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7091B0F5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14:paraId="697F21F8" w14:textId="77777777" w:rsidTr="008B5978">
        <w:tc>
          <w:tcPr>
            <w:tcW w:w="2337" w:type="dxa"/>
          </w:tcPr>
          <w:p w14:paraId="1CC44379" w14:textId="1FA3B772" w:rsidR="008B5978" w:rsidRPr="006772D8" w:rsidRDefault="00B84428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Activity Assessment</w:t>
            </w:r>
          </w:p>
        </w:tc>
        <w:tc>
          <w:tcPr>
            <w:tcW w:w="718" w:type="dxa"/>
          </w:tcPr>
          <w:p w14:paraId="305D2C82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1814FDF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58E1CCEA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14:paraId="6835FB7C" w14:textId="77777777" w:rsidTr="008B5978">
        <w:tc>
          <w:tcPr>
            <w:tcW w:w="2337" w:type="dxa"/>
          </w:tcPr>
          <w:p w14:paraId="4D472127" w14:textId="521264C1" w:rsidR="008B5978" w:rsidRPr="006772D8" w:rsidRDefault="00B84428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Patient Rights</w:t>
            </w:r>
          </w:p>
        </w:tc>
        <w:tc>
          <w:tcPr>
            <w:tcW w:w="718" w:type="dxa"/>
          </w:tcPr>
          <w:p w14:paraId="3CCFAAE3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DB9884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5476AF75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14:paraId="30548FD8" w14:textId="77777777" w:rsidTr="008B5978">
        <w:tc>
          <w:tcPr>
            <w:tcW w:w="2337" w:type="dxa"/>
          </w:tcPr>
          <w:p w14:paraId="79FDB808" w14:textId="2718F678" w:rsidR="008B5978" w:rsidRPr="006772D8" w:rsidRDefault="00B84428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ADLs/Functional Gain</w:t>
            </w:r>
          </w:p>
        </w:tc>
        <w:tc>
          <w:tcPr>
            <w:tcW w:w="718" w:type="dxa"/>
          </w:tcPr>
          <w:p w14:paraId="158A1201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E17705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209FDFAC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428" w14:paraId="6F0A48FC" w14:textId="77777777" w:rsidTr="008B5978">
        <w:tc>
          <w:tcPr>
            <w:tcW w:w="2337" w:type="dxa"/>
          </w:tcPr>
          <w:p w14:paraId="3259D2F4" w14:textId="2654458E" w:rsidR="00B84428" w:rsidRPr="006772D8" w:rsidRDefault="00B84428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Liability Notices</w:t>
            </w:r>
          </w:p>
        </w:tc>
        <w:tc>
          <w:tcPr>
            <w:tcW w:w="718" w:type="dxa"/>
          </w:tcPr>
          <w:p w14:paraId="3AFEB41B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8504500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1A73FEFF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428" w14:paraId="32875867" w14:textId="77777777" w:rsidTr="008B5978">
        <w:tc>
          <w:tcPr>
            <w:tcW w:w="2337" w:type="dxa"/>
          </w:tcPr>
          <w:p w14:paraId="5A6625FD" w14:textId="5BE10020" w:rsidR="00B84428" w:rsidRPr="005F214C" w:rsidRDefault="005F214C" w:rsidP="008B5978">
            <w:pPr>
              <w:rPr>
                <w:rFonts w:ascii="Times New Roman" w:hAnsi="Times New Roman" w:cs="Times New Roman"/>
              </w:rPr>
            </w:pPr>
            <w:r w:rsidRPr="005F214C">
              <w:rPr>
                <w:rFonts w:ascii="Times New Roman" w:hAnsi="Times New Roman" w:cs="Times New Roman"/>
              </w:rPr>
              <w:t>Review before “closed” chart status</w:t>
            </w:r>
          </w:p>
        </w:tc>
        <w:tc>
          <w:tcPr>
            <w:tcW w:w="718" w:type="dxa"/>
          </w:tcPr>
          <w:p w14:paraId="1BCC30B5" w14:textId="77777777" w:rsidR="00B84428" w:rsidRPr="005F214C" w:rsidRDefault="00B84428" w:rsidP="008B5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3754269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44816187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14:paraId="5136292B" w14:textId="77777777" w:rsidTr="005564C5">
        <w:tc>
          <w:tcPr>
            <w:tcW w:w="9350" w:type="dxa"/>
            <w:gridSpan w:val="4"/>
          </w:tcPr>
          <w:p w14:paraId="43A94E85" w14:textId="714FC516" w:rsidR="008B5978" w:rsidRPr="008B5978" w:rsidRDefault="008B5978" w:rsidP="008B59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QUARTERLY (MORE IF NEEDED)</w:t>
            </w:r>
          </w:p>
        </w:tc>
      </w:tr>
      <w:tr w:rsidR="008B5978" w:rsidRPr="008B5978" w14:paraId="647F199C" w14:textId="77777777" w:rsidTr="008B5978">
        <w:trPr>
          <w:trHeight w:val="113"/>
        </w:trPr>
        <w:tc>
          <w:tcPr>
            <w:tcW w:w="2337" w:type="dxa"/>
            <w:vMerge w:val="restart"/>
            <w:shd w:val="clear" w:color="auto" w:fill="BFBFBF" w:themeFill="background1" w:themeFillShade="BF"/>
          </w:tcPr>
          <w:p w14:paraId="6834F8E0" w14:textId="064F96A0" w:rsidR="008B5978" w:rsidRPr="008B5978" w:rsidRDefault="008B5978" w:rsidP="008B5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1438" w:type="dxa"/>
            <w:gridSpan w:val="2"/>
            <w:shd w:val="clear" w:color="auto" w:fill="BFBFBF" w:themeFill="background1" w:themeFillShade="BF"/>
          </w:tcPr>
          <w:p w14:paraId="567F4440" w14:textId="58715CBA" w:rsidR="008B5978" w:rsidRPr="008B5978" w:rsidRDefault="008B5978" w:rsidP="008B5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FINDINGS</w:t>
            </w:r>
          </w:p>
        </w:tc>
        <w:tc>
          <w:tcPr>
            <w:tcW w:w="5575" w:type="dxa"/>
            <w:vMerge w:val="restart"/>
            <w:shd w:val="clear" w:color="auto" w:fill="BFBFBF" w:themeFill="background1" w:themeFillShade="BF"/>
          </w:tcPr>
          <w:p w14:paraId="6B6A34F9" w14:textId="46FBEC8F" w:rsidR="008B5978" w:rsidRPr="008B5978" w:rsidRDefault="008B5978" w:rsidP="008B5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COMMENTS</w:t>
            </w:r>
          </w:p>
        </w:tc>
      </w:tr>
      <w:tr w:rsidR="008B5978" w:rsidRPr="008B5978" w14:paraId="346ABE06" w14:textId="77777777" w:rsidTr="008B5978">
        <w:trPr>
          <w:trHeight w:val="112"/>
        </w:trPr>
        <w:tc>
          <w:tcPr>
            <w:tcW w:w="2337" w:type="dxa"/>
            <w:vMerge/>
          </w:tcPr>
          <w:p w14:paraId="102A81E2" w14:textId="77777777" w:rsidR="008B5978" w:rsidRPr="008B5978" w:rsidRDefault="008B5978" w:rsidP="008B5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14:paraId="49C57219" w14:textId="1A85F8B4" w:rsidR="008B5978" w:rsidRPr="008B5978" w:rsidRDefault="008B5978" w:rsidP="008B5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6B70F5C" w14:textId="7B99207D" w:rsidR="008B5978" w:rsidRPr="008B5978" w:rsidRDefault="008B5978" w:rsidP="008B597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9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575" w:type="dxa"/>
            <w:vMerge/>
          </w:tcPr>
          <w:p w14:paraId="27D513F1" w14:textId="77777777" w:rsidR="008B5978" w:rsidRPr="008B5978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:rsidRPr="008B5978" w14:paraId="0483AB49" w14:textId="77777777" w:rsidTr="008B5978">
        <w:tc>
          <w:tcPr>
            <w:tcW w:w="2337" w:type="dxa"/>
          </w:tcPr>
          <w:p w14:paraId="25D64332" w14:textId="3B9262B9" w:rsidR="008B5978" w:rsidRPr="006772D8" w:rsidRDefault="008B5978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Swing Bed Polic</w:t>
            </w:r>
            <w:r w:rsidR="0084215B">
              <w:rPr>
                <w:rFonts w:ascii="Times New Roman" w:hAnsi="Times New Roman" w:cs="Times New Roman"/>
              </w:rPr>
              <w:t>i</w:t>
            </w:r>
            <w:r w:rsidRPr="006772D8">
              <w:rPr>
                <w:rFonts w:ascii="Times New Roman" w:hAnsi="Times New Roman" w:cs="Times New Roman"/>
              </w:rPr>
              <w:t>es are up to date</w:t>
            </w:r>
          </w:p>
        </w:tc>
        <w:tc>
          <w:tcPr>
            <w:tcW w:w="718" w:type="dxa"/>
          </w:tcPr>
          <w:p w14:paraId="27DC9036" w14:textId="77777777" w:rsidR="008B5978" w:rsidRPr="008B5978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952030" w14:textId="77777777" w:rsidR="008B5978" w:rsidRPr="008B5978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1B00B099" w14:textId="77777777" w:rsidR="008B5978" w:rsidRPr="008B5978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:rsidRPr="008B5978" w14:paraId="238D6379" w14:textId="77777777" w:rsidTr="008B5978">
        <w:tc>
          <w:tcPr>
            <w:tcW w:w="2337" w:type="dxa"/>
          </w:tcPr>
          <w:p w14:paraId="0A1D7511" w14:textId="3FDC55B9" w:rsidR="008B5978" w:rsidRPr="006772D8" w:rsidRDefault="008B5978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 xml:space="preserve">Review QAPI plan </w:t>
            </w:r>
            <w:r w:rsidR="0047505E" w:rsidRPr="006772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8" w:type="dxa"/>
          </w:tcPr>
          <w:p w14:paraId="2720D123" w14:textId="77777777" w:rsidR="008B5978" w:rsidRPr="008B5978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03FBE4" w14:textId="77777777" w:rsidR="008B5978" w:rsidRPr="008B5978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00E31AF2" w14:textId="77777777" w:rsidR="008B5978" w:rsidRPr="008B5978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2DD" w:rsidRPr="0047505E" w14:paraId="307DB6ED" w14:textId="77777777" w:rsidTr="008B5978">
        <w:tc>
          <w:tcPr>
            <w:tcW w:w="2337" w:type="dxa"/>
          </w:tcPr>
          <w:p w14:paraId="3CEE7103" w14:textId="07DFC8C3" w:rsidR="000B62DD" w:rsidRPr="006772D8" w:rsidRDefault="000B62DD" w:rsidP="008B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TIC training for staff </w:t>
            </w:r>
          </w:p>
        </w:tc>
        <w:tc>
          <w:tcPr>
            <w:tcW w:w="718" w:type="dxa"/>
          </w:tcPr>
          <w:p w14:paraId="22724BC5" w14:textId="77777777" w:rsidR="000B62DD" w:rsidRPr="0047505E" w:rsidRDefault="000B62DD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D18994" w14:textId="77777777" w:rsidR="000B62DD" w:rsidRPr="0047505E" w:rsidRDefault="000B62DD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2297B168" w14:textId="77777777" w:rsidR="000B62DD" w:rsidRPr="0047505E" w:rsidRDefault="000B62DD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2DD" w:rsidRPr="0047505E" w14:paraId="31F5F1CC" w14:textId="77777777" w:rsidTr="008B5978">
        <w:tc>
          <w:tcPr>
            <w:tcW w:w="2337" w:type="dxa"/>
          </w:tcPr>
          <w:p w14:paraId="34E7358F" w14:textId="098C3198" w:rsidR="000B62DD" w:rsidRPr="006772D8" w:rsidRDefault="000B62DD" w:rsidP="008B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 for patients documented</w:t>
            </w:r>
          </w:p>
        </w:tc>
        <w:tc>
          <w:tcPr>
            <w:tcW w:w="718" w:type="dxa"/>
          </w:tcPr>
          <w:p w14:paraId="24FE6F04" w14:textId="77777777" w:rsidR="000B62DD" w:rsidRPr="0047505E" w:rsidRDefault="000B62DD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FF5AB8B" w14:textId="77777777" w:rsidR="000B62DD" w:rsidRPr="0047505E" w:rsidRDefault="000B62DD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1EC2CB17" w14:textId="77777777" w:rsidR="000B62DD" w:rsidRPr="0047505E" w:rsidRDefault="000B62DD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:rsidRPr="0047505E" w14:paraId="0CC9E066" w14:textId="77777777" w:rsidTr="008B5978">
        <w:tc>
          <w:tcPr>
            <w:tcW w:w="2337" w:type="dxa"/>
          </w:tcPr>
          <w:p w14:paraId="022DDD39" w14:textId="25D20A72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Review emergency preparedness plan, risk assessments, and supporting documentation.</w:t>
            </w:r>
          </w:p>
        </w:tc>
        <w:tc>
          <w:tcPr>
            <w:tcW w:w="718" w:type="dxa"/>
          </w:tcPr>
          <w:p w14:paraId="348C7E88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CDEE6B0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5E44B468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:rsidRPr="0047505E" w14:paraId="557AC711" w14:textId="77777777" w:rsidTr="008B5978">
        <w:tc>
          <w:tcPr>
            <w:tcW w:w="2337" w:type="dxa"/>
          </w:tcPr>
          <w:p w14:paraId="37B26659" w14:textId="17EFA3AA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Quality Measures reviewed</w:t>
            </w:r>
          </w:p>
        </w:tc>
        <w:tc>
          <w:tcPr>
            <w:tcW w:w="718" w:type="dxa"/>
          </w:tcPr>
          <w:p w14:paraId="520D2E23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AFCB55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191854D2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:rsidRPr="0047505E" w14:paraId="487AC54E" w14:textId="77777777" w:rsidTr="008B5978">
        <w:tc>
          <w:tcPr>
            <w:tcW w:w="2337" w:type="dxa"/>
          </w:tcPr>
          <w:p w14:paraId="6233BBA7" w14:textId="3B79B0B0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Chart Review(s) scheduled</w:t>
            </w:r>
          </w:p>
        </w:tc>
        <w:tc>
          <w:tcPr>
            <w:tcW w:w="718" w:type="dxa"/>
          </w:tcPr>
          <w:p w14:paraId="75B2E5C2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B25397C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0E1B4D8D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:rsidRPr="0047505E" w14:paraId="3C089233" w14:textId="77777777" w:rsidTr="008B5978">
        <w:tc>
          <w:tcPr>
            <w:tcW w:w="2337" w:type="dxa"/>
          </w:tcPr>
          <w:p w14:paraId="28F02C2F" w14:textId="0EBA4F9C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lastRenderedPageBreak/>
              <w:t>Menus (30 days) ready for survey</w:t>
            </w:r>
          </w:p>
        </w:tc>
        <w:tc>
          <w:tcPr>
            <w:tcW w:w="718" w:type="dxa"/>
          </w:tcPr>
          <w:p w14:paraId="20DBE1AA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E6D0163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26DB0982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:rsidRPr="0047505E" w14:paraId="1913A192" w14:textId="77777777" w:rsidTr="008B5978">
        <w:tc>
          <w:tcPr>
            <w:tcW w:w="2337" w:type="dxa"/>
          </w:tcPr>
          <w:p w14:paraId="2FDD7D6E" w14:textId="212862C0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Kitchen “audit”</w:t>
            </w:r>
          </w:p>
        </w:tc>
        <w:tc>
          <w:tcPr>
            <w:tcW w:w="718" w:type="dxa"/>
          </w:tcPr>
          <w:p w14:paraId="5F21A2B3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6BA0A5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43FE97D5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:rsidRPr="0047505E" w14:paraId="33711D2A" w14:textId="77777777" w:rsidTr="008B5978">
        <w:tc>
          <w:tcPr>
            <w:tcW w:w="2337" w:type="dxa"/>
          </w:tcPr>
          <w:p w14:paraId="212A13B1" w14:textId="5788C749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List of key personnel, location, and phone updated</w:t>
            </w:r>
          </w:p>
        </w:tc>
        <w:tc>
          <w:tcPr>
            <w:tcW w:w="718" w:type="dxa"/>
          </w:tcPr>
          <w:p w14:paraId="664222DF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40C059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591FC90F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:rsidRPr="0047505E" w14:paraId="31A16BEB" w14:textId="77777777" w:rsidTr="008B5978">
        <w:tc>
          <w:tcPr>
            <w:tcW w:w="2337" w:type="dxa"/>
          </w:tcPr>
          <w:p w14:paraId="1578B07F" w14:textId="1BE218E4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Staff competencies</w:t>
            </w:r>
          </w:p>
        </w:tc>
        <w:tc>
          <w:tcPr>
            <w:tcW w:w="718" w:type="dxa"/>
          </w:tcPr>
          <w:p w14:paraId="5217C29D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491F000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1DB13094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:rsidRPr="0047505E" w14:paraId="3F8B08CF" w14:textId="77777777" w:rsidTr="008B5978">
        <w:tc>
          <w:tcPr>
            <w:tcW w:w="2337" w:type="dxa"/>
          </w:tcPr>
          <w:p w14:paraId="1BADC058" w14:textId="3ED07611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Review isolation patient charts</w:t>
            </w:r>
          </w:p>
        </w:tc>
        <w:tc>
          <w:tcPr>
            <w:tcW w:w="718" w:type="dxa"/>
          </w:tcPr>
          <w:p w14:paraId="73B8BF9D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19BED76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25F1926C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:rsidRPr="0047505E" w14:paraId="5E51A348" w14:textId="77777777" w:rsidTr="008B5978">
        <w:tc>
          <w:tcPr>
            <w:tcW w:w="2337" w:type="dxa"/>
          </w:tcPr>
          <w:p w14:paraId="53DDC34A" w14:textId="7C1841CE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Drill documentation</w:t>
            </w:r>
          </w:p>
        </w:tc>
        <w:tc>
          <w:tcPr>
            <w:tcW w:w="718" w:type="dxa"/>
          </w:tcPr>
          <w:p w14:paraId="7D99E2C4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9D8732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1D5844BC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:rsidRPr="0047505E" w14:paraId="58AB44F1" w14:textId="77777777" w:rsidTr="008B5978">
        <w:tc>
          <w:tcPr>
            <w:tcW w:w="2337" w:type="dxa"/>
          </w:tcPr>
          <w:p w14:paraId="7CF1E9D4" w14:textId="15A1A82C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Transfer agreement review</w:t>
            </w:r>
          </w:p>
        </w:tc>
        <w:tc>
          <w:tcPr>
            <w:tcW w:w="718" w:type="dxa"/>
          </w:tcPr>
          <w:p w14:paraId="67A460B3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1EA871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3B30C2BB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:rsidRPr="0047505E" w14:paraId="7572D151" w14:textId="77777777" w:rsidTr="008B5978">
        <w:tc>
          <w:tcPr>
            <w:tcW w:w="2337" w:type="dxa"/>
          </w:tcPr>
          <w:p w14:paraId="3D80B68E" w14:textId="04FB704B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Use of PPE</w:t>
            </w:r>
          </w:p>
        </w:tc>
        <w:tc>
          <w:tcPr>
            <w:tcW w:w="718" w:type="dxa"/>
          </w:tcPr>
          <w:p w14:paraId="0DE839BC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FB941A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6E6D62C3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:rsidRPr="0047505E" w14:paraId="2A3BB78C" w14:textId="77777777" w:rsidTr="008B5978">
        <w:tc>
          <w:tcPr>
            <w:tcW w:w="2337" w:type="dxa"/>
          </w:tcPr>
          <w:p w14:paraId="50D501A4" w14:textId="04A700A5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PASRR review</w:t>
            </w:r>
          </w:p>
        </w:tc>
        <w:tc>
          <w:tcPr>
            <w:tcW w:w="718" w:type="dxa"/>
          </w:tcPr>
          <w:p w14:paraId="16ACDC1A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0849E07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7AAF1814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:rsidRPr="0047505E" w14:paraId="4218C0D5" w14:textId="77777777" w:rsidTr="008B5978">
        <w:tc>
          <w:tcPr>
            <w:tcW w:w="2337" w:type="dxa"/>
          </w:tcPr>
          <w:p w14:paraId="4FFD33AD" w14:textId="0A253F84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Physician Orders audit</w:t>
            </w:r>
          </w:p>
        </w:tc>
        <w:tc>
          <w:tcPr>
            <w:tcW w:w="718" w:type="dxa"/>
          </w:tcPr>
          <w:p w14:paraId="3FB44811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3D9450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0F6F7644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:rsidRPr="0047505E" w14:paraId="41D7138E" w14:textId="77777777" w:rsidTr="008B5978">
        <w:tc>
          <w:tcPr>
            <w:tcW w:w="2337" w:type="dxa"/>
          </w:tcPr>
          <w:p w14:paraId="4AAA89B7" w14:textId="46260CB7" w:rsidR="008B5978" w:rsidRPr="006772D8" w:rsidRDefault="0047505E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Med review (</w:t>
            </w:r>
            <w:r w:rsidR="00B84428" w:rsidRPr="006772D8">
              <w:rPr>
                <w:rFonts w:ascii="Times New Roman" w:hAnsi="Times New Roman" w:cs="Times New Roman"/>
              </w:rPr>
              <w:t>DRR, psych meds)</w:t>
            </w:r>
          </w:p>
        </w:tc>
        <w:tc>
          <w:tcPr>
            <w:tcW w:w="718" w:type="dxa"/>
          </w:tcPr>
          <w:p w14:paraId="0B71FF42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F5A4F49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36A061DC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978" w:rsidRPr="0047505E" w14:paraId="53ACF76F" w14:textId="77777777" w:rsidTr="008B5978">
        <w:tc>
          <w:tcPr>
            <w:tcW w:w="2337" w:type="dxa"/>
          </w:tcPr>
          <w:p w14:paraId="7316183B" w14:textId="24180AEC" w:rsidR="008B5978" w:rsidRPr="006772D8" w:rsidRDefault="00B84428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Med Room/Cart audit</w:t>
            </w:r>
          </w:p>
        </w:tc>
        <w:tc>
          <w:tcPr>
            <w:tcW w:w="718" w:type="dxa"/>
          </w:tcPr>
          <w:p w14:paraId="31AC93FC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B5EA76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11F08863" w14:textId="77777777" w:rsidR="008B5978" w:rsidRPr="0047505E" w:rsidRDefault="008B597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428" w:rsidRPr="0047505E" w14:paraId="089336F1" w14:textId="77777777" w:rsidTr="008B5978">
        <w:tc>
          <w:tcPr>
            <w:tcW w:w="2337" w:type="dxa"/>
          </w:tcPr>
          <w:p w14:paraId="1A7BB1F6" w14:textId="7035B8CA" w:rsidR="00B84428" w:rsidRPr="006772D8" w:rsidRDefault="00B84428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Environmental rounds</w:t>
            </w:r>
          </w:p>
        </w:tc>
        <w:tc>
          <w:tcPr>
            <w:tcW w:w="718" w:type="dxa"/>
          </w:tcPr>
          <w:p w14:paraId="1666EBEF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575E0D5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163EF6EA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428" w:rsidRPr="0047505E" w14:paraId="4C34BFE8" w14:textId="77777777" w:rsidTr="008B5978">
        <w:tc>
          <w:tcPr>
            <w:tcW w:w="2337" w:type="dxa"/>
          </w:tcPr>
          <w:p w14:paraId="05E5EE7D" w14:textId="0499BAC8" w:rsidR="00B84428" w:rsidRPr="006772D8" w:rsidRDefault="00B84428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Infection Control</w:t>
            </w:r>
          </w:p>
        </w:tc>
        <w:tc>
          <w:tcPr>
            <w:tcW w:w="718" w:type="dxa"/>
          </w:tcPr>
          <w:p w14:paraId="60FAEC3A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455D77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211F6364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428" w:rsidRPr="0047505E" w14:paraId="176BD509" w14:textId="77777777" w:rsidTr="008B5978">
        <w:tc>
          <w:tcPr>
            <w:tcW w:w="2337" w:type="dxa"/>
          </w:tcPr>
          <w:p w14:paraId="76ED84AE" w14:textId="35F7A58A" w:rsidR="00B84428" w:rsidRPr="006772D8" w:rsidRDefault="00B84428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Coding Review</w:t>
            </w:r>
          </w:p>
        </w:tc>
        <w:tc>
          <w:tcPr>
            <w:tcW w:w="718" w:type="dxa"/>
          </w:tcPr>
          <w:p w14:paraId="11080552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C0C2DF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2D00EC09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428" w:rsidRPr="0047505E" w14:paraId="490EF06E" w14:textId="77777777" w:rsidTr="008B5978">
        <w:tc>
          <w:tcPr>
            <w:tcW w:w="2337" w:type="dxa"/>
          </w:tcPr>
          <w:p w14:paraId="29C8679D" w14:textId="3AE2D675" w:rsidR="00B84428" w:rsidRPr="006772D8" w:rsidRDefault="00B84428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Claims Review</w:t>
            </w:r>
          </w:p>
        </w:tc>
        <w:tc>
          <w:tcPr>
            <w:tcW w:w="718" w:type="dxa"/>
          </w:tcPr>
          <w:p w14:paraId="083BB7B9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03E4D5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0E6EBB2A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428" w:rsidRPr="0047505E" w14:paraId="22D865AE" w14:textId="77777777" w:rsidTr="008B5978">
        <w:tc>
          <w:tcPr>
            <w:tcW w:w="2337" w:type="dxa"/>
          </w:tcPr>
          <w:p w14:paraId="7C3E2B21" w14:textId="37581AB3" w:rsidR="00B84428" w:rsidRPr="006772D8" w:rsidRDefault="00B84428" w:rsidP="008B5978">
            <w:pPr>
              <w:rPr>
                <w:rFonts w:ascii="Times New Roman" w:hAnsi="Times New Roman" w:cs="Times New Roman"/>
              </w:rPr>
            </w:pPr>
            <w:r w:rsidRPr="006772D8">
              <w:rPr>
                <w:rFonts w:ascii="Times New Roman" w:hAnsi="Times New Roman" w:cs="Times New Roman"/>
              </w:rPr>
              <w:t>After Discharge Calls</w:t>
            </w:r>
          </w:p>
        </w:tc>
        <w:tc>
          <w:tcPr>
            <w:tcW w:w="718" w:type="dxa"/>
          </w:tcPr>
          <w:p w14:paraId="78097A69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A9FDDD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5" w:type="dxa"/>
          </w:tcPr>
          <w:p w14:paraId="7A7CDA87" w14:textId="77777777" w:rsidR="00B84428" w:rsidRPr="0047505E" w:rsidRDefault="00B84428" w:rsidP="008B5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BEC8B4" w14:textId="77777777" w:rsidR="008B5978" w:rsidRPr="0047505E" w:rsidRDefault="008B5978">
      <w:pPr>
        <w:rPr>
          <w:rFonts w:ascii="Times New Roman" w:hAnsi="Times New Roman" w:cs="Times New Roman"/>
          <w:sz w:val="20"/>
          <w:szCs w:val="20"/>
        </w:rPr>
      </w:pPr>
    </w:p>
    <w:sectPr w:rsidR="008B5978" w:rsidRPr="0047505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1D5FB" w14:textId="77777777" w:rsidR="00902A47" w:rsidRDefault="00902A47" w:rsidP="005F214C">
      <w:pPr>
        <w:spacing w:after="0" w:line="240" w:lineRule="auto"/>
      </w:pPr>
      <w:r>
        <w:separator/>
      </w:r>
    </w:p>
  </w:endnote>
  <w:endnote w:type="continuationSeparator" w:id="0">
    <w:p w14:paraId="77CD3B58" w14:textId="77777777" w:rsidR="00902A47" w:rsidRDefault="00902A47" w:rsidP="005F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F5DF2" w14:textId="5751F3AC" w:rsidR="005F214C" w:rsidRDefault="005F214C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5EFCF" wp14:editId="10FDC6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CA345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9B1084" w:rsidRPr="009B1084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  <w:t>Kerry.dunning@kerrydunningllc.com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80100" w14:textId="77777777" w:rsidR="00902A47" w:rsidRDefault="00902A47" w:rsidP="005F214C">
      <w:pPr>
        <w:spacing w:after="0" w:line="240" w:lineRule="auto"/>
      </w:pPr>
      <w:r>
        <w:separator/>
      </w:r>
    </w:p>
  </w:footnote>
  <w:footnote w:type="continuationSeparator" w:id="0">
    <w:p w14:paraId="353371DE" w14:textId="77777777" w:rsidR="00902A47" w:rsidRDefault="00902A47" w:rsidP="005F2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78"/>
    <w:rsid w:val="000B62DD"/>
    <w:rsid w:val="0014407A"/>
    <w:rsid w:val="0047505E"/>
    <w:rsid w:val="005F214C"/>
    <w:rsid w:val="006772D8"/>
    <w:rsid w:val="00737925"/>
    <w:rsid w:val="00746DD5"/>
    <w:rsid w:val="0084215B"/>
    <w:rsid w:val="0086309E"/>
    <w:rsid w:val="008B5978"/>
    <w:rsid w:val="00902A47"/>
    <w:rsid w:val="009B1084"/>
    <w:rsid w:val="00B450A6"/>
    <w:rsid w:val="00B84428"/>
    <w:rsid w:val="00C7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1513"/>
  <w15:chartTrackingRefBased/>
  <w15:docId w15:val="{E15CCCAE-4CA8-41CF-845F-3C3529A6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4C"/>
  </w:style>
  <w:style w:type="paragraph" w:styleId="Footer">
    <w:name w:val="footer"/>
    <w:basedOn w:val="Normal"/>
    <w:link w:val="FooterChar"/>
    <w:uiPriority w:val="99"/>
    <w:unhideWhenUsed/>
    <w:rsid w:val="005F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Dunning</dc:creator>
  <cp:keywords/>
  <dc:description/>
  <cp:lastModifiedBy>Weber, Sharon</cp:lastModifiedBy>
  <cp:revision>2</cp:revision>
  <dcterms:created xsi:type="dcterms:W3CDTF">2023-07-11T12:53:00Z</dcterms:created>
  <dcterms:modified xsi:type="dcterms:W3CDTF">2023-07-11T12:53:00Z</dcterms:modified>
</cp:coreProperties>
</file>