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09962190"/>
        <w:docPartObj>
          <w:docPartGallery w:val="Cover Pages"/>
          <w:docPartUnique/>
        </w:docPartObj>
      </w:sdtPr>
      <w:sdtEndPr>
        <w:rPr>
          <w:caps/>
          <w:color w:val="191919" w:themeColor="text1" w:themeTint="E6"/>
          <w:sz w:val="72"/>
          <w:szCs w:val="72"/>
        </w:rPr>
      </w:sdtEndPr>
      <w:sdtContent>
        <w:p w:rsidR="000A3256" w:rsidRDefault="00C0587F" w:rsidP="00DD5541">
          <w:pPr>
            <w:pStyle w:val="NoSpacing"/>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351230387"/>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C0587F" w:rsidRDefault="00167AC5">
                                      <w:pPr>
                                        <w:pStyle w:val="NoSpacing"/>
                                        <w:jc w:val="right"/>
                                        <w:rPr>
                                          <w:color w:val="FFFFFF" w:themeColor="background1"/>
                                          <w:sz w:val="28"/>
                                          <w:szCs w:val="28"/>
                                        </w:rPr>
                                      </w:pPr>
                                      <w:r>
                                        <w:rPr>
                                          <w:color w:val="FFFFFF" w:themeColor="background1"/>
                                          <w:sz w:val="28"/>
                                          <w:szCs w:val="28"/>
                                        </w:rPr>
                                        <w:t>2022-2023</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UWyQAAIQ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rzMIA&#10;AADaAAAADwAAAGRycy9kb3ducmV2LnhtbESP0WrCQBRE3wX/YblC33RjSkXTbIJKA6X4UtsPuGZv&#10;k2j2bshuk/TvuwWhj8PMnGHSfDKtGKh3jWUF61UEgri0uuFKwedHsdyCcB5ZY2uZFPyQgzybz1JM&#10;tB35nYazr0SAsEtQQe19l0jpypoMupXtiIP3ZXuDPsi+krrHMcBNK+Mo2kiDDYeFGjs61lTezt9G&#10;wYuxT6frbjBF3Fys3GzZH95YqYfFtH8G4Wny/+F7+1UreIS/K+EG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GvMwgAAANoAAAAPAAAAAAAAAAAAAAAAAJgCAABkcnMvZG93&#10;bnJldi54bWxQSwUGAAAAAAQABAD1AAAAhwMAAAAA&#10;" fillcolor="#ed7d31 [320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Date"/>
                              <w:tag w:val=""/>
                              <w:id w:val="351230387"/>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C0587F" w:rsidRDefault="00167AC5">
                                <w:pPr>
                                  <w:pStyle w:val="NoSpacing"/>
                                  <w:jc w:val="right"/>
                                  <w:rPr>
                                    <w:color w:val="FFFFFF" w:themeColor="background1"/>
                                    <w:sz w:val="28"/>
                                    <w:szCs w:val="28"/>
                                  </w:rPr>
                                </w:pPr>
                                <w:r>
                                  <w:rPr>
                                    <w:color w:val="FFFFFF" w:themeColor="background1"/>
                                    <w:sz w:val="28"/>
                                    <w:szCs w:val="28"/>
                                  </w:rPr>
                                  <w:t>2022-2023</w:t>
                                </w:r>
                              </w:p>
                            </w:sdtContent>
                          </w:sdt>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587F" w:rsidRDefault="007505E3">
                                <w:pPr>
                                  <w:pStyle w:val="NoSpacing"/>
                                  <w:rPr>
                                    <w:color w:val="5B9BD5" w:themeColor="accent1"/>
                                    <w:sz w:val="26"/>
                                    <w:szCs w:val="26"/>
                                  </w:rPr>
                                </w:pPr>
                                <w:sdt>
                                  <w:sdtPr>
                                    <w:rPr>
                                      <w:color w:val="5B9BD5" w:themeColor="accent1"/>
                                      <w:sz w:val="26"/>
                                      <w:szCs w:val="26"/>
                                    </w:rPr>
                                    <w:alias w:val="Author"/>
                                    <w:tag w:val=""/>
                                    <w:id w:val="-2103018675"/>
                                    <w:dataBinding w:prefixMappings="xmlns:ns0='http://purl.org/dc/elements/1.1/' xmlns:ns1='http://schemas.openxmlformats.org/package/2006/metadata/core-properties' " w:xpath="/ns1:coreProperties[1]/ns0:creator[1]" w:storeItemID="{6C3C8BC8-F283-45AE-878A-BAB7291924A1}"/>
                                    <w:text/>
                                  </w:sdtPr>
                                  <w:sdtEndPr/>
                                  <w:sdtContent>
                                    <w:r w:rsidR="00FA26B1">
                                      <w:rPr>
                                        <w:color w:val="5B9BD5" w:themeColor="accent1"/>
                                        <w:sz w:val="26"/>
                                        <w:szCs w:val="26"/>
                                      </w:rPr>
                                      <w:t>Justin Browning, SBS Program Manager</w:t>
                                    </w:r>
                                  </w:sdtContent>
                                </w:sdt>
                              </w:p>
                              <w:p w:rsidR="00C0587F" w:rsidRDefault="007505E3">
                                <w:pPr>
                                  <w:pStyle w:val="NoSpacing"/>
                                  <w:rPr>
                                    <w:color w:val="595959" w:themeColor="text1" w:themeTint="A6"/>
                                    <w:sz w:val="20"/>
                                    <w:szCs w:val="20"/>
                                  </w:rPr>
                                </w:pPr>
                                <w:sdt>
                                  <w:sdtPr>
                                    <w:rPr>
                                      <w:caps/>
                                      <w:color w:val="595959" w:themeColor="text1" w:themeTint="A6"/>
                                      <w:sz w:val="20"/>
                                      <w:szCs w:val="20"/>
                                    </w:rPr>
                                    <w:alias w:val="Company"/>
                                    <w:tag w:val=""/>
                                    <w:id w:val="-1488311925"/>
                                    <w:showingPlcHdr/>
                                    <w:dataBinding w:prefixMappings="xmlns:ns0='http://schemas.openxmlformats.org/officeDocument/2006/extended-properties' " w:xpath="/ns0:Properties[1]/ns0:Company[1]" w:storeItemID="{6668398D-A668-4E3E-A5EB-62B293D839F1}"/>
                                    <w:text/>
                                  </w:sdtPr>
                                  <w:sdtEndPr/>
                                  <w:sdtContent>
                                    <w:r w:rsidR="00167AC5">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rsidR="00C0587F" w:rsidRDefault="007505E3">
                          <w:pPr>
                            <w:pStyle w:val="NoSpacing"/>
                            <w:rPr>
                              <w:color w:val="5B9BD5" w:themeColor="accent1"/>
                              <w:sz w:val="26"/>
                              <w:szCs w:val="26"/>
                            </w:rPr>
                          </w:pPr>
                          <w:sdt>
                            <w:sdtPr>
                              <w:rPr>
                                <w:color w:val="5B9BD5" w:themeColor="accent1"/>
                                <w:sz w:val="26"/>
                                <w:szCs w:val="26"/>
                              </w:rPr>
                              <w:alias w:val="Author"/>
                              <w:tag w:val=""/>
                              <w:id w:val="-2103018675"/>
                              <w:dataBinding w:prefixMappings="xmlns:ns0='http://purl.org/dc/elements/1.1/' xmlns:ns1='http://schemas.openxmlformats.org/package/2006/metadata/core-properties' " w:xpath="/ns1:coreProperties[1]/ns0:creator[1]" w:storeItemID="{6C3C8BC8-F283-45AE-878A-BAB7291924A1}"/>
                              <w:text/>
                            </w:sdtPr>
                            <w:sdtEndPr/>
                            <w:sdtContent>
                              <w:r w:rsidR="00FA26B1">
                                <w:rPr>
                                  <w:color w:val="5B9BD5" w:themeColor="accent1"/>
                                  <w:sz w:val="26"/>
                                  <w:szCs w:val="26"/>
                                </w:rPr>
                                <w:t>Justin Browning, SBS Program Manager</w:t>
                              </w:r>
                            </w:sdtContent>
                          </w:sdt>
                        </w:p>
                        <w:p w:rsidR="00C0587F" w:rsidRDefault="007505E3">
                          <w:pPr>
                            <w:pStyle w:val="NoSpacing"/>
                            <w:rPr>
                              <w:color w:val="595959" w:themeColor="text1" w:themeTint="A6"/>
                              <w:sz w:val="20"/>
                              <w:szCs w:val="20"/>
                            </w:rPr>
                          </w:pPr>
                          <w:sdt>
                            <w:sdtPr>
                              <w:rPr>
                                <w:caps/>
                                <w:color w:val="595959" w:themeColor="text1" w:themeTint="A6"/>
                                <w:sz w:val="20"/>
                                <w:szCs w:val="20"/>
                              </w:rPr>
                              <w:alias w:val="Company"/>
                              <w:tag w:val=""/>
                              <w:id w:val="-1488311925"/>
                              <w:showingPlcHdr/>
                              <w:dataBinding w:prefixMappings="xmlns:ns0='http://schemas.openxmlformats.org/officeDocument/2006/extended-properties' " w:xpath="/ns0:Properties[1]/ns0:Company[1]" w:storeItemID="{6668398D-A668-4E3E-A5EB-62B293D839F1}"/>
                              <w:text/>
                            </w:sdtPr>
                            <w:sdtEndPr/>
                            <w:sdtContent>
                              <w:r w:rsidR="00167AC5">
                                <w:rPr>
                                  <w:caps/>
                                  <w:color w:val="595959" w:themeColor="text1" w:themeTint="A6"/>
                                  <w:sz w:val="20"/>
                                  <w:szCs w:val="20"/>
                                </w:rPr>
                                <w:t xml:space="preserve">     </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587F" w:rsidRPr="00FA26B1" w:rsidRDefault="007505E3">
                                <w:pPr>
                                  <w:pStyle w:val="NoSpacing"/>
                                  <w:rPr>
                                    <w:rFonts w:asciiTheme="majorHAnsi" w:eastAsiaTheme="majorEastAsia" w:hAnsiTheme="majorHAnsi" w:cstheme="majorBidi"/>
                                    <w:color w:val="262626" w:themeColor="text1" w:themeTint="D9"/>
                                    <w:sz w:val="64"/>
                                    <w:szCs w:val="64"/>
                                  </w:rPr>
                                </w:pPr>
                                <w:sdt>
                                  <w:sdtPr>
                                    <w:rPr>
                                      <w:i/>
                                      <w:color w:val="404040" w:themeColor="text1" w:themeTint="BF"/>
                                      <w:sz w:val="64"/>
                                      <w:szCs w:val="64"/>
                                    </w:rPr>
                                    <w:alias w:val="Title"/>
                                    <w:tag w:val=""/>
                                    <w:id w:val="-148137557"/>
                                    <w:dataBinding w:prefixMappings="xmlns:ns0='http://purl.org/dc/elements/1.1/' xmlns:ns1='http://schemas.openxmlformats.org/package/2006/metadata/core-properties' " w:xpath="/ns1:coreProperties[1]/ns0:title[1]" w:storeItemID="{6C3C8BC8-F283-45AE-878A-BAB7291924A1}"/>
                                    <w:text/>
                                  </w:sdtPr>
                                  <w:sdtEndPr/>
                                  <w:sdtContent>
                                    <w:sdt>
                                      <w:sdtPr>
                                        <w:rPr>
                                          <w:i/>
                                          <w:color w:val="404040" w:themeColor="text1" w:themeTint="BF"/>
                                          <w:sz w:val="64"/>
                                          <w:szCs w:val="64"/>
                                        </w:rPr>
                                        <w:alias w:val="Subtitle"/>
                                        <w:tag w:val=""/>
                                        <w:id w:val="-1675721598"/>
                                        <w:dataBinding w:prefixMappings="xmlns:ns0='http://purl.org/dc/elements/1.1/' xmlns:ns1='http://schemas.openxmlformats.org/package/2006/metadata/core-properties' " w:xpath="/ns1:coreProperties[1]/ns0:subject[1]" w:storeItemID="{6C3C8BC8-F283-45AE-878A-BAB7291924A1}"/>
                                        <w:text/>
                                      </w:sdtPr>
                                      <w:sdtEndPr/>
                                      <w:sdtContent>
                                        <w:r w:rsidR="00DD5541">
                                          <w:rPr>
                                            <w:i/>
                                            <w:color w:val="404040" w:themeColor="text1" w:themeTint="BF"/>
                                            <w:sz w:val="64"/>
                                            <w:szCs w:val="64"/>
                                          </w:rPr>
                                          <w:t>Wyoming Medicaid Enrolled Students Receiving Special Education Services</w:t>
                                        </w:r>
                                      </w:sdtContent>
                                    </w:sdt>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rsidR="00C0587F" w:rsidRPr="00FA26B1" w:rsidRDefault="007505E3">
                          <w:pPr>
                            <w:pStyle w:val="NoSpacing"/>
                            <w:rPr>
                              <w:rFonts w:asciiTheme="majorHAnsi" w:eastAsiaTheme="majorEastAsia" w:hAnsiTheme="majorHAnsi" w:cstheme="majorBidi"/>
                              <w:color w:val="262626" w:themeColor="text1" w:themeTint="D9"/>
                              <w:sz w:val="64"/>
                              <w:szCs w:val="64"/>
                            </w:rPr>
                          </w:pPr>
                          <w:sdt>
                            <w:sdtPr>
                              <w:rPr>
                                <w:i/>
                                <w:color w:val="404040" w:themeColor="text1" w:themeTint="BF"/>
                                <w:sz w:val="64"/>
                                <w:szCs w:val="64"/>
                              </w:rPr>
                              <w:alias w:val="Title"/>
                              <w:tag w:val=""/>
                              <w:id w:val="-148137557"/>
                              <w:dataBinding w:prefixMappings="xmlns:ns0='http://purl.org/dc/elements/1.1/' xmlns:ns1='http://schemas.openxmlformats.org/package/2006/metadata/core-properties' " w:xpath="/ns1:coreProperties[1]/ns0:title[1]" w:storeItemID="{6C3C8BC8-F283-45AE-878A-BAB7291924A1}"/>
                              <w:text/>
                            </w:sdtPr>
                            <w:sdtEndPr/>
                            <w:sdtContent>
                              <w:sdt>
                                <w:sdtPr>
                                  <w:rPr>
                                    <w:i/>
                                    <w:color w:val="404040" w:themeColor="text1" w:themeTint="BF"/>
                                    <w:sz w:val="64"/>
                                    <w:szCs w:val="64"/>
                                  </w:rPr>
                                  <w:alias w:val="Subtitle"/>
                                  <w:tag w:val=""/>
                                  <w:id w:val="-1675721598"/>
                                  <w:dataBinding w:prefixMappings="xmlns:ns0='http://purl.org/dc/elements/1.1/' xmlns:ns1='http://schemas.openxmlformats.org/package/2006/metadata/core-properties' " w:xpath="/ns1:coreProperties[1]/ns0:subject[1]" w:storeItemID="{6C3C8BC8-F283-45AE-878A-BAB7291924A1}"/>
                                  <w:text/>
                                </w:sdtPr>
                                <w:sdtEndPr/>
                                <w:sdtContent>
                                  <w:r w:rsidR="00DD5541">
                                    <w:rPr>
                                      <w:i/>
                                      <w:color w:val="404040" w:themeColor="text1" w:themeTint="BF"/>
                                      <w:sz w:val="64"/>
                                      <w:szCs w:val="64"/>
                                    </w:rPr>
                                    <w:t>Wyoming Medicaid Enrolled Students Receiving Special Education Services</w:t>
                                  </w:r>
                                </w:sdtContent>
                              </w:sdt>
                            </w:sdtContent>
                          </w:sdt>
                        </w:p>
                      </w:txbxContent>
                    </v:textbox>
                    <w10:wrap anchorx="page" anchory="page"/>
                  </v:shape>
                </w:pict>
              </mc:Fallback>
            </mc:AlternateContent>
          </w:r>
        </w:p>
      </w:sdtContent>
    </w:sdt>
    <w:p w:rsidR="00A235CA" w:rsidRDefault="00A235CA"/>
    <w:p w:rsidR="00DD5541" w:rsidRDefault="00DD5541"/>
    <w:p w:rsidR="00DD5541" w:rsidRDefault="00DD5541"/>
    <w:p w:rsidR="00DD5541" w:rsidRDefault="00DD5541"/>
    <w:p w:rsidR="00DD5541" w:rsidRDefault="00DD5541"/>
    <w:p w:rsidR="00DD5541" w:rsidRDefault="00DD5541"/>
    <w:p w:rsidR="00DD5541" w:rsidRDefault="00DD5541"/>
    <w:p w:rsidR="00DD5541" w:rsidRDefault="00DD5541"/>
    <w:p w:rsidR="00DD5541" w:rsidRDefault="00DD5541"/>
    <w:p w:rsidR="00DD5541" w:rsidRDefault="00DD5541"/>
    <w:p w:rsidR="00DD5541" w:rsidRDefault="00DD5541"/>
    <w:p w:rsidR="00DD5541" w:rsidRDefault="00DD5541"/>
    <w:p w:rsidR="00DD5541" w:rsidRDefault="00DD5541"/>
    <w:p w:rsidR="00DD5541" w:rsidRDefault="00DD5541"/>
    <w:p w:rsidR="00DD5541" w:rsidRDefault="00DD5541"/>
    <w:p w:rsidR="00DD5541" w:rsidRDefault="00DD5541"/>
    <w:p w:rsidR="00DD5541" w:rsidRDefault="00DD5541"/>
    <w:p w:rsidR="00DD5541" w:rsidRDefault="00DD5541"/>
    <w:p w:rsidR="00DD5541" w:rsidRDefault="00DD5541"/>
    <w:p w:rsidR="00DD5541" w:rsidRDefault="00DD5541"/>
    <w:p w:rsidR="00DD5541" w:rsidRDefault="00DD5541"/>
    <w:p w:rsidR="00DD5541" w:rsidRDefault="00DD5541"/>
    <w:p w:rsidR="00DD5541" w:rsidRDefault="00DD5541"/>
    <w:p w:rsidR="00DD5541" w:rsidRDefault="00DD5541"/>
    <w:p w:rsidR="00DD5541" w:rsidRDefault="00DD5541"/>
    <w:p w:rsidR="00A235CA" w:rsidRDefault="00A235CA"/>
    <w:p w:rsidR="000A3256" w:rsidRDefault="000A3256"/>
    <w:p w:rsidR="00A235CA" w:rsidRDefault="00A235CA"/>
    <w:p w:rsidR="00C0587F" w:rsidRPr="00DD5541" w:rsidRDefault="004223AB" w:rsidP="00DD5541">
      <w:pPr>
        <w:tabs>
          <w:tab w:val="left" w:pos="720"/>
        </w:tabs>
        <w:rPr>
          <w:b/>
          <w:sz w:val="24"/>
          <w:szCs w:val="24"/>
        </w:rPr>
      </w:pPr>
      <w:r w:rsidRPr="00DD5541">
        <w:rPr>
          <w:b/>
          <w:sz w:val="24"/>
          <w:szCs w:val="24"/>
        </w:rPr>
        <w:lastRenderedPageBreak/>
        <w:t>Wyoming Statute 21</w:t>
      </w:r>
      <w:r w:rsidR="00FA26B1" w:rsidRPr="00DD5541">
        <w:rPr>
          <w:b/>
          <w:sz w:val="24"/>
          <w:szCs w:val="24"/>
        </w:rPr>
        <w:t>-</w:t>
      </w:r>
      <w:r w:rsidRPr="00DD5541">
        <w:rPr>
          <w:b/>
          <w:sz w:val="24"/>
          <w:szCs w:val="24"/>
        </w:rPr>
        <w:t>13-321(j</w:t>
      </w:r>
      <w:r w:rsidR="00FA26B1" w:rsidRPr="00DD5541">
        <w:rPr>
          <w:b/>
          <w:sz w:val="24"/>
          <w:szCs w:val="24"/>
        </w:rPr>
        <w:t>) provides</w:t>
      </w:r>
      <w:r w:rsidR="000A3256" w:rsidRPr="00DD5541">
        <w:rPr>
          <w:b/>
          <w:sz w:val="24"/>
          <w:szCs w:val="24"/>
        </w:rPr>
        <w:t xml:space="preserve">: </w:t>
      </w:r>
    </w:p>
    <w:p w:rsidR="000A3256" w:rsidRPr="004223AB" w:rsidRDefault="000A3256" w:rsidP="00FA26B1">
      <w:pPr>
        <w:ind w:left="720"/>
        <w:jc w:val="both"/>
        <w:rPr>
          <w:i/>
          <w:sz w:val="24"/>
          <w:szCs w:val="24"/>
        </w:rPr>
      </w:pPr>
      <w:r w:rsidRPr="004223AB">
        <w:rPr>
          <w:i/>
          <w:sz w:val="24"/>
          <w:szCs w:val="24"/>
        </w:rPr>
        <w:t xml:space="preserve">A school district may report the number of Medicaid eligible students receiving special education programs and services enrolled with the school district on forms and in such manner required by the department for the 2021-2022 school year. Beginning with the 2022-2023 school year and each school year thereafter, a school district shall report the number of Medicaid eligible students receiving special education programs and services enrolled with the school district on forms and in the manner required by the department. The number of Medicaid eligible students receiving special education programs and services for a school year shall be determined by the department of education using data from October 1 of the immediately preceding school year. </w:t>
      </w:r>
    </w:p>
    <w:p w:rsidR="007B2E1F" w:rsidRPr="004223AB" w:rsidRDefault="007B2E1F" w:rsidP="00DD5541">
      <w:pPr>
        <w:rPr>
          <w:sz w:val="24"/>
          <w:szCs w:val="24"/>
        </w:rPr>
      </w:pPr>
    </w:p>
    <w:p w:rsidR="007B2E1F" w:rsidRPr="00DD5541" w:rsidRDefault="007B2E1F" w:rsidP="00DD5541">
      <w:pPr>
        <w:rPr>
          <w:b/>
          <w:sz w:val="24"/>
          <w:szCs w:val="24"/>
        </w:rPr>
      </w:pPr>
      <w:r w:rsidRPr="00DD5541">
        <w:rPr>
          <w:b/>
          <w:sz w:val="24"/>
          <w:szCs w:val="24"/>
        </w:rPr>
        <w:t>Wyoming School-Based Services Medicaid Program</w:t>
      </w:r>
    </w:p>
    <w:p w:rsidR="00100077" w:rsidRPr="004223AB" w:rsidRDefault="002C0012" w:rsidP="00DD5541">
      <w:pPr>
        <w:pStyle w:val="ListParagraph"/>
        <w:jc w:val="both"/>
        <w:rPr>
          <w:rFonts w:cstheme="minorHAnsi"/>
          <w:color w:val="000000"/>
          <w:sz w:val="24"/>
          <w:szCs w:val="24"/>
        </w:rPr>
      </w:pPr>
      <w:r w:rsidRPr="004223AB">
        <w:rPr>
          <w:sz w:val="24"/>
          <w:szCs w:val="24"/>
        </w:rPr>
        <w:t xml:space="preserve">During the 2021 General Session, the Wyoming Legislature authorized school districts to </w:t>
      </w:r>
      <w:r w:rsidR="00FA26B1" w:rsidRPr="004223AB">
        <w:rPr>
          <w:sz w:val="24"/>
          <w:szCs w:val="24"/>
        </w:rPr>
        <w:t xml:space="preserve">allow for </w:t>
      </w:r>
      <w:r w:rsidRPr="004223AB">
        <w:rPr>
          <w:sz w:val="24"/>
          <w:szCs w:val="24"/>
        </w:rPr>
        <w:t>bill</w:t>
      </w:r>
      <w:r w:rsidR="00FA26B1" w:rsidRPr="004223AB">
        <w:rPr>
          <w:sz w:val="24"/>
          <w:szCs w:val="24"/>
        </w:rPr>
        <w:t>ing</w:t>
      </w:r>
      <w:r w:rsidRPr="004223AB">
        <w:rPr>
          <w:sz w:val="24"/>
          <w:szCs w:val="24"/>
        </w:rPr>
        <w:t xml:space="preserve"> </w:t>
      </w:r>
      <w:r w:rsidR="00F64E25" w:rsidRPr="004223AB">
        <w:rPr>
          <w:sz w:val="24"/>
          <w:szCs w:val="24"/>
        </w:rPr>
        <w:t xml:space="preserve">reimbursement of </w:t>
      </w:r>
      <w:r w:rsidRPr="004223AB">
        <w:rPr>
          <w:sz w:val="24"/>
          <w:szCs w:val="24"/>
        </w:rPr>
        <w:t xml:space="preserve">school-based services for </w:t>
      </w:r>
      <w:r w:rsidR="00F64E25" w:rsidRPr="004223AB">
        <w:rPr>
          <w:sz w:val="24"/>
          <w:szCs w:val="24"/>
        </w:rPr>
        <w:t xml:space="preserve">eligible </w:t>
      </w:r>
      <w:r w:rsidRPr="004223AB">
        <w:rPr>
          <w:sz w:val="24"/>
          <w:szCs w:val="24"/>
        </w:rPr>
        <w:t xml:space="preserve">Medicaid-enrolled students. </w:t>
      </w:r>
      <w:r w:rsidR="007B2E1F" w:rsidRPr="004223AB">
        <w:rPr>
          <w:sz w:val="24"/>
          <w:szCs w:val="24"/>
        </w:rPr>
        <w:t xml:space="preserve">The Wyoming School-Based Services </w:t>
      </w:r>
      <w:r w:rsidR="00100077" w:rsidRPr="004223AB">
        <w:rPr>
          <w:sz w:val="24"/>
          <w:szCs w:val="24"/>
        </w:rPr>
        <w:t xml:space="preserve">(SBS) </w:t>
      </w:r>
      <w:r w:rsidR="007B2E1F" w:rsidRPr="004223AB">
        <w:rPr>
          <w:sz w:val="24"/>
          <w:szCs w:val="24"/>
        </w:rPr>
        <w:t xml:space="preserve">Medicaid Program </w:t>
      </w:r>
      <w:r w:rsidR="00100077" w:rsidRPr="004223AB">
        <w:rPr>
          <w:sz w:val="24"/>
          <w:szCs w:val="24"/>
        </w:rPr>
        <w:t xml:space="preserve">was authorized through the </w:t>
      </w:r>
      <w:hyperlink r:id="rId9" w:history="1">
        <w:r w:rsidR="00100077" w:rsidRPr="004223AB">
          <w:rPr>
            <w:rStyle w:val="Hyperlink"/>
            <w:sz w:val="24"/>
            <w:szCs w:val="24"/>
          </w:rPr>
          <w:t>School-Based Services Act (</w:t>
        </w:r>
        <w:r w:rsidR="00F64E25" w:rsidRPr="004223AB">
          <w:rPr>
            <w:rStyle w:val="Hyperlink"/>
            <w:sz w:val="24"/>
            <w:szCs w:val="24"/>
          </w:rPr>
          <w:t xml:space="preserve">2021 </w:t>
        </w:r>
        <w:r w:rsidR="00100077" w:rsidRPr="004223AB">
          <w:rPr>
            <w:rStyle w:val="Hyperlink"/>
            <w:sz w:val="24"/>
            <w:szCs w:val="24"/>
          </w:rPr>
          <w:t>SF0079).</w:t>
        </w:r>
      </w:hyperlink>
      <w:r w:rsidR="00100077" w:rsidRPr="004223AB">
        <w:rPr>
          <w:sz w:val="24"/>
          <w:szCs w:val="24"/>
        </w:rPr>
        <w:t xml:space="preserve"> The program </w:t>
      </w:r>
      <w:r w:rsidR="00F64E25" w:rsidRPr="004223AB">
        <w:rPr>
          <w:sz w:val="24"/>
          <w:szCs w:val="24"/>
        </w:rPr>
        <w:t>went into effect starting in</w:t>
      </w:r>
      <w:r w:rsidR="007B2E1F" w:rsidRPr="004223AB">
        <w:rPr>
          <w:sz w:val="24"/>
          <w:szCs w:val="24"/>
        </w:rPr>
        <w:t xml:space="preserve"> </w:t>
      </w:r>
      <w:r w:rsidR="00100077" w:rsidRPr="004223AB">
        <w:rPr>
          <w:sz w:val="24"/>
          <w:szCs w:val="24"/>
        </w:rPr>
        <w:t>July 2022 in collaboration with the Wyoming Department of Health (WDH) and the Wyoming Dep</w:t>
      </w:r>
      <w:r w:rsidR="00F64E25" w:rsidRPr="004223AB">
        <w:rPr>
          <w:sz w:val="24"/>
          <w:szCs w:val="24"/>
        </w:rPr>
        <w:t>artment of Education (WDE). The</w:t>
      </w:r>
      <w:r w:rsidR="00100077" w:rsidRPr="004223AB">
        <w:rPr>
          <w:sz w:val="24"/>
          <w:szCs w:val="24"/>
        </w:rPr>
        <w:t xml:space="preserve"> program authorizes Local </w:t>
      </w:r>
      <w:r w:rsidR="00100077" w:rsidRPr="004223AB">
        <w:rPr>
          <w:rFonts w:cstheme="minorHAnsi"/>
          <w:sz w:val="24"/>
          <w:szCs w:val="24"/>
        </w:rPr>
        <w:t xml:space="preserve">Education </w:t>
      </w:r>
      <w:r w:rsidR="00100077" w:rsidRPr="004223AB">
        <w:rPr>
          <w:rFonts w:cstheme="minorHAnsi"/>
          <w:color w:val="000000"/>
          <w:sz w:val="24"/>
          <w:szCs w:val="24"/>
        </w:rPr>
        <w:t xml:space="preserve">Agencies (LEAs) to receive Medicaid reimbursement for certain health-related services provided by qualified practitioners to Medicaid enrolled students with an Individualized Education Program (IEP) or Individualized Family Service Plan (IFSP). Eligible Services for reimbursement include speech </w:t>
      </w:r>
      <w:r w:rsidRPr="004223AB">
        <w:rPr>
          <w:rFonts w:cstheme="minorHAnsi"/>
          <w:color w:val="000000"/>
          <w:sz w:val="24"/>
          <w:szCs w:val="24"/>
        </w:rPr>
        <w:t>language pathology, audiology, nursing, occupational therapy, physical therapy, and mental health</w:t>
      </w:r>
      <w:r w:rsidR="00F64E25" w:rsidRPr="004223AB">
        <w:rPr>
          <w:rFonts w:cstheme="minorHAnsi"/>
          <w:color w:val="000000"/>
          <w:sz w:val="24"/>
          <w:szCs w:val="24"/>
        </w:rPr>
        <w:t xml:space="preserve"> therapy</w:t>
      </w:r>
      <w:r w:rsidRPr="004223AB">
        <w:rPr>
          <w:rFonts w:cstheme="minorHAnsi"/>
          <w:color w:val="000000"/>
          <w:sz w:val="24"/>
          <w:szCs w:val="24"/>
        </w:rPr>
        <w:t xml:space="preserve">. </w:t>
      </w:r>
    </w:p>
    <w:p w:rsidR="002C0012" w:rsidRPr="004223AB" w:rsidRDefault="002C0012" w:rsidP="004223AB">
      <w:pPr>
        <w:pStyle w:val="ListParagraph"/>
        <w:ind w:left="1512"/>
        <w:jc w:val="both"/>
        <w:rPr>
          <w:rFonts w:cstheme="minorHAnsi"/>
          <w:color w:val="000000"/>
          <w:sz w:val="24"/>
          <w:szCs w:val="24"/>
        </w:rPr>
      </w:pPr>
    </w:p>
    <w:p w:rsidR="002C0012" w:rsidRPr="00DD5541" w:rsidRDefault="002C0012" w:rsidP="00DD5541">
      <w:pPr>
        <w:jc w:val="both"/>
        <w:rPr>
          <w:b/>
          <w:sz w:val="24"/>
          <w:szCs w:val="24"/>
        </w:rPr>
      </w:pPr>
      <w:r w:rsidRPr="00DD5541">
        <w:rPr>
          <w:b/>
          <w:sz w:val="24"/>
          <w:szCs w:val="24"/>
        </w:rPr>
        <w:t>Background on Data Collection</w:t>
      </w:r>
    </w:p>
    <w:p w:rsidR="002C0012" w:rsidRPr="004223AB" w:rsidRDefault="002C0012" w:rsidP="00DD5541">
      <w:pPr>
        <w:pStyle w:val="ListParagraph"/>
        <w:jc w:val="both"/>
        <w:rPr>
          <w:sz w:val="24"/>
          <w:szCs w:val="24"/>
        </w:rPr>
      </w:pPr>
      <w:r w:rsidRPr="004223AB">
        <w:rPr>
          <w:sz w:val="24"/>
          <w:szCs w:val="24"/>
        </w:rPr>
        <w:t>W.S. 21-13-321(j) currently requi</w:t>
      </w:r>
      <w:r w:rsidR="00CA0F0C" w:rsidRPr="004223AB">
        <w:rPr>
          <w:sz w:val="24"/>
          <w:szCs w:val="24"/>
        </w:rPr>
        <w:t>res all districts to report the below</w:t>
      </w:r>
      <w:r w:rsidRPr="004223AB">
        <w:rPr>
          <w:sz w:val="24"/>
          <w:szCs w:val="24"/>
        </w:rPr>
        <w:t xml:space="preserve"> information to the WDE. </w:t>
      </w:r>
      <w:r w:rsidR="00CA0F0C" w:rsidRPr="004223AB">
        <w:rPr>
          <w:sz w:val="24"/>
          <w:szCs w:val="24"/>
        </w:rPr>
        <w:t>The WDE and WDH maintain a data-sharing MOU facilitating</w:t>
      </w:r>
      <w:r w:rsidRPr="004223AB">
        <w:rPr>
          <w:sz w:val="24"/>
          <w:szCs w:val="24"/>
        </w:rPr>
        <w:t xml:space="preserve"> t</w:t>
      </w:r>
      <w:r w:rsidR="00CA0F0C" w:rsidRPr="004223AB">
        <w:rPr>
          <w:sz w:val="24"/>
          <w:szCs w:val="24"/>
        </w:rPr>
        <w:t>he transfer of Medicaid eligible</w:t>
      </w:r>
      <w:r w:rsidRPr="004223AB">
        <w:rPr>
          <w:sz w:val="24"/>
          <w:szCs w:val="24"/>
        </w:rPr>
        <w:t xml:space="preserve"> data between departments. This agreement reduces the data collection and reporting burden on school districts</w:t>
      </w:r>
      <w:r w:rsidR="00CA0F0C" w:rsidRPr="004223AB">
        <w:rPr>
          <w:sz w:val="24"/>
          <w:szCs w:val="24"/>
        </w:rPr>
        <w:t xml:space="preserve"> and families</w:t>
      </w:r>
      <w:r w:rsidRPr="004223AB">
        <w:rPr>
          <w:sz w:val="24"/>
          <w:szCs w:val="24"/>
        </w:rPr>
        <w:t xml:space="preserve">, ensures data quality, and satisfies the original intent of the </w:t>
      </w:r>
      <w:r w:rsidR="00CA0F0C" w:rsidRPr="004223AB">
        <w:rPr>
          <w:sz w:val="24"/>
          <w:szCs w:val="24"/>
        </w:rPr>
        <w:t>legislation</w:t>
      </w:r>
      <w:r w:rsidRPr="004223AB">
        <w:rPr>
          <w:sz w:val="24"/>
          <w:szCs w:val="24"/>
        </w:rPr>
        <w:t xml:space="preserve">. </w:t>
      </w:r>
    </w:p>
    <w:p w:rsidR="00A235CA" w:rsidRDefault="00A235CA" w:rsidP="00A235CA"/>
    <w:p w:rsidR="00DD5541" w:rsidRDefault="00DD5541" w:rsidP="00A235CA"/>
    <w:p w:rsidR="00DD5541" w:rsidRDefault="00DD5541" w:rsidP="00A235CA"/>
    <w:p w:rsidR="00A235CA" w:rsidRDefault="00A235CA" w:rsidP="00A235CA"/>
    <w:p w:rsidR="00CA0F0C" w:rsidRDefault="00CA0F0C" w:rsidP="00A235CA"/>
    <w:p w:rsidR="00C401D3" w:rsidRPr="00DD5541" w:rsidRDefault="00A235CA" w:rsidP="00DD5541">
      <w:pPr>
        <w:rPr>
          <w:b/>
          <w:color w:val="4472C4" w:themeColor="accent5"/>
          <w:sz w:val="24"/>
          <w:szCs w:val="24"/>
        </w:rPr>
      </w:pPr>
      <w:r w:rsidRPr="00DD5541">
        <w:rPr>
          <w:b/>
          <w:color w:val="4472C4" w:themeColor="accent5"/>
          <w:sz w:val="24"/>
          <w:szCs w:val="24"/>
        </w:rPr>
        <w:lastRenderedPageBreak/>
        <w:t xml:space="preserve">DATA </w:t>
      </w:r>
      <w:r w:rsidR="004223AB" w:rsidRPr="00DD5541">
        <w:rPr>
          <w:b/>
          <w:color w:val="4472C4" w:themeColor="accent5"/>
          <w:sz w:val="24"/>
          <w:szCs w:val="24"/>
        </w:rPr>
        <w:t>TABLE</w:t>
      </w:r>
    </w:p>
    <w:tbl>
      <w:tblPr>
        <w:tblW w:w="9660" w:type="dxa"/>
        <w:tblLook w:val="04A0" w:firstRow="1" w:lastRow="0" w:firstColumn="1" w:lastColumn="0" w:noHBand="0" w:noVBand="1"/>
      </w:tblPr>
      <w:tblGrid>
        <w:gridCol w:w="1790"/>
        <w:gridCol w:w="1990"/>
        <w:gridCol w:w="1680"/>
        <w:gridCol w:w="4200"/>
      </w:tblGrid>
      <w:tr w:rsidR="00C401D3" w:rsidRPr="00C401D3" w:rsidTr="00CA0F0C">
        <w:trPr>
          <w:trHeight w:val="375"/>
        </w:trPr>
        <w:tc>
          <w:tcPr>
            <w:tcW w:w="1790" w:type="dxa"/>
            <w:tcBorders>
              <w:top w:val="single" w:sz="8" w:space="0" w:color="C0BFC0"/>
              <w:left w:val="single" w:sz="8" w:space="0" w:color="C0BFC0"/>
              <w:bottom w:val="single" w:sz="8" w:space="0" w:color="C0BFC0"/>
              <w:right w:val="single" w:sz="8" w:space="0" w:color="C0BFC0"/>
            </w:tcBorders>
            <w:shd w:val="clear" w:color="000000" w:fill="EAEAEA"/>
            <w:noWrap/>
            <w:hideMark/>
          </w:tcPr>
          <w:p w:rsidR="00C401D3" w:rsidRPr="00C401D3" w:rsidRDefault="00C401D3" w:rsidP="00C401D3">
            <w:pPr>
              <w:spacing w:after="0" w:line="240" w:lineRule="auto"/>
              <w:jc w:val="center"/>
              <w:rPr>
                <w:rFonts w:ascii="Arial" w:eastAsia="Times New Roman" w:hAnsi="Arial" w:cs="Arial"/>
                <w:color w:val="343334"/>
                <w:sz w:val="21"/>
                <w:szCs w:val="21"/>
              </w:rPr>
            </w:pPr>
            <w:r w:rsidRPr="00C401D3">
              <w:rPr>
                <w:rFonts w:ascii="Arial" w:eastAsia="Times New Roman" w:hAnsi="Arial" w:cs="Arial"/>
                <w:color w:val="343334"/>
                <w:sz w:val="21"/>
                <w:szCs w:val="21"/>
              </w:rPr>
              <w:t>School District</w:t>
            </w:r>
          </w:p>
        </w:tc>
        <w:tc>
          <w:tcPr>
            <w:tcW w:w="1990" w:type="dxa"/>
            <w:tcBorders>
              <w:top w:val="single" w:sz="8" w:space="0" w:color="C0BFC0"/>
              <w:left w:val="nil"/>
              <w:bottom w:val="single" w:sz="8" w:space="0" w:color="C0BFC0"/>
              <w:right w:val="single" w:sz="8" w:space="0" w:color="C0BFC0"/>
            </w:tcBorders>
            <w:shd w:val="clear" w:color="000000" w:fill="EAEAEA"/>
            <w:noWrap/>
            <w:hideMark/>
          </w:tcPr>
          <w:p w:rsidR="00C401D3" w:rsidRPr="00C401D3" w:rsidRDefault="00CA0F0C" w:rsidP="00C401D3">
            <w:pPr>
              <w:spacing w:after="0" w:line="240" w:lineRule="auto"/>
              <w:jc w:val="center"/>
              <w:rPr>
                <w:rFonts w:ascii="Arial" w:eastAsia="Times New Roman" w:hAnsi="Arial" w:cs="Arial"/>
                <w:color w:val="343334"/>
                <w:sz w:val="21"/>
                <w:szCs w:val="21"/>
              </w:rPr>
            </w:pPr>
            <w:r>
              <w:rPr>
                <w:rFonts w:ascii="Arial" w:eastAsia="Times New Roman" w:hAnsi="Arial" w:cs="Arial"/>
                <w:color w:val="343334"/>
                <w:sz w:val="21"/>
                <w:szCs w:val="21"/>
              </w:rPr>
              <w:t>Total Students on IEPs</w:t>
            </w:r>
          </w:p>
        </w:tc>
        <w:tc>
          <w:tcPr>
            <w:tcW w:w="1680" w:type="dxa"/>
            <w:tcBorders>
              <w:top w:val="single" w:sz="8" w:space="0" w:color="C0BFC0"/>
              <w:left w:val="nil"/>
              <w:bottom w:val="single" w:sz="8" w:space="0" w:color="C0BFC0"/>
              <w:right w:val="single" w:sz="8" w:space="0" w:color="C0BFC0"/>
            </w:tcBorders>
            <w:shd w:val="clear" w:color="000000" w:fill="EAEAEA"/>
            <w:noWrap/>
            <w:hideMark/>
          </w:tcPr>
          <w:p w:rsidR="00C401D3" w:rsidRPr="00C401D3" w:rsidRDefault="00CA0F0C" w:rsidP="00C401D3">
            <w:pPr>
              <w:spacing w:after="0" w:line="240" w:lineRule="auto"/>
              <w:jc w:val="center"/>
              <w:rPr>
                <w:rFonts w:ascii="Arial" w:eastAsia="Times New Roman" w:hAnsi="Arial" w:cs="Arial"/>
                <w:color w:val="343334"/>
                <w:sz w:val="21"/>
                <w:szCs w:val="21"/>
              </w:rPr>
            </w:pPr>
            <w:r>
              <w:rPr>
                <w:rFonts w:ascii="Arial" w:eastAsia="Times New Roman" w:hAnsi="Arial" w:cs="Arial"/>
                <w:color w:val="343334"/>
                <w:sz w:val="21"/>
                <w:szCs w:val="21"/>
              </w:rPr>
              <w:t>Medicaid Enrolled</w:t>
            </w:r>
          </w:p>
        </w:tc>
        <w:tc>
          <w:tcPr>
            <w:tcW w:w="4200" w:type="dxa"/>
            <w:tcBorders>
              <w:top w:val="single" w:sz="8" w:space="0" w:color="C0BFC0"/>
              <w:left w:val="nil"/>
              <w:bottom w:val="single" w:sz="8" w:space="0" w:color="C0BFC0"/>
              <w:right w:val="single" w:sz="8" w:space="0" w:color="C0BFC0"/>
            </w:tcBorders>
            <w:shd w:val="clear" w:color="000000" w:fill="EAEAEA"/>
            <w:noWrap/>
            <w:hideMark/>
          </w:tcPr>
          <w:p w:rsidR="00C401D3" w:rsidRPr="00C401D3" w:rsidRDefault="00203B21" w:rsidP="00C401D3">
            <w:pPr>
              <w:spacing w:after="0" w:line="240" w:lineRule="auto"/>
              <w:jc w:val="center"/>
              <w:rPr>
                <w:rFonts w:ascii="Arial" w:eastAsia="Times New Roman" w:hAnsi="Arial" w:cs="Arial"/>
                <w:color w:val="343334"/>
                <w:sz w:val="21"/>
                <w:szCs w:val="21"/>
              </w:rPr>
            </w:pPr>
            <w:r>
              <w:rPr>
                <w:rFonts w:ascii="Arial" w:eastAsia="Times New Roman" w:hAnsi="Arial" w:cs="Arial"/>
                <w:color w:val="343334"/>
                <w:sz w:val="21"/>
                <w:szCs w:val="21"/>
              </w:rPr>
              <w:t>Percentage of Medicaid Enrolled</w:t>
            </w:r>
            <w:r w:rsidR="00C401D3" w:rsidRPr="00C401D3">
              <w:rPr>
                <w:rFonts w:ascii="Arial" w:eastAsia="Times New Roman" w:hAnsi="Arial" w:cs="Arial"/>
                <w:color w:val="343334"/>
                <w:sz w:val="21"/>
                <w:szCs w:val="21"/>
              </w:rPr>
              <w:t xml:space="preserve"> Students</w:t>
            </w:r>
            <w:r w:rsidR="00DD5541">
              <w:rPr>
                <w:rFonts w:ascii="Arial" w:eastAsia="Times New Roman" w:hAnsi="Arial" w:cs="Arial"/>
                <w:color w:val="343334"/>
                <w:sz w:val="21"/>
                <w:szCs w:val="21"/>
              </w:rPr>
              <w:t xml:space="preserve"> on IEPs</w:t>
            </w:r>
          </w:p>
        </w:tc>
      </w:tr>
      <w:tr w:rsidR="00C401D3" w:rsidRPr="00C401D3" w:rsidTr="00CA0F0C">
        <w:trPr>
          <w:trHeight w:val="375"/>
        </w:trPr>
        <w:tc>
          <w:tcPr>
            <w:tcW w:w="179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Albany #1</w:t>
            </w:r>
          </w:p>
        </w:tc>
        <w:tc>
          <w:tcPr>
            <w:tcW w:w="199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697</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285</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40.89%</w:t>
            </w:r>
          </w:p>
        </w:tc>
      </w:tr>
      <w:tr w:rsidR="00C401D3" w:rsidRPr="00C401D3" w:rsidTr="00CA0F0C">
        <w:trPr>
          <w:trHeight w:val="375"/>
        </w:trPr>
        <w:tc>
          <w:tcPr>
            <w:tcW w:w="179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Big Horn #1</w:t>
            </w:r>
          </w:p>
        </w:tc>
        <w:tc>
          <w:tcPr>
            <w:tcW w:w="199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273</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117</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42.86%</w:t>
            </w:r>
          </w:p>
        </w:tc>
      </w:tr>
      <w:tr w:rsidR="00C401D3" w:rsidRPr="00C401D3" w:rsidTr="00CA0F0C">
        <w:trPr>
          <w:trHeight w:val="375"/>
        </w:trPr>
        <w:tc>
          <w:tcPr>
            <w:tcW w:w="179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Big Horn #2</w:t>
            </w:r>
          </w:p>
        </w:tc>
        <w:tc>
          <w:tcPr>
            <w:tcW w:w="199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113</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49</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43.36%</w:t>
            </w:r>
          </w:p>
        </w:tc>
      </w:tr>
      <w:tr w:rsidR="00C401D3" w:rsidRPr="00C401D3" w:rsidTr="00CA0F0C">
        <w:trPr>
          <w:trHeight w:val="375"/>
        </w:trPr>
        <w:tc>
          <w:tcPr>
            <w:tcW w:w="179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Big Horn #3</w:t>
            </w:r>
          </w:p>
        </w:tc>
        <w:tc>
          <w:tcPr>
            <w:tcW w:w="199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116</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54</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46.55%</w:t>
            </w:r>
          </w:p>
        </w:tc>
      </w:tr>
      <w:tr w:rsidR="00C401D3" w:rsidRPr="00C401D3" w:rsidTr="00CA0F0C">
        <w:trPr>
          <w:trHeight w:val="375"/>
        </w:trPr>
        <w:tc>
          <w:tcPr>
            <w:tcW w:w="179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Big Horn #4</w:t>
            </w:r>
          </w:p>
        </w:tc>
        <w:tc>
          <w:tcPr>
            <w:tcW w:w="199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72</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32</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44.44%</w:t>
            </w:r>
          </w:p>
        </w:tc>
      </w:tr>
      <w:tr w:rsidR="00C401D3" w:rsidRPr="00C401D3" w:rsidTr="00CA0F0C">
        <w:trPr>
          <w:trHeight w:val="375"/>
        </w:trPr>
        <w:tc>
          <w:tcPr>
            <w:tcW w:w="179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Campbell #1</w:t>
            </w:r>
          </w:p>
        </w:tc>
        <w:tc>
          <w:tcPr>
            <w:tcW w:w="199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1180</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422</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35.76%</w:t>
            </w:r>
          </w:p>
        </w:tc>
      </w:tr>
      <w:tr w:rsidR="00C401D3" w:rsidRPr="00C401D3" w:rsidTr="00CA0F0C">
        <w:trPr>
          <w:trHeight w:val="375"/>
        </w:trPr>
        <w:tc>
          <w:tcPr>
            <w:tcW w:w="179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Carbon #1</w:t>
            </w:r>
          </w:p>
        </w:tc>
        <w:tc>
          <w:tcPr>
            <w:tcW w:w="199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305</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105</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34.43%</w:t>
            </w:r>
          </w:p>
        </w:tc>
      </w:tr>
      <w:tr w:rsidR="00C401D3" w:rsidRPr="00C401D3" w:rsidTr="00CA0F0C">
        <w:trPr>
          <w:trHeight w:val="375"/>
        </w:trPr>
        <w:tc>
          <w:tcPr>
            <w:tcW w:w="179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Carbon #2</w:t>
            </w:r>
          </w:p>
        </w:tc>
        <w:tc>
          <w:tcPr>
            <w:tcW w:w="199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145</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57</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39.31%</w:t>
            </w:r>
          </w:p>
        </w:tc>
      </w:tr>
      <w:tr w:rsidR="00C401D3" w:rsidRPr="00C401D3" w:rsidTr="00CA0F0C">
        <w:trPr>
          <w:trHeight w:val="375"/>
        </w:trPr>
        <w:tc>
          <w:tcPr>
            <w:tcW w:w="179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Converse #1</w:t>
            </w:r>
          </w:p>
        </w:tc>
        <w:tc>
          <w:tcPr>
            <w:tcW w:w="199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373</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152</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40.75%</w:t>
            </w:r>
          </w:p>
        </w:tc>
      </w:tr>
      <w:tr w:rsidR="00C401D3" w:rsidRPr="00C401D3" w:rsidTr="00CA0F0C">
        <w:trPr>
          <w:trHeight w:val="375"/>
        </w:trPr>
        <w:tc>
          <w:tcPr>
            <w:tcW w:w="179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Converse #2</w:t>
            </w:r>
          </w:p>
        </w:tc>
        <w:tc>
          <w:tcPr>
            <w:tcW w:w="199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132</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55</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41.67%</w:t>
            </w:r>
          </w:p>
        </w:tc>
      </w:tr>
      <w:tr w:rsidR="00C401D3" w:rsidRPr="00C401D3" w:rsidTr="00CA0F0C">
        <w:trPr>
          <w:trHeight w:val="375"/>
        </w:trPr>
        <w:tc>
          <w:tcPr>
            <w:tcW w:w="179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Crook #1</w:t>
            </w:r>
          </w:p>
        </w:tc>
        <w:tc>
          <w:tcPr>
            <w:tcW w:w="199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232</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73</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31.47%</w:t>
            </w:r>
          </w:p>
        </w:tc>
      </w:tr>
      <w:tr w:rsidR="00C401D3" w:rsidRPr="00C401D3" w:rsidTr="00CA0F0C">
        <w:trPr>
          <w:trHeight w:val="375"/>
        </w:trPr>
        <w:tc>
          <w:tcPr>
            <w:tcW w:w="179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Fremont #1</w:t>
            </w:r>
          </w:p>
        </w:tc>
        <w:tc>
          <w:tcPr>
            <w:tcW w:w="199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305</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154</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50.49%</w:t>
            </w:r>
          </w:p>
        </w:tc>
      </w:tr>
      <w:tr w:rsidR="00C401D3" w:rsidRPr="00C401D3" w:rsidTr="00CA0F0C">
        <w:trPr>
          <w:trHeight w:val="375"/>
        </w:trPr>
        <w:tc>
          <w:tcPr>
            <w:tcW w:w="179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Fremont #14</w:t>
            </w:r>
          </w:p>
        </w:tc>
        <w:tc>
          <w:tcPr>
            <w:tcW w:w="199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123</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82</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66.67%</w:t>
            </w:r>
          </w:p>
        </w:tc>
      </w:tr>
      <w:tr w:rsidR="00C401D3" w:rsidRPr="00C401D3" w:rsidTr="00CA0F0C">
        <w:trPr>
          <w:trHeight w:val="375"/>
        </w:trPr>
        <w:tc>
          <w:tcPr>
            <w:tcW w:w="179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Fremont #2</w:t>
            </w:r>
          </w:p>
        </w:tc>
        <w:tc>
          <w:tcPr>
            <w:tcW w:w="199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20</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0542A9" w:rsidP="00C401D3">
            <w:pPr>
              <w:spacing w:after="0" w:line="240" w:lineRule="auto"/>
              <w:jc w:val="right"/>
              <w:rPr>
                <w:rFonts w:ascii="Arial" w:eastAsia="Times New Roman" w:hAnsi="Arial" w:cs="Arial"/>
                <w:color w:val="343334"/>
                <w:sz w:val="21"/>
                <w:szCs w:val="21"/>
              </w:rPr>
            </w:pPr>
            <w:r>
              <w:rPr>
                <w:rFonts w:ascii="Arial" w:eastAsia="Times New Roman" w:hAnsi="Arial" w:cs="Arial"/>
                <w:color w:val="343334"/>
                <w:sz w:val="21"/>
                <w:szCs w:val="21"/>
              </w:rPr>
              <w:t>&lt;10</w:t>
            </w:r>
            <w:r w:rsidR="00CA0F0C">
              <w:rPr>
                <w:rFonts w:ascii="Arial" w:eastAsia="Times New Roman" w:hAnsi="Arial" w:cs="Arial"/>
                <w:color w:val="343334"/>
                <w:sz w:val="21"/>
                <w:szCs w:val="21"/>
              </w:rPr>
              <w:t>*</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p>
        </w:tc>
      </w:tr>
      <w:tr w:rsidR="00C401D3" w:rsidRPr="00C401D3" w:rsidTr="00CA0F0C">
        <w:trPr>
          <w:trHeight w:val="375"/>
        </w:trPr>
        <w:tc>
          <w:tcPr>
            <w:tcW w:w="179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Fremont #21</w:t>
            </w:r>
          </w:p>
        </w:tc>
        <w:tc>
          <w:tcPr>
            <w:tcW w:w="199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116</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78</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67.24%</w:t>
            </w:r>
          </w:p>
        </w:tc>
      </w:tr>
      <w:tr w:rsidR="00C401D3" w:rsidRPr="00C401D3" w:rsidTr="00CA0F0C">
        <w:trPr>
          <w:trHeight w:val="375"/>
        </w:trPr>
        <w:tc>
          <w:tcPr>
            <w:tcW w:w="179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Fremont #24</w:t>
            </w:r>
          </w:p>
        </w:tc>
        <w:tc>
          <w:tcPr>
            <w:tcW w:w="199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81</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33</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40.74%</w:t>
            </w:r>
          </w:p>
        </w:tc>
      </w:tr>
      <w:tr w:rsidR="00C401D3" w:rsidRPr="00C401D3" w:rsidTr="00CA0F0C">
        <w:trPr>
          <w:trHeight w:val="375"/>
        </w:trPr>
        <w:tc>
          <w:tcPr>
            <w:tcW w:w="179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Fremont #25</w:t>
            </w:r>
          </w:p>
        </w:tc>
        <w:tc>
          <w:tcPr>
            <w:tcW w:w="199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602</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315</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52.33%</w:t>
            </w:r>
          </w:p>
        </w:tc>
      </w:tr>
      <w:tr w:rsidR="00C401D3" w:rsidRPr="00C401D3" w:rsidTr="00CA0F0C">
        <w:trPr>
          <w:trHeight w:val="375"/>
        </w:trPr>
        <w:tc>
          <w:tcPr>
            <w:tcW w:w="179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Fremont #38</w:t>
            </w:r>
          </w:p>
        </w:tc>
        <w:tc>
          <w:tcPr>
            <w:tcW w:w="199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126</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94</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74.60%</w:t>
            </w:r>
          </w:p>
        </w:tc>
      </w:tr>
      <w:tr w:rsidR="00C401D3" w:rsidRPr="00C401D3" w:rsidTr="00CA0F0C">
        <w:trPr>
          <w:trHeight w:val="375"/>
        </w:trPr>
        <w:tc>
          <w:tcPr>
            <w:tcW w:w="179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Fremont #6</w:t>
            </w:r>
          </w:p>
        </w:tc>
        <w:tc>
          <w:tcPr>
            <w:tcW w:w="199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62</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28</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45.16%</w:t>
            </w:r>
          </w:p>
        </w:tc>
      </w:tr>
      <w:tr w:rsidR="00C401D3" w:rsidRPr="00C401D3" w:rsidTr="00CA0F0C">
        <w:trPr>
          <w:trHeight w:val="375"/>
        </w:trPr>
        <w:tc>
          <w:tcPr>
            <w:tcW w:w="179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Goshen #1</w:t>
            </w:r>
          </w:p>
        </w:tc>
        <w:tc>
          <w:tcPr>
            <w:tcW w:w="199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295</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166</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56.27%</w:t>
            </w:r>
          </w:p>
        </w:tc>
      </w:tr>
      <w:tr w:rsidR="00C401D3" w:rsidRPr="00C401D3" w:rsidTr="00CA0F0C">
        <w:trPr>
          <w:trHeight w:val="375"/>
        </w:trPr>
        <w:tc>
          <w:tcPr>
            <w:tcW w:w="179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Hot Springs #1</w:t>
            </w:r>
          </w:p>
        </w:tc>
        <w:tc>
          <w:tcPr>
            <w:tcW w:w="199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115</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40</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34.78%</w:t>
            </w:r>
          </w:p>
        </w:tc>
      </w:tr>
      <w:tr w:rsidR="00C401D3" w:rsidRPr="00C401D3" w:rsidTr="00CA0F0C">
        <w:trPr>
          <w:trHeight w:val="375"/>
        </w:trPr>
        <w:tc>
          <w:tcPr>
            <w:tcW w:w="179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Johnson #1</w:t>
            </w:r>
          </w:p>
        </w:tc>
        <w:tc>
          <w:tcPr>
            <w:tcW w:w="199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171</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49</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28.65%</w:t>
            </w:r>
          </w:p>
        </w:tc>
      </w:tr>
      <w:tr w:rsidR="00C401D3" w:rsidRPr="00C401D3" w:rsidTr="00CA0F0C">
        <w:trPr>
          <w:trHeight w:val="375"/>
        </w:trPr>
        <w:tc>
          <w:tcPr>
            <w:tcW w:w="179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Laramie #1</w:t>
            </w:r>
          </w:p>
        </w:tc>
        <w:tc>
          <w:tcPr>
            <w:tcW w:w="199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2447</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1012</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41.36%</w:t>
            </w:r>
          </w:p>
        </w:tc>
      </w:tr>
      <w:tr w:rsidR="00C401D3" w:rsidRPr="00C401D3" w:rsidTr="00CA0F0C">
        <w:trPr>
          <w:trHeight w:val="375"/>
        </w:trPr>
        <w:tc>
          <w:tcPr>
            <w:tcW w:w="179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Laramie #2</w:t>
            </w:r>
          </w:p>
        </w:tc>
        <w:tc>
          <w:tcPr>
            <w:tcW w:w="199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248</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86</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34.68%</w:t>
            </w:r>
          </w:p>
        </w:tc>
      </w:tr>
    </w:tbl>
    <w:p w:rsidR="00DD5541" w:rsidRDefault="00DD5541" w:rsidP="00DD5541">
      <w:pPr>
        <w:ind w:firstLine="720"/>
      </w:pPr>
      <w:r>
        <w:t xml:space="preserve">         *Denotes a school district with less than 10 Medicaid enrolled students.</w:t>
      </w:r>
    </w:p>
    <w:p w:rsidR="00C401D3" w:rsidRDefault="00C401D3" w:rsidP="00A235CA">
      <w:pPr>
        <w:pStyle w:val="ListParagraph"/>
        <w:ind w:left="1080"/>
      </w:pPr>
    </w:p>
    <w:p w:rsidR="00C401D3" w:rsidRDefault="00C401D3" w:rsidP="00A235CA">
      <w:pPr>
        <w:pStyle w:val="ListParagraph"/>
        <w:ind w:left="1080"/>
      </w:pPr>
    </w:p>
    <w:p w:rsidR="00C401D3" w:rsidRDefault="00C401D3" w:rsidP="00A235CA">
      <w:pPr>
        <w:pStyle w:val="ListParagraph"/>
        <w:ind w:left="1080"/>
      </w:pPr>
    </w:p>
    <w:p w:rsidR="00DD5541" w:rsidRDefault="00DD5541" w:rsidP="00A235CA">
      <w:pPr>
        <w:pStyle w:val="ListParagraph"/>
        <w:ind w:left="1080"/>
      </w:pPr>
    </w:p>
    <w:p w:rsidR="00DD5541" w:rsidRDefault="00DD5541" w:rsidP="00A235CA">
      <w:pPr>
        <w:pStyle w:val="ListParagraph"/>
        <w:ind w:left="1080"/>
      </w:pPr>
    </w:p>
    <w:p w:rsidR="00DD5541" w:rsidRDefault="00DD5541" w:rsidP="00A235CA">
      <w:pPr>
        <w:pStyle w:val="ListParagraph"/>
        <w:ind w:left="1080"/>
      </w:pPr>
    </w:p>
    <w:p w:rsidR="00DD5541" w:rsidRDefault="00DD5541" w:rsidP="00A235CA">
      <w:pPr>
        <w:pStyle w:val="ListParagraph"/>
        <w:ind w:left="1080"/>
      </w:pPr>
    </w:p>
    <w:p w:rsidR="00DD5541" w:rsidRDefault="00DD5541" w:rsidP="00A235CA">
      <w:pPr>
        <w:pStyle w:val="ListParagraph"/>
        <w:ind w:left="1080"/>
      </w:pPr>
    </w:p>
    <w:tbl>
      <w:tblPr>
        <w:tblW w:w="9660" w:type="dxa"/>
        <w:tblLook w:val="04A0" w:firstRow="1" w:lastRow="0" w:firstColumn="1" w:lastColumn="0" w:noHBand="0" w:noVBand="1"/>
      </w:tblPr>
      <w:tblGrid>
        <w:gridCol w:w="2060"/>
        <w:gridCol w:w="1720"/>
        <w:gridCol w:w="1680"/>
        <w:gridCol w:w="4200"/>
      </w:tblGrid>
      <w:tr w:rsidR="00C401D3" w:rsidRPr="00C401D3" w:rsidTr="00E90BB1">
        <w:trPr>
          <w:trHeight w:val="375"/>
        </w:trPr>
        <w:tc>
          <w:tcPr>
            <w:tcW w:w="2060" w:type="dxa"/>
            <w:tcBorders>
              <w:top w:val="single" w:sz="8" w:space="0" w:color="C0BFC0"/>
              <w:left w:val="single" w:sz="8" w:space="0" w:color="C0BFC0"/>
              <w:bottom w:val="single" w:sz="8" w:space="0" w:color="C0BFC0"/>
              <w:right w:val="single" w:sz="8" w:space="0" w:color="C0BFC0"/>
            </w:tcBorders>
            <w:shd w:val="clear" w:color="000000" w:fill="EAEAEA"/>
            <w:noWrap/>
            <w:hideMark/>
          </w:tcPr>
          <w:p w:rsidR="00C401D3" w:rsidRPr="00C401D3" w:rsidRDefault="00C401D3" w:rsidP="00C401D3">
            <w:pPr>
              <w:spacing w:after="0" w:line="240" w:lineRule="auto"/>
              <w:jc w:val="center"/>
              <w:rPr>
                <w:rFonts w:ascii="Arial" w:eastAsia="Times New Roman" w:hAnsi="Arial" w:cs="Arial"/>
                <w:color w:val="343334"/>
                <w:sz w:val="21"/>
                <w:szCs w:val="21"/>
              </w:rPr>
            </w:pPr>
            <w:r w:rsidRPr="00C401D3">
              <w:rPr>
                <w:rFonts w:ascii="Arial" w:eastAsia="Times New Roman" w:hAnsi="Arial" w:cs="Arial"/>
                <w:color w:val="343334"/>
                <w:sz w:val="21"/>
                <w:szCs w:val="21"/>
              </w:rPr>
              <w:t>School District</w:t>
            </w:r>
          </w:p>
        </w:tc>
        <w:tc>
          <w:tcPr>
            <w:tcW w:w="1720" w:type="dxa"/>
            <w:tcBorders>
              <w:top w:val="single" w:sz="8" w:space="0" w:color="C0BFC0"/>
              <w:left w:val="nil"/>
              <w:bottom w:val="single" w:sz="8" w:space="0" w:color="C0BFC0"/>
              <w:right w:val="single" w:sz="8" w:space="0" w:color="C0BFC0"/>
            </w:tcBorders>
            <w:shd w:val="clear" w:color="000000" w:fill="EAEAEA"/>
            <w:noWrap/>
            <w:hideMark/>
          </w:tcPr>
          <w:p w:rsidR="00C401D3" w:rsidRPr="00C401D3" w:rsidRDefault="00CA0F0C" w:rsidP="00C401D3">
            <w:pPr>
              <w:spacing w:after="0" w:line="240" w:lineRule="auto"/>
              <w:jc w:val="center"/>
              <w:rPr>
                <w:rFonts w:ascii="Arial" w:eastAsia="Times New Roman" w:hAnsi="Arial" w:cs="Arial"/>
                <w:color w:val="343334"/>
                <w:sz w:val="21"/>
                <w:szCs w:val="21"/>
              </w:rPr>
            </w:pPr>
            <w:r>
              <w:rPr>
                <w:rFonts w:ascii="Arial" w:eastAsia="Times New Roman" w:hAnsi="Arial" w:cs="Arial"/>
                <w:color w:val="343334"/>
                <w:sz w:val="21"/>
                <w:szCs w:val="21"/>
              </w:rPr>
              <w:t>Total Students on IEPs</w:t>
            </w:r>
          </w:p>
        </w:tc>
        <w:tc>
          <w:tcPr>
            <w:tcW w:w="1680" w:type="dxa"/>
            <w:tcBorders>
              <w:top w:val="single" w:sz="8" w:space="0" w:color="C0BFC0"/>
              <w:left w:val="nil"/>
              <w:bottom w:val="single" w:sz="8" w:space="0" w:color="C0BFC0"/>
              <w:right w:val="single" w:sz="8" w:space="0" w:color="C0BFC0"/>
            </w:tcBorders>
            <w:shd w:val="clear" w:color="000000" w:fill="EAEAEA"/>
            <w:noWrap/>
            <w:hideMark/>
          </w:tcPr>
          <w:p w:rsidR="00C401D3" w:rsidRPr="00C401D3" w:rsidRDefault="00CA0F0C" w:rsidP="00C401D3">
            <w:pPr>
              <w:spacing w:after="0" w:line="240" w:lineRule="auto"/>
              <w:jc w:val="center"/>
              <w:rPr>
                <w:rFonts w:ascii="Arial" w:eastAsia="Times New Roman" w:hAnsi="Arial" w:cs="Arial"/>
                <w:color w:val="343334"/>
                <w:sz w:val="21"/>
                <w:szCs w:val="21"/>
              </w:rPr>
            </w:pPr>
            <w:r>
              <w:rPr>
                <w:rFonts w:ascii="Arial" w:eastAsia="Times New Roman" w:hAnsi="Arial" w:cs="Arial"/>
                <w:color w:val="343334"/>
                <w:sz w:val="21"/>
                <w:szCs w:val="21"/>
              </w:rPr>
              <w:t>Medicaid Enrolled</w:t>
            </w:r>
          </w:p>
        </w:tc>
        <w:tc>
          <w:tcPr>
            <w:tcW w:w="4200" w:type="dxa"/>
            <w:tcBorders>
              <w:top w:val="single" w:sz="8" w:space="0" w:color="C0BFC0"/>
              <w:left w:val="nil"/>
              <w:bottom w:val="single" w:sz="8" w:space="0" w:color="C0BFC0"/>
              <w:right w:val="single" w:sz="8" w:space="0" w:color="C0BFC0"/>
            </w:tcBorders>
            <w:shd w:val="clear" w:color="000000" w:fill="EAEAEA"/>
            <w:noWrap/>
            <w:hideMark/>
          </w:tcPr>
          <w:p w:rsidR="00C401D3" w:rsidRPr="00C401D3" w:rsidRDefault="00C401D3" w:rsidP="0092102D">
            <w:pPr>
              <w:spacing w:after="0" w:line="240" w:lineRule="auto"/>
              <w:jc w:val="center"/>
              <w:rPr>
                <w:rFonts w:ascii="Arial" w:eastAsia="Times New Roman" w:hAnsi="Arial" w:cs="Arial"/>
                <w:color w:val="343334"/>
                <w:sz w:val="21"/>
                <w:szCs w:val="21"/>
              </w:rPr>
            </w:pPr>
            <w:r w:rsidRPr="00C401D3">
              <w:rPr>
                <w:rFonts w:ascii="Arial" w:eastAsia="Times New Roman" w:hAnsi="Arial" w:cs="Arial"/>
                <w:color w:val="343334"/>
                <w:sz w:val="21"/>
                <w:szCs w:val="21"/>
              </w:rPr>
              <w:t xml:space="preserve">Percentage of Medicaid </w:t>
            </w:r>
            <w:r w:rsidR="0092102D">
              <w:rPr>
                <w:rFonts w:ascii="Arial" w:eastAsia="Times New Roman" w:hAnsi="Arial" w:cs="Arial"/>
                <w:color w:val="343334"/>
                <w:sz w:val="21"/>
                <w:szCs w:val="21"/>
              </w:rPr>
              <w:t xml:space="preserve">Enrolled </w:t>
            </w:r>
            <w:r w:rsidRPr="00C401D3">
              <w:rPr>
                <w:rFonts w:ascii="Arial" w:eastAsia="Times New Roman" w:hAnsi="Arial" w:cs="Arial"/>
                <w:color w:val="343334"/>
                <w:sz w:val="21"/>
                <w:szCs w:val="21"/>
              </w:rPr>
              <w:t>Students</w:t>
            </w:r>
            <w:r w:rsidR="00DD5541">
              <w:rPr>
                <w:rFonts w:ascii="Arial" w:eastAsia="Times New Roman" w:hAnsi="Arial" w:cs="Arial"/>
                <w:color w:val="343334"/>
                <w:sz w:val="21"/>
                <w:szCs w:val="21"/>
              </w:rPr>
              <w:t xml:space="preserve"> on IEPs</w:t>
            </w:r>
          </w:p>
        </w:tc>
      </w:tr>
    </w:tbl>
    <w:tbl>
      <w:tblPr>
        <w:tblpPr w:leftFromText="180" w:rightFromText="180" w:vertAnchor="text" w:horzAnchor="margin" w:tblpY="38"/>
        <w:tblW w:w="9660" w:type="dxa"/>
        <w:tblLook w:val="04A0" w:firstRow="1" w:lastRow="0" w:firstColumn="1" w:lastColumn="0" w:noHBand="0" w:noVBand="1"/>
      </w:tblPr>
      <w:tblGrid>
        <w:gridCol w:w="2060"/>
        <w:gridCol w:w="1720"/>
        <w:gridCol w:w="1680"/>
        <w:gridCol w:w="4200"/>
      </w:tblGrid>
      <w:tr w:rsidR="00C401D3" w:rsidRPr="00C401D3" w:rsidTr="00E90BB1">
        <w:trPr>
          <w:trHeight w:val="375"/>
        </w:trPr>
        <w:tc>
          <w:tcPr>
            <w:tcW w:w="206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Lincoln #1</w:t>
            </w:r>
          </w:p>
        </w:tc>
        <w:tc>
          <w:tcPr>
            <w:tcW w:w="172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134</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36</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26.87%</w:t>
            </w:r>
          </w:p>
        </w:tc>
      </w:tr>
      <w:tr w:rsidR="00C401D3" w:rsidRPr="00C401D3" w:rsidTr="00E90BB1">
        <w:trPr>
          <w:trHeight w:val="375"/>
        </w:trPr>
        <w:tc>
          <w:tcPr>
            <w:tcW w:w="206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Lincoln #2</w:t>
            </w:r>
          </w:p>
        </w:tc>
        <w:tc>
          <w:tcPr>
            <w:tcW w:w="172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482</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135</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28.01%</w:t>
            </w:r>
          </w:p>
        </w:tc>
      </w:tr>
      <w:tr w:rsidR="00C401D3" w:rsidRPr="00C401D3" w:rsidTr="00E90BB1">
        <w:trPr>
          <w:trHeight w:val="375"/>
        </w:trPr>
        <w:tc>
          <w:tcPr>
            <w:tcW w:w="206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Natrona #1</w:t>
            </w:r>
          </w:p>
        </w:tc>
        <w:tc>
          <w:tcPr>
            <w:tcW w:w="172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2530</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1176</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46.48%</w:t>
            </w:r>
          </w:p>
        </w:tc>
      </w:tr>
      <w:tr w:rsidR="00C401D3" w:rsidRPr="00C401D3" w:rsidTr="00E90BB1">
        <w:trPr>
          <w:trHeight w:val="375"/>
        </w:trPr>
        <w:tc>
          <w:tcPr>
            <w:tcW w:w="206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Niobrara #1</w:t>
            </w:r>
          </w:p>
        </w:tc>
        <w:tc>
          <w:tcPr>
            <w:tcW w:w="172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227</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99</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43.61%</w:t>
            </w:r>
          </w:p>
        </w:tc>
      </w:tr>
      <w:tr w:rsidR="00C401D3" w:rsidRPr="00C401D3" w:rsidTr="00E90BB1">
        <w:trPr>
          <w:trHeight w:val="375"/>
        </w:trPr>
        <w:tc>
          <w:tcPr>
            <w:tcW w:w="206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Park #1</w:t>
            </w:r>
          </w:p>
        </w:tc>
        <w:tc>
          <w:tcPr>
            <w:tcW w:w="172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330</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152</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46.06%</w:t>
            </w:r>
          </w:p>
        </w:tc>
      </w:tr>
      <w:tr w:rsidR="00C401D3" w:rsidRPr="00C401D3" w:rsidTr="00E90BB1">
        <w:trPr>
          <w:trHeight w:val="375"/>
        </w:trPr>
        <w:tc>
          <w:tcPr>
            <w:tcW w:w="206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Park #16</w:t>
            </w:r>
          </w:p>
        </w:tc>
        <w:tc>
          <w:tcPr>
            <w:tcW w:w="172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13</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0542A9" w:rsidP="00C401D3">
            <w:pPr>
              <w:spacing w:after="0" w:line="240" w:lineRule="auto"/>
              <w:jc w:val="right"/>
              <w:rPr>
                <w:rFonts w:ascii="Arial" w:eastAsia="Times New Roman" w:hAnsi="Arial" w:cs="Arial"/>
                <w:color w:val="343334"/>
                <w:sz w:val="21"/>
                <w:szCs w:val="21"/>
              </w:rPr>
            </w:pPr>
            <w:r>
              <w:rPr>
                <w:rFonts w:ascii="Arial" w:eastAsia="Times New Roman" w:hAnsi="Arial" w:cs="Arial"/>
                <w:color w:val="343334"/>
                <w:sz w:val="21"/>
                <w:szCs w:val="21"/>
              </w:rPr>
              <w:t>&lt;10</w:t>
            </w:r>
            <w:r w:rsidR="00CA0F0C">
              <w:rPr>
                <w:rFonts w:ascii="Arial" w:eastAsia="Times New Roman" w:hAnsi="Arial" w:cs="Arial"/>
                <w:color w:val="343334"/>
                <w:sz w:val="21"/>
                <w:szCs w:val="21"/>
              </w:rPr>
              <w:t>*</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p>
        </w:tc>
      </w:tr>
      <w:tr w:rsidR="00C401D3" w:rsidRPr="00C401D3" w:rsidTr="00E90BB1">
        <w:trPr>
          <w:trHeight w:val="375"/>
        </w:trPr>
        <w:tc>
          <w:tcPr>
            <w:tcW w:w="206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Park #6</w:t>
            </w:r>
          </w:p>
        </w:tc>
        <w:tc>
          <w:tcPr>
            <w:tcW w:w="172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400</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159</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39.75%</w:t>
            </w:r>
          </w:p>
        </w:tc>
      </w:tr>
      <w:tr w:rsidR="00C401D3" w:rsidRPr="00C401D3" w:rsidTr="00E90BB1">
        <w:trPr>
          <w:trHeight w:val="375"/>
        </w:trPr>
        <w:tc>
          <w:tcPr>
            <w:tcW w:w="206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Platte #1</w:t>
            </w:r>
          </w:p>
        </w:tc>
        <w:tc>
          <w:tcPr>
            <w:tcW w:w="172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155</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56</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36.13%</w:t>
            </w:r>
          </w:p>
        </w:tc>
      </w:tr>
      <w:tr w:rsidR="00C401D3" w:rsidRPr="00C401D3" w:rsidTr="00E90BB1">
        <w:trPr>
          <w:trHeight w:val="375"/>
        </w:trPr>
        <w:tc>
          <w:tcPr>
            <w:tcW w:w="206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Platte #2</w:t>
            </w:r>
          </w:p>
        </w:tc>
        <w:tc>
          <w:tcPr>
            <w:tcW w:w="172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54</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29</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53.70%</w:t>
            </w:r>
          </w:p>
        </w:tc>
      </w:tr>
      <w:tr w:rsidR="00C401D3" w:rsidRPr="00C401D3" w:rsidTr="00E90BB1">
        <w:trPr>
          <w:trHeight w:val="375"/>
        </w:trPr>
        <w:tc>
          <w:tcPr>
            <w:tcW w:w="206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Sheridan #1</w:t>
            </w:r>
          </w:p>
        </w:tc>
        <w:tc>
          <w:tcPr>
            <w:tcW w:w="172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181</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62</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34.25%</w:t>
            </w:r>
          </w:p>
        </w:tc>
      </w:tr>
      <w:tr w:rsidR="00C401D3" w:rsidRPr="00C401D3" w:rsidTr="00E90BB1">
        <w:trPr>
          <w:trHeight w:val="375"/>
        </w:trPr>
        <w:tc>
          <w:tcPr>
            <w:tcW w:w="206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Sheridan #2</w:t>
            </w:r>
          </w:p>
        </w:tc>
        <w:tc>
          <w:tcPr>
            <w:tcW w:w="172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435</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188</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43.22%</w:t>
            </w:r>
          </w:p>
        </w:tc>
      </w:tr>
      <w:tr w:rsidR="00C401D3" w:rsidRPr="00C401D3" w:rsidTr="00E90BB1">
        <w:trPr>
          <w:trHeight w:val="375"/>
        </w:trPr>
        <w:tc>
          <w:tcPr>
            <w:tcW w:w="206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Sheridan #3</w:t>
            </w:r>
          </w:p>
        </w:tc>
        <w:tc>
          <w:tcPr>
            <w:tcW w:w="172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22</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0542A9" w:rsidP="00C401D3">
            <w:pPr>
              <w:spacing w:after="0" w:line="240" w:lineRule="auto"/>
              <w:jc w:val="right"/>
              <w:rPr>
                <w:rFonts w:ascii="Arial" w:eastAsia="Times New Roman" w:hAnsi="Arial" w:cs="Arial"/>
                <w:color w:val="343334"/>
                <w:sz w:val="21"/>
                <w:szCs w:val="21"/>
              </w:rPr>
            </w:pPr>
            <w:r>
              <w:rPr>
                <w:rFonts w:ascii="Arial" w:eastAsia="Times New Roman" w:hAnsi="Arial" w:cs="Arial"/>
                <w:color w:val="343334"/>
                <w:sz w:val="21"/>
                <w:szCs w:val="21"/>
              </w:rPr>
              <w:t>&lt;10</w:t>
            </w:r>
            <w:r w:rsidR="00CA0F0C">
              <w:rPr>
                <w:rFonts w:ascii="Arial" w:eastAsia="Times New Roman" w:hAnsi="Arial" w:cs="Arial"/>
                <w:color w:val="343334"/>
                <w:sz w:val="21"/>
                <w:szCs w:val="21"/>
              </w:rPr>
              <w:t>*</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p>
        </w:tc>
      </w:tr>
      <w:tr w:rsidR="00C401D3" w:rsidRPr="00C401D3" w:rsidTr="00E90BB1">
        <w:trPr>
          <w:trHeight w:val="375"/>
        </w:trPr>
        <w:tc>
          <w:tcPr>
            <w:tcW w:w="206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Sublette #1</w:t>
            </w:r>
          </w:p>
        </w:tc>
        <w:tc>
          <w:tcPr>
            <w:tcW w:w="172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167</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41</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24.55%</w:t>
            </w:r>
          </w:p>
        </w:tc>
      </w:tr>
      <w:tr w:rsidR="00C401D3" w:rsidRPr="00C401D3" w:rsidTr="00E90BB1">
        <w:trPr>
          <w:trHeight w:val="375"/>
        </w:trPr>
        <w:tc>
          <w:tcPr>
            <w:tcW w:w="206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Sublette #9</w:t>
            </w:r>
          </w:p>
        </w:tc>
        <w:tc>
          <w:tcPr>
            <w:tcW w:w="172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103</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42</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40.78%</w:t>
            </w:r>
          </w:p>
        </w:tc>
      </w:tr>
      <w:tr w:rsidR="00C401D3" w:rsidRPr="00C401D3" w:rsidTr="00E90BB1">
        <w:trPr>
          <w:trHeight w:val="375"/>
        </w:trPr>
        <w:tc>
          <w:tcPr>
            <w:tcW w:w="206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Sweetwater #1</w:t>
            </w:r>
          </w:p>
        </w:tc>
        <w:tc>
          <w:tcPr>
            <w:tcW w:w="172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1035</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392</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37.87%</w:t>
            </w:r>
          </w:p>
        </w:tc>
      </w:tr>
      <w:tr w:rsidR="00C401D3" w:rsidRPr="00C401D3" w:rsidTr="00E90BB1">
        <w:trPr>
          <w:trHeight w:val="375"/>
        </w:trPr>
        <w:tc>
          <w:tcPr>
            <w:tcW w:w="206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Sweetwater #2</w:t>
            </w:r>
          </w:p>
        </w:tc>
        <w:tc>
          <w:tcPr>
            <w:tcW w:w="172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462</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176</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38.10%</w:t>
            </w:r>
          </w:p>
        </w:tc>
      </w:tr>
      <w:tr w:rsidR="00C401D3" w:rsidRPr="00C401D3" w:rsidTr="00E90BB1">
        <w:trPr>
          <w:trHeight w:val="375"/>
        </w:trPr>
        <w:tc>
          <w:tcPr>
            <w:tcW w:w="206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Teton #1</w:t>
            </w:r>
          </w:p>
        </w:tc>
        <w:tc>
          <w:tcPr>
            <w:tcW w:w="172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343</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84</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24.49%</w:t>
            </w:r>
          </w:p>
        </w:tc>
      </w:tr>
      <w:tr w:rsidR="00C401D3" w:rsidRPr="00C401D3" w:rsidTr="00E90BB1">
        <w:trPr>
          <w:trHeight w:val="375"/>
        </w:trPr>
        <w:tc>
          <w:tcPr>
            <w:tcW w:w="206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Uinta #1</w:t>
            </w:r>
          </w:p>
        </w:tc>
        <w:tc>
          <w:tcPr>
            <w:tcW w:w="172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528</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208</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39.39%</w:t>
            </w:r>
          </w:p>
        </w:tc>
      </w:tr>
      <w:tr w:rsidR="00C401D3" w:rsidRPr="00C401D3" w:rsidTr="00E90BB1">
        <w:trPr>
          <w:trHeight w:val="375"/>
        </w:trPr>
        <w:tc>
          <w:tcPr>
            <w:tcW w:w="206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Uinta #4</w:t>
            </w:r>
          </w:p>
        </w:tc>
        <w:tc>
          <w:tcPr>
            <w:tcW w:w="172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129</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36</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27.91%</w:t>
            </w:r>
          </w:p>
        </w:tc>
      </w:tr>
      <w:tr w:rsidR="00C401D3" w:rsidRPr="00C401D3" w:rsidTr="00E90BB1">
        <w:trPr>
          <w:trHeight w:val="375"/>
        </w:trPr>
        <w:tc>
          <w:tcPr>
            <w:tcW w:w="206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Uinta #6</w:t>
            </w:r>
          </w:p>
        </w:tc>
        <w:tc>
          <w:tcPr>
            <w:tcW w:w="172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142</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57</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40.14%</w:t>
            </w:r>
          </w:p>
        </w:tc>
      </w:tr>
      <w:tr w:rsidR="00C401D3" w:rsidRPr="00C401D3" w:rsidTr="00E90BB1">
        <w:trPr>
          <w:trHeight w:val="375"/>
        </w:trPr>
        <w:tc>
          <w:tcPr>
            <w:tcW w:w="206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Washakie #1</w:t>
            </w:r>
          </w:p>
        </w:tc>
        <w:tc>
          <w:tcPr>
            <w:tcW w:w="172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236</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109</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46.19%</w:t>
            </w:r>
          </w:p>
        </w:tc>
      </w:tr>
      <w:tr w:rsidR="00C401D3" w:rsidRPr="00C401D3" w:rsidTr="00E90BB1">
        <w:trPr>
          <w:trHeight w:val="375"/>
        </w:trPr>
        <w:tc>
          <w:tcPr>
            <w:tcW w:w="206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Washakie #2</w:t>
            </w:r>
          </w:p>
        </w:tc>
        <w:tc>
          <w:tcPr>
            <w:tcW w:w="172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19</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0542A9" w:rsidP="00C401D3">
            <w:pPr>
              <w:spacing w:after="0" w:line="240" w:lineRule="auto"/>
              <w:jc w:val="right"/>
              <w:rPr>
                <w:rFonts w:ascii="Arial" w:eastAsia="Times New Roman" w:hAnsi="Arial" w:cs="Arial"/>
                <w:color w:val="343334"/>
                <w:sz w:val="21"/>
                <w:szCs w:val="21"/>
              </w:rPr>
            </w:pPr>
            <w:r>
              <w:rPr>
                <w:rFonts w:ascii="Arial" w:eastAsia="Times New Roman" w:hAnsi="Arial" w:cs="Arial"/>
                <w:color w:val="343334"/>
                <w:sz w:val="21"/>
                <w:szCs w:val="21"/>
              </w:rPr>
              <w:t>&lt;10</w:t>
            </w:r>
            <w:r w:rsidR="00CA0F0C">
              <w:rPr>
                <w:rFonts w:ascii="Arial" w:eastAsia="Times New Roman" w:hAnsi="Arial" w:cs="Arial"/>
                <w:color w:val="343334"/>
                <w:sz w:val="21"/>
                <w:szCs w:val="21"/>
              </w:rPr>
              <w:t>*</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p>
        </w:tc>
      </w:tr>
      <w:tr w:rsidR="00C401D3" w:rsidRPr="00C401D3" w:rsidTr="00E90BB1">
        <w:trPr>
          <w:trHeight w:val="375"/>
        </w:trPr>
        <w:tc>
          <w:tcPr>
            <w:tcW w:w="206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Weston #1</w:t>
            </w:r>
          </w:p>
        </w:tc>
        <w:tc>
          <w:tcPr>
            <w:tcW w:w="172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157</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55</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35.03%</w:t>
            </w:r>
          </w:p>
        </w:tc>
      </w:tr>
      <w:tr w:rsidR="00C401D3" w:rsidRPr="00C401D3" w:rsidTr="00E90BB1">
        <w:trPr>
          <w:trHeight w:val="375"/>
        </w:trPr>
        <w:tc>
          <w:tcPr>
            <w:tcW w:w="2060" w:type="dxa"/>
            <w:tcBorders>
              <w:top w:val="nil"/>
              <w:left w:val="single" w:sz="8" w:space="0" w:color="C0BFC0"/>
              <w:bottom w:val="single" w:sz="8" w:space="0" w:color="C0BFC0"/>
              <w:right w:val="single" w:sz="8" w:space="0" w:color="C0BFC0"/>
            </w:tcBorders>
            <w:shd w:val="clear" w:color="auto" w:fill="auto"/>
            <w:noWrap/>
            <w:hideMark/>
          </w:tcPr>
          <w:p w:rsidR="00C401D3" w:rsidRPr="00C401D3" w:rsidRDefault="00C401D3" w:rsidP="00C401D3">
            <w:pPr>
              <w:spacing w:after="0" w:line="240" w:lineRule="auto"/>
              <w:rPr>
                <w:rFonts w:ascii="Arial" w:eastAsia="Times New Roman" w:hAnsi="Arial" w:cs="Arial"/>
                <w:color w:val="343334"/>
                <w:sz w:val="21"/>
                <w:szCs w:val="21"/>
              </w:rPr>
            </w:pPr>
            <w:r w:rsidRPr="00C401D3">
              <w:rPr>
                <w:rFonts w:ascii="Arial" w:eastAsia="Times New Roman" w:hAnsi="Arial" w:cs="Arial"/>
                <w:color w:val="343334"/>
                <w:sz w:val="21"/>
                <w:szCs w:val="21"/>
              </w:rPr>
              <w:t>Weston #7</w:t>
            </w:r>
          </w:p>
        </w:tc>
        <w:tc>
          <w:tcPr>
            <w:tcW w:w="172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48</w:t>
            </w:r>
          </w:p>
        </w:tc>
        <w:tc>
          <w:tcPr>
            <w:tcW w:w="168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16</w:t>
            </w:r>
          </w:p>
        </w:tc>
        <w:tc>
          <w:tcPr>
            <w:tcW w:w="4200" w:type="dxa"/>
            <w:tcBorders>
              <w:top w:val="nil"/>
              <w:left w:val="nil"/>
              <w:bottom w:val="single" w:sz="8" w:space="0" w:color="C0BFC0"/>
              <w:right w:val="single" w:sz="8" w:space="0" w:color="C0BFC0"/>
            </w:tcBorders>
            <w:shd w:val="clear" w:color="auto" w:fill="auto"/>
            <w:noWrap/>
            <w:hideMark/>
          </w:tcPr>
          <w:p w:rsidR="00C401D3" w:rsidRPr="00C401D3" w:rsidRDefault="00C401D3" w:rsidP="00C401D3">
            <w:pPr>
              <w:spacing w:after="0" w:line="240" w:lineRule="auto"/>
              <w:jc w:val="right"/>
              <w:rPr>
                <w:rFonts w:ascii="Arial" w:eastAsia="Times New Roman" w:hAnsi="Arial" w:cs="Arial"/>
                <w:color w:val="343334"/>
                <w:sz w:val="21"/>
                <w:szCs w:val="21"/>
              </w:rPr>
            </w:pPr>
            <w:r w:rsidRPr="00C401D3">
              <w:rPr>
                <w:rFonts w:ascii="Arial" w:eastAsia="Times New Roman" w:hAnsi="Arial" w:cs="Arial"/>
                <w:color w:val="343334"/>
                <w:sz w:val="21"/>
                <w:szCs w:val="21"/>
              </w:rPr>
              <w:t>33.33%</w:t>
            </w:r>
          </w:p>
        </w:tc>
      </w:tr>
    </w:tbl>
    <w:p w:rsidR="00736365" w:rsidRPr="00736365" w:rsidRDefault="00736365" w:rsidP="00CA0F0C">
      <w:pPr>
        <w:pStyle w:val="ListParagraph"/>
        <w:ind w:left="1440"/>
        <w:rPr>
          <w:rFonts w:ascii="Arial" w:hAnsi="Arial" w:cs="Arial"/>
          <w:sz w:val="21"/>
          <w:szCs w:val="21"/>
        </w:rPr>
      </w:pPr>
      <w:r>
        <w:tab/>
      </w:r>
      <w:r>
        <w:tab/>
      </w:r>
      <w:r>
        <w:tab/>
        <w:t xml:space="preserve">     </w:t>
      </w:r>
      <w:r w:rsidRPr="00736365">
        <w:rPr>
          <w:rFonts w:ascii="Arial" w:hAnsi="Arial" w:cs="Arial"/>
          <w:sz w:val="21"/>
          <w:szCs w:val="21"/>
        </w:rPr>
        <w:t>Total:          6,907</w:t>
      </w:r>
    </w:p>
    <w:p w:rsidR="00C401D3" w:rsidRDefault="00CA0F0C" w:rsidP="00CA0F0C">
      <w:pPr>
        <w:pStyle w:val="ListParagraph"/>
        <w:ind w:left="1440"/>
      </w:pPr>
      <w:r>
        <w:t>*Denotes a school district with less than 10 Medicaid enrolled students</w:t>
      </w:r>
      <w:r w:rsidR="004223AB">
        <w:t>.</w:t>
      </w:r>
    </w:p>
    <w:p w:rsidR="00C401D3" w:rsidRPr="007B2E1F" w:rsidRDefault="00C401D3" w:rsidP="00A235CA">
      <w:pPr>
        <w:pStyle w:val="ListParagraph"/>
        <w:ind w:left="1080"/>
      </w:pPr>
      <w:bookmarkStart w:id="0" w:name="_GoBack"/>
      <w:bookmarkEnd w:id="0"/>
    </w:p>
    <w:sectPr w:rsidR="00C401D3" w:rsidRPr="007B2E1F" w:rsidSect="00C0587F">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5E3" w:rsidRDefault="007505E3" w:rsidP="00100077">
      <w:pPr>
        <w:spacing w:after="0" w:line="240" w:lineRule="auto"/>
      </w:pPr>
      <w:r>
        <w:separator/>
      </w:r>
    </w:p>
  </w:endnote>
  <w:endnote w:type="continuationSeparator" w:id="0">
    <w:p w:rsidR="007505E3" w:rsidRDefault="007505E3" w:rsidP="00100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5E3" w:rsidRDefault="007505E3" w:rsidP="00100077">
      <w:pPr>
        <w:spacing w:after="0" w:line="240" w:lineRule="auto"/>
      </w:pPr>
      <w:r>
        <w:separator/>
      </w:r>
    </w:p>
  </w:footnote>
  <w:footnote w:type="continuationSeparator" w:id="0">
    <w:p w:rsidR="007505E3" w:rsidRDefault="007505E3" w:rsidP="001000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1381A"/>
    <w:multiLevelType w:val="hybridMultilevel"/>
    <w:tmpl w:val="B43039A6"/>
    <w:lvl w:ilvl="0" w:tplc="2C16A4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82775B"/>
    <w:multiLevelType w:val="multilevel"/>
    <w:tmpl w:val="C9E02F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74E40D2"/>
    <w:multiLevelType w:val="hybridMultilevel"/>
    <w:tmpl w:val="E5604928"/>
    <w:lvl w:ilvl="0" w:tplc="684CB5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637DB"/>
    <w:multiLevelType w:val="hybridMultilevel"/>
    <w:tmpl w:val="897827AE"/>
    <w:lvl w:ilvl="0" w:tplc="971234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2714A"/>
    <w:multiLevelType w:val="hybridMultilevel"/>
    <w:tmpl w:val="04081A16"/>
    <w:lvl w:ilvl="0" w:tplc="3D1A73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CC40CDC"/>
    <w:multiLevelType w:val="hybridMultilevel"/>
    <w:tmpl w:val="205E3CF8"/>
    <w:lvl w:ilvl="0" w:tplc="952C3BDE">
      <w:start w:val="33"/>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BA54A5"/>
    <w:multiLevelType w:val="hybridMultilevel"/>
    <w:tmpl w:val="0F7C4B10"/>
    <w:lvl w:ilvl="0" w:tplc="3BD4B3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745CD1"/>
    <w:multiLevelType w:val="hybridMultilevel"/>
    <w:tmpl w:val="CEB0BE3C"/>
    <w:lvl w:ilvl="0" w:tplc="028E39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E6255D"/>
    <w:multiLevelType w:val="hybridMultilevel"/>
    <w:tmpl w:val="AE8A7214"/>
    <w:lvl w:ilvl="0" w:tplc="BBFA1F6A">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2"/>
  </w:num>
  <w:num w:numId="22">
    <w:abstractNumId w:val="0"/>
  </w:num>
  <w:num w:numId="23">
    <w:abstractNumId w:val="3"/>
  </w:num>
  <w:num w:numId="24">
    <w:abstractNumId w:val="6"/>
  </w:num>
  <w:num w:numId="25">
    <w:abstractNumId w:val="4"/>
  </w:num>
  <w:num w:numId="26">
    <w:abstractNumId w:val="7"/>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7F"/>
    <w:rsid w:val="000542A9"/>
    <w:rsid w:val="000A3256"/>
    <w:rsid w:val="000F3860"/>
    <w:rsid w:val="00100077"/>
    <w:rsid w:val="00167AC5"/>
    <w:rsid w:val="00203B21"/>
    <w:rsid w:val="002C0012"/>
    <w:rsid w:val="004223AB"/>
    <w:rsid w:val="006D76DC"/>
    <w:rsid w:val="00736365"/>
    <w:rsid w:val="007505E3"/>
    <w:rsid w:val="007B2E1F"/>
    <w:rsid w:val="008E693C"/>
    <w:rsid w:val="0092102D"/>
    <w:rsid w:val="0094071A"/>
    <w:rsid w:val="00984B62"/>
    <w:rsid w:val="00A235CA"/>
    <w:rsid w:val="00A97C9B"/>
    <w:rsid w:val="00B43ED7"/>
    <w:rsid w:val="00BC2A85"/>
    <w:rsid w:val="00C0587F"/>
    <w:rsid w:val="00C401D3"/>
    <w:rsid w:val="00CA0F0C"/>
    <w:rsid w:val="00D67EA7"/>
    <w:rsid w:val="00DA7F62"/>
    <w:rsid w:val="00DD5541"/>
    <w:rsid w:val="00E90BB1"/>
    <w:rsid w:val="00F64E25"/>
    <w:rsid w:val="00FA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6CC0B1-3531-4067-A02B-25A52F72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7F"/>
  </w:style>
  <w:style w:type="paragraph" w:styleId="Heading1">
    <w:name w:val="heading 1"/>
    <w:basedOn w:val="Normal"/>
    <w:next w:val="Normal"/>
    <w:link w:val="Heading1Char"/>
    <w:uiPriority w:val="9"/>
    <w:qFormat/>
    <w:rsid w:val="00C0587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0587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0587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0587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0587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0587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0587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0587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0587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87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C0587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0587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0587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0587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0587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0587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0587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0587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C0587F"/>
    <w:pPr>
      <w:spacing w:line="240" w:lineRule="auto"/>
    </w:pPr>
    <w:rPr>
      <w:b/>
      <w:bCs/>
      <w:smallCaps/>
      <w:color w:val="44546A" w:themeColor="text2"/>
    </w:rPr>
  </w:style>
  <w:style w:type="paragraph" w:styleId="Title">
    <w:name w:val="Title"/>
    <w:basedOn w:val="Normal"/>
    <w:next w:val="Normal"/>
    <w:link w:val="TitleChar"/>
    <w:uiPriority w:val="10"/>
    <w:qFormat/>
    <w:rsid w:val="00C0587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0587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0587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0587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0587F"/>
    <w:rPr>
      <w:b/>
      <w:bCs/>
    </w:rPr>
  </w:style>
  <w:style w:type="character" w:styleId="Emphasis">
    <w:name w:val="Emphasis"/>
    <w:basedOn w:val="DefaultParagraphFont"/>
    <w:uiPriority w:val="20"/>
    <w:qFormat/>
    <w:rsid w:val="00C0587F"/>
    <w:rPr>
      <w:i/>
      <w:iCs/>
    </w:rPr>
  </w:style>
  <w:style w:type="paragraph" w:styleId="NoSpacing">
    <w:name w:val="No Spacing"/>
    <w:link w:val="NoSpacingChar"/>
    <w:uiPriority w:val="1"/>
    <w:qFormat/>
    <w:rsid w:val="00C0587F"/>
    <w:pPr>
      <w:spacing w:after="0" w:line="240" w:lineRule="auto"/>
    </w:pPr>
  </w:style>
  <w:style w:type="paragraph" w:styleId="Quote">
    <w:name w:val="Quote"/>
    <w:basedOn w:val="Normal"/>
    <w:next w:val="Normal"/>
    <w:link w:val="QuoteChar"/>
    <w:uiPriority w:val="29"/>
    <w:qFormat/>
    <w:rsid w:val="00C0587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0587F"/>
    <w:rPr>
      <w:color w:val="44546A" w:themeColor="text2"/>
      <w:sz w:val="24"/>
      <w:szCs w:val="24"/>
    </w:rPr>
  </w:style>
  <w:style w:type="paragraph" w:styleId="IntenseQuote">
    <w:name w:val="Intense Quote"/>
    <w:basedOn w:val="Normal"/>
    <w:next w:val="Normal"/>
    <w:link w:val="IntenseQuoteChar"/>
    <w:uiPriority w:val="30"/>
    <w:qFormat/>
    <w:rsid w:val="00C0587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0587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0587F"/>
    <w:rPr>
      <w:i/>
      <w:iCs/>
      <w:color w:val="595959" w:themeColor="text1" w:themeTint="A6"/>
    </w:rPr>
  </w:style>
  <w:style w:type="character" w:styleId="IntenseEmphasis">
    <w:name w:val="Intense Emphasis"/>
    <w:basedOn w:val="DefaultParagraphFont"/>
    <w:uiPriority w:val="21"/>
    <w:qFormat/>
    <w:rsid w:val="00C0587F"/>
    <w:rPr>
      <w:b/>
      <w:bCs/>
      <w:i/>
      <w:iCs/>
    </w:rPr>
  </w:style>
  <w:style w:type="character" w:styleId="SubtleReference">
    <w:name w:val="Subtle Reference"/>
    <w:basedOn w:val="DefaultParagraphFont"/>
    <w:uiPriority w:val="31"/>
    <w:qFormat/>
    <w:rsid w:val="00C0587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0587F"/>
    <w:rPr>
      <w:b/>
      <w:bCs/>
      <w:smallCaps/>
      <w:color w:val="44546A" w:themeColor="text2"/>
      <w:u w:val="single"/>
    </w:rPr>
  </w:style>
  <w:style w:type="character" w:styleId="BookTitle">
    <w:name w:val="Book Title"/>
    <w:basedOn w:val="DefaultParagraphFont"/>
    <w:uiPriority w:val="33"/>
    <w:qFormat/>
    <w:rsid w:val="00C0587F"/>
    <w:rPr>
      <w:b/>
      <w:bCs/>
      <w:smallCaps/>
      <w:spacing w:val="10"/>
    </w:rPr>
  </w:style>
  <w:style w:type="paragraph" w:styleId="TOCHeading">
    <w:name w:val="TOC Heading"/>
    <w:basedOn w:val="Heading1"/>
    <w:next w:val="Normal"/>
    <w:uiPriority w:val="39"/>
    <w:unhideWhenUsed/>
    <w:qFormat/>
    <w:rsid w:val="00C0587F"/>
    <w:pPr>
      <w:outlineLvl w:val="9"/>
    </w:pPr>
  </w:style>
  <w:style w:type="character" w:customStyle="1" w:styleId="NoSpacingChar">
    <w:name w:val="No Spacing Char"/>
    <w:basedOn w:val="DefaultParagraphFont"/>
    <w:link w:val="NoSpacing"/>
    <w:uiPriority w:val="1"/>
    <w:rsid w:val="00C0587F"/>
  </w:style>
  <w:style w:type="paragraph" w:styleId="ListParagraph">
    <w:name w:val="List Paragraph"/>
    <w:basedOn w:val="Normal"/>
    <w:uiPriority w:val="34"/>
    <w:qFormat/>
    <w:rsid w:val="000A3256"/>
    <w:pPr>
      <w:ind w:left="720"/>
      <w:contextualSpacing/>
    </w:pPr>
  </w:style>
  <w:style w:type="paragraph" w:styleId="TOC2">
    <w:name w:val="toc 2"/>
    <w:basedOn w:val="Normal"/>
    <w:next w:val="Normal"/>
    <w:autoRedefine/>
    <w:uiPriority w:val="39"/>
    <w:unhideWhenUsed/>
    <w:rsid w:val="00B43ED7"/>
    <w:pPr>
      <w:spacing w:after="100"/>
      <w:ind w:left="220"/>
    </w:pPr>
    <w:rPr>
      <w:rFonts w:cs="Times New Roman"/>
    </w:rPr>
  </w:style>
  <w:style w:type="paragraph" w:styleId="TOC1">
    <w:name w:val="toc 1"/>
    <w:basedOn w:val="Normal"/>
    <w:next w:val="Normal"/>
    <w:autoRedefine/>
    <w:uiPriority w:val="39"/>
    <w:unhideWhenUsed/>
    <w:rsid w:val="00B43ED7"/>
    <w:pPr>
      <w:spacing w:after="100"/>
    </w:pPr>
    <w:rPr>
      <w:rFonts w:cs="Times New Roman"/>
    </w:rPr>
  </w:style>
  <w:style w:type="paragraph" w:styleId="TOC3">
    <w:name w:val="toc 3"/>
    <w:basedOn w:val="Normal"/>
    <w:next w:val="Normal"/>
    <w:autoRedefine/>
    <w:uiPriority w:val="39"/>
    <w:unhideWhenUsed/>
    <w:rsid w:val="00B43ED7"/>
    <w:pPr>
      <w:spacing w:after="100"/>
      <w:ind w:left="440"/>
    </w:pPr>
    <w:rPr>
      <w:rFonts w:cs="Times New Roman"/>
    </w:rPr>
  </w:style>
  <w:style w:type="character" w:styleId="Hyperlink">
    <w:name w:val="Hyperlink"/>
    <w:basedOn w:val="DefaultParagraphFont"/>
    <w:uiPriority w:val="99"/>
    <w:unhideWhenUsed/>
    <w:rsid w:val="00100077"/>
    <w:rPr>
      <w:color w:val="0563C1" w:themeColor="hyperlink"/>
      <w:u w:val="single"/>
    </w:rPr>
  </w:style>
  <w:style w:type="paragraph" w:styleId="FootnoteText">
    <w:name w:val="footnote text"/>
    <w:basedOn w:val="Normal"/>
    <w:link w:val="FootnoteTextChar"/>
    <w:rsid w:val="0010007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00077"/>
    <w:rPr>
      <w:rFonts w:ascii="Times New Roman" w:eastAsia="Times New Roman" w:hAnsi="Times New Roman" w:cs="Times New Roman"/>
      <w:sz w:val="20"/>
      <w:szCs w:val="20"/>
    </w:rPr>
  </w:style>
  <w:style w:type="character" w:styleId="FootnoteReference">
    <w:name w:val="footnote reference"/>
    <w:basedOn w:val="DefaultParagraphFont"/>
    <w:rsid w:val="00100077"/>
    <w:rPr>
      <w:vertAlign w:val="superscript"/>
    </w:rPr>
  </w:style>
  <w:style w:type="paragraph" w:styleId="Header">
    <w:name w:val="header"/>
    <w:basedOn w:val="Normal"/>
    <w:link w:val="HeaderChar"/>
    <w:uiPriority w:val="99"/>
    <w:unhideWhenUsed/>
    <w:rsid w:val="00A23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5CA"/>
  </w:style>
  <w:style w:type="paragraph" w:styleId="Footer">
    <w:name w:val="footer"/>
    <w:basedOn w:val="Normal"/>
    <w:link w:val="FooterChar"/>
    <w:uiPriority w:val="99"/>
    <w:unhideWhenUsed/>
    <w:rsid w:val="00A23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5CA"/>
  </w:style>
  <w:style w:type="character" w:styleId="FollowedHyperlink">
    <w:name w:val="FollowedHyperlink"/>
    <w:basedOn w:val="DefaultParagraphFont"/>
    <w:uiPriority w:val="99"/>
    <w:semiHidden/>
    <w:unhideWhenUsed/>
    <w:rsid w:val="004223AB"/>
    <w:rPr>
      <w:color w:val="954F72" w:themeColor="followedHyperlink"/>
      <w:u w:val="single"/>
    </w:rPr>
  </w:style>
  <w:style w:type="paragraph" w:styleId="BalloonText">
    <w:name w:val="Balloon Text"/>
    <w:basedOn w:val="Normal"/>
    <w:link w:val="BalloonTextChar"/>
    <w:uiPriority w:val="99"/>
    <w:semiHidden/>
    <w:unhideWhenUsed/>
    <w:rsid w:val="00DD5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5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2444">
      <w:bodyDiv w:val="1"/>
      <w:marLeft w:val="0"/>
      <w:marRight w:val="0"/>
      <w:marTop w:val="0"/>
      <w:marBottom w:val="0"/>
      <w:divBdr>
        <w:top w:val="none" w:sz="0" w:space="0" w:color="auto"/>
        <w:left w:val="none" w:sz="0" w:space="0" w:color="auto"/>
        <w:bottom w:val="none" w:sz="0" w:space="0" w:color="auto"/>
        <w:right w:val="none" w:sz="0" w:space="0" w:color="auto"/>
      </w:divBdr>
    </w:div>
    <w:div w:id="408501425">
      <w:bodyDiv w:val="1"/>
      <w:marLeft w:val="0"/>
      <w:marRight w:val="0"/>
      <w:marTop w:val="0"/>
      <w:marBottom w:val="0"/>
      <w:divBdr>
        <w:top w:val="none" w:sz="0" w:space="0" w:color="auto"/>
        <w:left w:val="none" w:sz="0" w:space="0" w:color="auto"/>
        <w:bottom w:val="none" w:sz="0" w:space="0" w:color="auto"/>
        <w:right w:val="none" w:sz="0" w:space="0" w:color="auto"/>
      </w:divBdr>
    </w:div>
    <w:div w:id="418020576">
      <w:bodyDiv w:val="1"/>
      <w:marLeft w:val="0"/>
      <w:marRight w:val="0"/>
      <w:marTop w:val="0"/>
      <w:marBottom w:val="0"/>
      <w:divBdr>
        <w:top w:val="none" w:sz="0" w:space="0" w:color="auto"/>
        <w:left w:val="none" w:sz="0" w:space="0" w:color="auto"/>
        <w:bottom w:val="none" w:sz="0" w:space="0" w:color="auto"/>
        <w:right w:val="none" w:sz="0" w:space="0" w:color="auto"/>
      </w:divBdr>
    </w:div>
    <w:div w:id="464812053">
      <w:bodyDiv w:val="1"/>
      <w:marLeft w:val="0"/>
      <w:marRight w:val="0"/>
      <w:marTop w:val="0"/>
      <w:marBottom w:val="0"/>
      <w:divBdr>
        <w:top w:val="none" w:sz="0" w:space="0" w:color="auto"/>
        <w:left w:val="none" w:sz="0" w:space="0" w:color="auto"/>
        <w:bottom w:val="none" w:sz="0" w:space="0" w:color="auto"/>
        <w:right w:val="none" w:sz="0" w:space="0" w:color="auto"/>
      </w:divBdr>
    </w:div>
    <w:div w:id="601257932">
      <w:bodyDiv w:val="1"/>
      <w:marLeft w:val="0"/>
      <w:marRight w:val="0"/>
      <w:marTop w:val="0"/>
      <w:marBottom w:val="0"/>
      <w:divBdr>
        <w:top w:val="none" w:sz="0" w:space="0" w:color="auto"/>
        <w:left w:val="none" w:sz="0" w:space="0" w:color="auto"/>
        <w:bottom w:val="none" w:sz="0" w:space="0" w:color="auto"/>
        <w:right w:val="none" w:sz="0" w:space="0" w:color="auto"/>
      </w:divBdr>
    </w:div>
    <w:div w:id="1412309298">
      <w:bodyDiv w:val="1"/>
      <w:marLeft w:val="0"/>
      <w:marRight w:val="0"/>
      <w:marTop w:val="0"/>
      <w:marBottom w:val="0"/>
      <w:divBdr>
        <w:top w:val="none" w:sz="0" w:space="0" w:color="auto"/>
        <w:left w:val="none" w:sz="0" w:space="0" w:color="auto"/>
        <w:bottom w:val="none" w:sz="0" w:space="0" w:color="auto"/>
        <w:right w:val="none" w:sz="0" w:space="0" w:color="auto"/>
      </w:divBdr>
    </w:div>
    <w:div w:id="1426880540">
      <w:bodyDiv w:val="1"/>
      <w:marLeft w:val="0"/>
      <w:marRight w:val="0"/>
      <w:marTop w:val="0"/>
      <w:marBottom w:val="0"/>
      <w:divBdr>
        <w:top w:val="none" w:sz="0" w:space="0" w:color="auto"/>
        <w:left w:val="none" w:sz="0" w:space="0" w:color="auto"/>
        <w:bottom w:val="none" w:sz="0" w:space="0" w:color="auto"/>
        <w:right w:val="none" w:sz="0" w:space="0" w:color="auto"/>
      </w:divBdr>
    </w:div>
    <w:div w:id="160480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wyoleg.gov/Legislation/2021/SF00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7C34CA-F3F7-4456-BD3A-1188540B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Wyoming Medicaid Enrolled Students Receiving Special Education Services</vt:lpstr>
    </vt:vector>
  </TitlesOfParts>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Medicaid Enrolled Students Receiving Special Education Services</dc:title>
  <dc:subject>Wyoming Medicaid Enrolled Students Receiving Special Education Services</dc:subject>
  <dc:creator>Justin Browning, SBS Program Manager</dc:creator>
  <cp:keywords/>
  <dc:description/>
  <cp:lastModifiedBy>Browning, Justin</cp:lastModifiedBy>
  <cp:revision>1</cp:revision>
  <cp:lastPrinted>2023-06-20T21:19:00Z</cp:lastPrinted>
  <dcterms:created xsi:type="dcterms:W3CDTF">2023-06-15T20:18:00Z</dcterms:created>
  <dcterms:modified xsi:type="dcterms:W3CDTF">2023-06-22T19:53:00Z</dcterms:modified>
</cp:coreProperties>
</file>