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2237F" w14:textId="284B72D7" w:rsidR="00CB4099" w:rsidRPr="004A2F9B" w:rsidRDefault="004A2F9B" w:rsidP="00CB4099">
      <w:pPr>
        <w:spacing w:before="120" w:after="120"/>
        <w:jc w:val="center"/>
        <w:rPr>
          <w:rFonts w:ascii="Arial" w:hAnsi="Arial" w:cs="Arial"/>
          <w:b/>
          <w:bCs/>
          <w:color w:val="000000"/>
          <w:sz w:val="32"/>
          <w:szCs w:val="32"/>
        </w:rPr>
      </w:pPr>
      <w:r w:rsidRPr="004A2F9B">
        <w:rPr>
          <w:rFonts w:ascii="Arial" w:hAnsi="Arial" w:cs="Arial"/>
          <w:b/>
          <w:bCs/>
          <w:color w:val="000000"/>
          <w:sz w:val="32"/>
          <w:szCs w:val="32"/>
        </w:rPr>
        <w:t xml:space="preserve">Guidance for </w:t>
      </w:r>
      <w:bookmarkStart w:id="0" w:name="_Hlk125542365"/>
      <w:r w:rsidR="00362D32">
        <w:rPr>
          <w:rFonts w:ascii="Arial" w:hAnsi="Arial" w:cs="Arial"/>
          <w:b/>
          <w:bCs/>
          <w:color w:val="000000"/>
          <w:sz w:val="32"/>
          <w:szCs w:val="32"/>
        </w:rPr>
        <w:t>Physical Therapy</w:t>
      </w:r>
      <w:r w:rsidRPr="004A2F9B">
        <w:rPr>
          <w:rFonts w:ascii="Arial" w:hAnsi="Arial" w:cs="Arial"/>
          <w:b/>
          <w:bCs/>
          <w:color w:val="000000"/>
          <w:sz w:val="32"/>
          <w:szCs w:val="32"/>
        </w:rPr>
        <w:t xml:space="preserve"> </w:t>
      </w:r>
      <w:bookmarkEnd w:id="0"/>
      <w:r w:rsidR="00404EC9">
        <w:rPr>
          <w:rFonts w:ascii="Arial" w:hAnsi="Arial" w:cs="Arial"/>
          <w:b/>
          <w:bCs/>
          <w:color w:val="000000"/>
          <w:sz w:val="32"/>
          <w:szCs w:val="32"/>
        </w:rPr>
        <w:t xml:space="preserve">Services </w:t>
      </w:r>
      <w:r w:rsidRPr="004A2F9B">
        <w:rPr>
          <w:rFonts w:ascii="Arial" w:hAnsi="Arial" w:cs="Arial"/>
          <w:b/>
          <w:bCs/>
          <w:color w:val="000000"/>
          <w:sz w:val="32"/>
          <w:szCs w:val="32"/>
        </w:rPr>
        <w:t xml:space="preserve">in the Wyoming </w:t>
      </w:r>
      <w:r w:rsidR="00CB4099" w:rsidRPr="004A2F9B">
        <w:rPr>
          <w:rFonts w:ascii="Arial" w:hAnsi="Arial" w:cs="Arial"/>
          <w:b/>
          <w:bCs/>
          <w:color w:val="000000"/>
          <w:sz w:val="32"/>
          <w:szCs w:val="32"/>
        </w:rPr>
        <w:t>School-Based Services Program</w:t>
      </w:r>
    </w:p>
    <w:p w14:paraId="49667D63" w14:textId="77777777" w:rsidR="00CB4099" w:rsidRDefault="00CB4099" w:rsidP="00385654">
      <w:pPr>
        <w:spacing w:before="120" w:after="120"/>
        <w:rPr>
          <w:rFonts w:ascii="Arial" w:hAnsi="Arial" w:cs="Arial"/>
          <w:b/>
          <w:bCs/>
          <w:color w:val="000000"/>
        </w:rPr>
      </w:pPr>
    </w:p>
    <w:p w14:paraId="6DDF82BC" w14:textId="31489AC6" w:rsidR="004553D5" w:rsidRPr="004553D5" w:rsidRDefault="004553D5" w:rsidP="00385654">
      <w:pPr>
        <w:spacing w:before="120" w:after="120"/>
        <w:rPr>
          <w:rFonts w:ascii="Arial" w:hAnsi="Arial" w:cs="Arial"/>
          <w:b/>
          <w:bCs/>
          <w:color w:val="000000"/>
        </w:rPr>
      </w:pPr>
      <w:r>
        <w:rPr>
          <w:rFonts w:ascii="Arial" w:hAnsi="Arial" w:cs="Arial"/>
          <w:b/>
          <w:bCs/>
          <w:color w:val="000000"/>
        </w:rPr>
        <w:t>PROGRAM</w:t>
      </w:r>
      <w:r w:rsidRPr="004553D5">
        <w:rPr>
          <w:rFonts w:ascii="Arial" w:hAnsi="Arial" w:cs="Arial"/>
          <w:b/>
          <w:bCs/>
          <w:color w:val="000000"/>
        </w:rPr>
        <w:t xml:space="preserve"> </w:t>
      </w:r>
      <w:r>
        <w:rPr>
          <w:rFonts w:ascii="Arial" w:hAnsi="Arial" w:cs="Arial"/>
          <w:b/>
          <w:bCs/>
          <w:color w:val="000000"/>
        </w:rPr>
        <w:t>OVERVIEW</w:t>
      </w:r>
    </w:p>
    <w:p w14:paraId="76759707" w14:textId="06789BDB" w:rsidR="00E679CC" w:rsidRDefault="004553D5" w:rsidP="00385654">
      <w:pPr>
        <w:spacing w:before="120" w:after="120"/>
        <w:rPr>
          <w:rFonts w:ascii="Arial" w:hAnsi="Arial" w:cs="Arial"/>
          <w:color w:val="000000"/>
        </w:rPr>
      </w:pPr>
      <w:r>
        <w:rPr>
          <w:rFonts w:ascii="Arial" w:hAnsi="Arial" w:cs="Arial"/>
          <w:color w:val="000000"/>
        </w:rPr>
        <w:t xml:space="preserve">The Wyoming School-Based Services </w:t>
      </w:r>
      <w:r w:rsidR="00CB4099">
        <w:rPr>
          <w:rFonts w:ascii="Arial" w:hAnsi="Arial" w:cs="Arial"/>
          <w:color w:val="000000"/>
        </w:rPr>
        <w:t>(SBS) P</w:t>
      </w:r>
      <w:r>
        <w:rPr>
          <w:rFonts w:ascii="Arial" w:hAnsi="Arial" w:cs="Arial"/>
          <w:color w:val="000000"/>
        </w:rPr>
        <w:t xml:space="preserve">rogram was </w:t>
      </w:r>
      <w:r w:rsidR="005D3E07" w:rsidRPr="005D3E07">
        <w:rPr>
          <w:rFonts w:ascii="Arial" w:hAnsi="Arial" w:cs="Arial"/>
          <w:color w:val="000000"/>
        </w:rPr>
        <w:t xml:space="preserve">authorized through the </w:t>
      </w:r>
      <w:hyperlink r:id="rId8" w:history="1">
        <w:r w:rsidR="005D3E07" w:rsidRPr="005D3E07">
          <w:rPr>
            <w:rStyle w:val="Hyperlink"/>
            <w:rFonts w:ascii="Arial" w:hAnsi="Arial" w:cs="Arial"/>
          </w:rPr>
          <w:t>School-Based Services Act (SF0079).</w:t>
        </w:r>
      </w:hyperlink>
      <w:r w:rsidR="005D3E07">
        <w:rPr>
          <w:rFonts w:ascii="Arial" w:hAnsi="Arial" w:cs="Arial"/>
          <w:color w:val="000000"/>
        </w:rPr>
        <w:t xml:space="preserve"> </w:t>
      </w:r>
      <w:r w:rsidR="00CB22FC">
        <w:rPr>
          <w:rFonts w:ascii="Arial" w:hAnsi="Arial" w:cs="Arial"/>
          <w:color w:val="000000"/>
        </w:rPr>
        <w:t xml:space="preserve">The </w:t>
      </w:r>
      <w:r w:rsidR="00F56308">
        <w:rPr>
          <w:rFonts w:ascii="Arial" w:hAnsi="Arial" w:cs="Arial"/>
          <w:color w:val="000000"/>
        </w:rPr>
        <w:t>P</w:t>
      </w:r>
      <w:r w:rsidR="00CB22FC">
        <w:rPr>
          <w:rFonts w:ascii="Arial" w:hAnsi="Arial" w:cs="Arial"/>
          <w:color w:val="000000"/>
        </w:rPr>
        <w:t xml:space="preserve">rogram </w:t>
      </w:r>
      <w:r w:rsidR="00BE172F">
        <w:rPr>
          <w:rFonts w:ascii="Arial" w:hAnsi="Arial" w:cs="Arial"/>
          <w:color w:val="000000"/>
        </w:rPr>
        <w:t xml:space="preserve">was </w:t>
      </w:r>
      <w:r>
        <w:rPr>
          <w:rFonts w:ascii="Arial" w:hAnsi="Arial" w:cs="Arial"/>
          <w:color w:val="000000"/>
        </w:rPr>
        <w:t xml:space="preserve">implemented </w:t>
      </w:r>
      <w:r w:rsidR="00BA25B9">
        <w:rPr>
          <w:rFonts w:ascii="Arial" w:hAnsi="Arial" w:cs="Arial"/>
          <w:color w:val="000000"/>
        </w:rPr>
        <w:t>i</w:t>
      </w:r>
      <w:r>
        <w:rPr>
          <w:rFonts w:ascii="Arial" w:hAnsi="Arial" w:cs="Arial"/>
          <w:color w:val="000000"/>
        </w:rPr>
        <w:t xml:space="preserve">n July 2022 in collaboration with the Wyoming Department </w:t>
      </w:r>
      <w:r w:rsidR="00CB22FC">
        <w:rPr>
          <w:rFonts w:ascii="Arial" w:hAnsi="Arial" w:cs="Arial"/>
          <w:color w:val="000000"/>
        </w:rPr>
        <w:t xml:space="preserve">of </w:t>
      </w:r>
      <w:r>
        <w:rPr>
          <w:rFonts w:ascii="Arial" w:hAnsi="Arial" w:cs="Arial"/>
          <w:color w:val="000000"/>
        </w:rPr>
        <w:t>Health (WDH)</w:t>
      </w:r>
      <w:r w:rsidR="00706389">
        <w:rPr>
          <w:rFonts w:ascii="Arial" w:hAnsi="Arial" w:cs="Arial"/>
          <w:color w:val="000000"/>
        </w:rPr>
        <w:t xml:space="preserve"> and the Wyoming Department of Education (WDE)</w:t>
      </w:r>
      <w:r>
        <w:rPr>
          <w:rFonts w:ascii="Arial" w:hAnsi="Arial" w:cs="Arial"/>
          <w:color w:val="000000"/>
        </w:rPr>
        <w:t xml:space="preserve">. This program authorizes Local Education Agencies (LEAs) to </w:t>
      </w:r>
      <w:r w:rsidR="00BE172F">
        <w:rPr>
          <w:rFonts w:ascii="Arial" w:hAnsi="Arial" w:cs="Arial"/>
          <w:color w:val="000000"/>
        </w:rPr>
        <w:t>receive</w:t>
      </w:r>
      <w:r>
        <w:rPr>
          <w:rFonts w:ascii="Arial" w:hAnsi="Arial" w:cs="Arial"/>
          <w:color w:val="000000"/>
        </w:rPr>
        <w:t xml:space="preserve"> </w:t>
      </w:r>
      <w:r w:rsidR="00F8338D">
        <w:rPr>
          <w:rFonts w:ascii="Arial" w:hAnsi="Arial" w:cs="Arial"/>
          <w:color w:val="000000"/>
        </w:rPr>
        <w:t xml:space="preserve">Medicaid </w:t>
      </w:r>
      <w:r w:rsidR="00BE172F">
        <w:rPr>
          <w:rFonts w:ascii="Arial" w:hAnsi="Arial" w:cs="Arial"/>
          <w:color w:val="000000"/>
        </w:rPr>
        <w:t>reimbursement</w:t>
      </w:r>
      <w:r>
        <w:rPr>
          <w:rFonts w:ascii="Arial" w:hAnsi="Arial" w:cs="Arial"/>
          <w:color w:val="000000"/>
        </w:rPr>
        <w:t xml:space="preserve"> for </w:t>
      </w:r>
      <w:r w:rsidR="00F8338D">
        <w:rPr>
          <w:rFonts w:ascii="Arial" w:hAnsi="Arial" w:cs="Arial"/>
          <w:color w:val="000000"/>
        </w:rPr>
        <w:t xml:space="preserve">certain </w:t>
      </w:r>
      <w:r>
        <w:rPr>
          <w:rFonts w:ascii="Arial" w:hAnsi="Arial" w:cs="Arial"/>
          <w:color w:val="000000"/>
        </w:rPr>
        <w:t xml:space="preserve">health-related services provided by qualified practitioners to Medicaid </w:t>
      </w:r>
      <w:r w:rsidR="00CB22FC">
        <w:rPr>
          <w:rFonts w:ascii="Arial" w:hAnsi="Arial" w:cs="Arial"/>
          <w:color w:val="000000"/>
        </w:rPr>
        <w:t>e</w:t>
      </w:r>
      <w:r w:rsidR="00BE172F">
        <w:rPr>
          <w:rFonts w:ascii="Arial" w:hAnsi="Arial" w:cs="Arial"/>
          <w:color w:val="000000"/>
        </w:rPr>
        <w:t>nrolled</w:t>
      </w:r>
      <w:r>
        <w:rPr>
          <w:rFonts w:ascii="Arial" w:hAnsi="Arial" w:cs="Arial"/>
          <w:color w:val="000000"/>
        </w:rPr>
        <w:t xml:space="preserve"> students with an Individualized Education P</w:t>
      </w:r>
      <w:r w:rsidR="00BE172F">
        <w:rPr>
          <w:rFonts w:ascii="Arial" w:hAnsi="Arial" w:cs="Arial"/>
          <w:color w:val="000000"/>
        </w:rPr>
        <w:t>rogram</w:t>
      </w:r>
      <w:r>
        <w:rPr>
          <w:rFonts w:ascii="Arial" w:hAnsi="Arial" w:cs="Arial"/>
          <w:color w:val="000000"/>
        </w:rPr>
        <w:t xml:space="preserve"> </w:t>
      </w:r>
      <w:r w:rsidR="00CB4099">
        <w:rPr>
          <w:rFonts w:ascii="Arial" w:hAnsi="Arial" w:cs="Arial"/>
          <w:color w:val="000000"/>
        </w:rPr>
        <w:t xml:space="preserve">(IEP) </w:t>
      </w:r>
      <w:r>
        <w:rPr>
          <w:rFonts w:ascii="Arial" w:hAnsi="Arial" w:cs="Arial"/>
          <w:color w:val="000000"/>
        </w:rPr>
        <w:t>or I</w:t>
      </w:r>
      <w:r w:rsidRPr="004553D5">
        <w:rPr>
          <w:rFonts w:ascii="Arial" w:hAnsi="Arial" w:cs="Arial"/>
          <w:color w:val="000000"/>
        </w:rPr>
        <w:t xml:space="preserve">ndividualized Family Service </w:t>
      </w:r>
      <w:r>
        <w:rPr>
          <w:rFonts w:ascii="Arial" w:hAnsi="Arial" w:cs="Arial"/>
          <w:color w:val="000000"/>
        </w:rPr>
        <w:t xml:space="preserve">Plan (IFSP). </w:t>
      </w:r>
    </w:p>
    <w:p w14:paraId="0C574BAF" w14:textId="4E01B43D" w:rsidR="00D22785" w:rsidRDefault="008E3F94" w:rsidP="00385654">
      <w:pPr>
        <w:spacing w:before="120" w:after="120"/>
        <w:rPr>
          <w:rFonts w:ascii="Arial" w:hAnsi="Arial" w:cs="Arial"/>
          <w:color w:val="000000"/>
        </w:rPr>
      </w:pPr>
      <w:r>
        <w:rPr>
          <w:rFonts w:ascii="Arial" w:hAnsi="Arial" w:cs="Arial"/>
          <w:color w:val="000000"/>
        </w:rPr>
        <w:t>To be eligible for Medicaid reimbursement, s</w:t>
      </w:r>
      <w:r w:rsidR="00B66D92" w:rsidRPr="00545ABD">
        <w:rPr>
          <w:rFonts w:ascii="Arial" w:hAnsi="Arial" w:cs="Arial"/>
          <w:color w:val="000000"/>
        </w:rPr>
        <w:t>ervices must be referred by a physician or other licensed practitioner of the healing arts</w:t>
      </w:r>
      <w:r w:rsidR="00B66D92">
        <w:rPr>
          <w:rFonts w:ascii="Arial" w:hAnsi="Arial" w:cs="Arial"/>
          <w:color w:val="000000"/>
        </w:rPr>
        <w:t xml:space="preserve"> </w:t>
      </w:r>
      <w:r w:rsidR="00B66D92" w:rsidRPr="00545ABD">
        <w:rPr>
          <w:rFonts w:ascii="Arial" w:hAnsi="Arial" w:cs="Arial"/>
          <w:color w:val="000000"/>
        </w:rPr>
        <w:t>within the scope of their practice under state law</w:t>
      </w:r>
      <w:r w:rsidR="007C3590">
        <w:rPr>
          <w:rFonts w:ascii="Arial" w:hAnsi="Arial" w:cs="Arial"/>
          <w:color w:val="000000"/>
        </w:rPr>
        <w:t xml:space="preserve"> and</w:t>
      </w:r>
      <w:r w:rsidR="00B66D92" w:rsidRPr="00545ABD">
        <w:rPr>
          <w:rFonts w:ascii="Arial" w:hAnsi="Arial" w:cs="Arial"/>
          <w:color w:val="000000"/>
        </w:rPr>
        <w:t xml:space="preserve"> </w:t>
      </w:r>
      <w:r w:rsidR="00FE0D7F">
        <w:rPr>
          <w:rFonts w:ascii="Arial" w:hAnsi="Arial" w:cs="Arial"/>
          <w:color w:val="000000"/>
        </w:rPr>
        <w:t>must be medically necessary</w:t>
      </w:r>
      <w:r w:rsidR="00B66D92" w:rsidRPr="00545ABD">
        <w:rPr>
          <w:rFonts w:ascii="Arial" w:hAnsi="Arial" w:cs="Arial"/>
          <w:color w:val="000000"/>
        </w:rPr>
        <w:t>.</w:t>
      </w:r>
      <w:r w:rsidR="00B66D92">
        <w:rPr>
          <w:rFonts w:ascii="Arial" w:hAnsi="Arial" w:cs="Arial"/>
          <w:color w:val="000000"/>
        </w:rPr>
        <w:t xml:space="preserve"> </w:t>
      </w:r>
      <w:r w:rsidR="00D22785">
        <w:rPr>
          <w:rFonts w:ascii="Arial" w:hAnsi="Arial" w:cs="Arial"/>
          <w:color w:val="000000"/>
        </w:rPr>
        <w:t>One of the service</w:t>
      </w:r>
      <w:r w:rsidR="00B911B0">
        <w:rPr>
          <w:rFonts w:ascii="Arial" w:hAnsi="Arial" w:cs="Arial"/>
          <w:color w:val="000000"/>
        </w:rPr>
        <w:t xml:space="preserve"> categories</w:t>
      </w:r>
      <w:r w:rsidR="00D22785">
        <w:rPr>
          <w:rFonts w:ascii="Arial" w:hAnsi="Arial" w:cs="Arial"/>
          <w:color w:val="000000"/>
        </w:rPr>
        <w:t xml:space="preserve"> eligible for reimbursement in the SBS </w:t>
      </w:r>
      <w:r w:rsidR="00404EC9">
        <w:rPr>
          <w:rFonts w:ascii="Arial" w:hAnsi="Arial" w:cs="Arial"/>
          <w:color w:val="000000"/>
        </w:rPr>
        <w:t>P</w:t>
      </w:r>
      <w:r w:rsidR="00D22785">
        <w:rPr>
          <w:rFonts w:ascii="Arial" w:hAnsi="Arial" w:cs="Arial"/>
          <w:color w:val="000000"/>
        </w:rPr>
        <w:t xml:space="preserve">rogram is </w:t>
      </w:r>
      <w:r w:rsidR="00362D32">
        <w:rPr>
          <w:rFonts w:ascii="Arial" w:hAnsi="Arial" w:cs="Arial"/>
          <w:color w:val="000000"/>
        </w:rPr>
        <w:t>physical therapy</w:t>
      </w:r>
      <w:r w:rsidR="00B66D92">
        <w:rPr>
          <w:rFonts w:ascii="Arial" w:hAnsi="Arial" w:cs="Arial"/>
          <w:color w:val="000000"/>
        </w:rPr>
        <w:t xml:space="preserve"> </w:t>
      </w:r>
      <w:r w:rsidR="00FE0D7F">
        <w:rPr>
          <w:rFonts w:ascii="Arial" w:hAnsi="Arial" w:cs="Arial"/>
          <w:color w:val="000000"/>
        </w:rPr>
        <w:t>s</w:t>
      </w:r>
      <w:r w:rsidR="00B66D92">
        <w:rPr>
          <w:rFonts w:ascii="Arial" w:hAnsi="Arial" w:cs="Arial"/>
          <w:color w:val="000000"/>
        </w:rPr>
        <w:t>ervices</w:t>
      </w:r>
      <w:r w:rsidR="00D22785">
        <w:rPr>
          <w:rFonts w:ascii="Arial" w:hAnsi="Arial" w:cs="Arial"/>
          <w:color w:val="000000"/>
        </w:rPr>
        <w:t>.</w:t>
      </w:r>
    </w:p>
    <w:p w14:paraId="729830D8" w14:textId="1E1D3B81" w:rsidR="00B66D92" w:rsidRDefault="00D16DB7" w:rsidP="00385654">
      <w:pPr>
        <w:spacing w:before="120" w:after="120"/>
        <w:rPr>
          <w:rFonts w:ascii="Arial" w:hAnsi="Arial" w:cs="Arial"/>
          <w:color w:val="000000"/>
        </w:rPr>
      </w:pPr>
      <w:r>
        <w:rPr>
          <w:rFonts w:ascii="Arial" w:hAnsi="Arial" w:cs="Arial"/>
          <w:color w:val="000000"/>
        </w:rPr>
        <w:t xml:space="preserve">This document is a resource guide to support the </w:t>
      </w:r>
      <w:bookmarkStart w:id="1" w:name="_Hlk125701415"/>
      <w:r w:rsidR="00362D32">
        <w:rPr>
          <w:rFonts w:ascii="Arial" w:hAnsi="Arial" w:cs="Arial"/>
          <w:color w:val="000000"/>
        </w:rPr>
        <w:t>physical therapy</w:t>
      </w:r>
      <w:r>
        <w:rPr>
          <w:rFonts w:ascii="Arial" w:hAnsi="Arial" w:cs="Arial"/>
          <w:color w:val="000000"/>
        </w:rPr>
        <w:t xml:space="preserve"> providers </w:t>
      </w:r>
      <w:bookmarkEnd w:id="1"/>
      <w:r>
        <w:rPr>
          <w:rFonts w:ascii="Arial" w:hAnsi="Arial" w:cs="Arial"/>
          <w:color w:val="000000"/>
        </w:rPr>
        <w:t>who deliver services through the Wyoming SBS Program.</w:t>
      </w:r>
      <w:r w:rsidR="004957EC">
        <w:rPr>
          <w:rFonts w:ascii="Arial" w:hAnsi="Arial" w:cs="Arial"/>
          <w:color w:val="000000"/>
        </w:rPr>
        <w:t xml:space="preserve"> Additional information regarding the Wyoming SBS Program can be found in the </w:t>
      </w:r>
      <w:hyperlink r:id="rId9" w:history="1">
        <w:r w:rsidR="004957EC" w:rsidRPr="004957EC">
          <w:rPr>
            <w:rStyle w:val="Hyperlink"/>
            <w:rFonts w:ascii="Arial" w:hAnsi="Arial" w:cs="Arial"/>
          </w:rPr>
          <w:t>Wyoming SBS Program Provider Manual</w:t>
        </w:r>
      </w:hyperlink>
      <w:r w:rsidR="004957EC">
        <w:rPr>
          <w:rFonts w:ascii="Arial" w:hAnsi="Arial" w:cs="Arial"/>
          <w:color w:val="000000"/>
        </w:rPr>
        <w:t>. Additional</w:t>
      </w:r>
      <w:r w:rsidR="001D40BB">
        <w:rPr>
          <w:rFonts w:ascii="Arial" w:hAnsi="Arial" w:cs="Arial"/>
          <w:color w:val="000000"/>
        </w:rPr>
        <w:t xml:space="preserve"> resources</w:t>
      </w:r>
      <w:r w:rsidR="004957EC">
        <w:rPr>
          <w:rFonts w:ascii="Arial" w:hAnsi="Arial" w:cs="Arial"/>
          <w:color w:val="000000"/>
        </w:rPr>
        <w:t xml:space="preserve"> </w:t>
      </w:r>
      <w:r w:rsidR="00B911B0">
        <w:rPr>
          <w:rFonts w:ascii="Arial" w:hAnsi="Arial" w:cs="Arial"/>
          <w:color w:val="000000"/>
        </w:rPr>
        <w:t>for</w:t>
      </w:r>
      <w:r w:rsidR="004957EC">
        <w:rPr>
          <w:rFonts w:ascii="Arial" w:hAnsi="Arial" w:cs="Arial"/>
          <w:color w:val="000000"/>
        </w:rPr>
        <w:t xml:space="preserve"> </w:t>
      </w:r>
      <w:r w:rsidR="00362D32">
        <w:rPr>
          <w:rFonts w:ascii="Arial" w:hAnsi="Arial" w:cs="Arial"/>
          <w:color w:val="000000"/>
        </w:rPr>
        <w:t>physical therapy</w:t>
      </w:r>
      <w:r w:rsidR="004957EC" w:rsidRPr="004957EC">
        <w:rPr>
          <w:rFonts w:ascii="Arial" w:hAnsi="Arial" w:cs="Arial"/>
          <w:color w:val="000000"/>
        </w:rPr>
        <w:t xml:space="preserve"> providers</w:t>
      </w:r>
      <w:r w:rsidR="001D40BB">
        <w:rPr>
          <w:rFonts w:ascii="Arial" w:hAnsi="Arial" w:cs="Arial"/>
          <w:color w:val="000000"/>
        </w:rPr>
        <w:t xml:space="preserve"> </w:t>
      </w:r>
      <w:r w:rsidR="00D56790">
        <w:rPr>
          <w:rFonts w:ascii="Arial" w:hAnsi="Arial" w:cs="Arial"/>
          <w:color w:val="000000"/>
        </w:rPr>
        <w:t xml:space="preserve">are </w:t>
      </w:r>
      <w:r w:rsidR="00B338ED">
        <w:rPr>
          <w:rFonts w:ascii="Arial" w:hAnsi="Arial" w:cs="Arial"/>
          <w:color w:val="000000"/>
        </w:rPr>
        <w:t>highlighted below.</w:t>
      </w:r>
    </w:p>
    <w:p w14:paraId="28363C23" w14:textId="77777777" w:rsidR="00746DC4" w:rsidRDefault="00746DC4" w:rsidP="00385654">
      <w:pPr>
        <w:spacing w:before="120" w:after="120"/>
        <w:rPr>
          <w:rFonts w:ascii="Arial" w:hAnsi="Arial" w:cs="Arial"/>
          <w:color w:val="000000"/>
        </w:rPr>
      </w:pPr>
    </w:p>
    <w:p w14:paraId="09BF5930" w14:textId="0957C9E9" w:rsidR="004A2F9B" w:rsidRDefault="00362D32" w:rsidP="00385654">
      <w:pPr>
        <w:spacing w:before="120" w:after="120"/>
        <w:rPr>
          <w:rFonts w:ascii="Arial" w:hAnsi="Arial" w:cs="Arial"/>
          <w:b/>
          <w:bCs/>
          <w:color w:val="000000"/>
        </w:rPr>
      </w:pPr>
      <w:r>
        <w:rPr>
          <w:rFonts w:ascii="Arial" w:hAnsi="Arial" w:cs="Arial"/>
          <w:b/>
          <w:bCs/>
          <w:color w:val="000000"/>
        </w:rPr>
        <w:t>PHYSICAL THERAPY</w:t>
      </w:r>
      <w:r w:rsidR="004A2F9B">
        <w:rPr>
          <w:rFonts w:ascii="Arial" w:hAnsi="Arial" w:cs="Arial"/>
          <w:b/>
          <w:bCs/>
          <w:color w:val="000000"/>
        </w:rPr>
        <w:t xml:space="preserve"> SERVICES </w:t>
      </w:r>
    </w:p>
    <w:p w14:paraId="6BAEA25D" w14:textId="0681FE7A" w:rsidR="00746DC4" w:rsidRDefault="00362D32" w:rsidP="00E679CC">
      <w:pPr>
        <w:spacing w:before="120" w:after="120"/>
        <w:rPr>
          <w:rFonts w:ascii="Arial" w:hAnsi="Arial" w:cs="Arial"/>
          <w:color w:val="000000"/>
        </w:rPr>
      </w:pPr>
      <w:r w:rsidRPr="00362D32">
        <w:rPr>
          <w:rFonts w:ascii="Arial" w:hAnsi="Arial" w:cs="Arial"/>
          <w:color w:val="000000"/>
        </w:rPr>
        <w:t xml:space="preserve">Physical therapy services must be prescribed by a physician or other licensed practitioner of the healing arts within the scope of their practice under State law. </w:t>
      </w:r>
      <w:r w:rsidR="00CC4513" w:rsidRPr="00CC4513">
        <w:rPr>
          <w:rFonts w:ascii="Arial" w:hAnsi="Arial" w:cs="Arial"/>
          <w:color w:val="000000"/>
        </w:rPr>
        <w:t xml:space="preserve">So long as the prescribing physician or other licensed practitioner of the healing arts is part of the IEP team and signs the IEP, the IEP can be considered the necessary authorization for all </w:t>
      </w:r>
      <w:r w:rsidR="00CC4513">
        <w:rPr>
          <w:rFonts w:ascii="Arial" w:hAnsi="Arial" w:cs="Arial"/>
          <w:color w:val="000000"/>
        </w:rPr>
        <w:t xml:space="preserve">physical </w:t>
      </w:r>
      <w:r w:rsidR="00CC4513" w:rsidRPr="00CC4513">
        <w:rPr>
          <w:rFonts w:ascii="Arial" w:hAnsi="Arial" w:cs="Arial"/>
          <w:color w:val="000000"/>
        </w:rPr>
        <w:t>therapy services.</w:t>
      </w:r>
      <w:r w:rsidR="00CC4513">
        <w:rPr>
          <w:rFonts w:ascii="Arial" w:hAnsi="Arial" w:cs="Arial"/>
          <w:color w:val="000000"/>
        </w:rPr>
        <w:t xml:space="preserve"> </w:t>
      </w:r>
      <w:r w:rsidRPr="00362D32">
        <w:rPr>
          <w:rFonts w:ascii="Arial" w:hAnsi="Arial" w:cs="Arial"/>
          <w:color w:val="000000"/>
        </w:rPr>
        <w:t>Services are provided to improve, develop, or restore functions impaired or lost through illness, injury, or deprivation. Physical therapy services may be provided in an individual or group setting. Services may include, but are not limited to, testing or clinical observation as appropriate for chronological or developmental age for one or more of the following areas of functioning:</w:t>
      </w:r>
    </w:p>
    <w:p w14:paraId="7968E4D3" w14:textId="77777777" w:rsidR="00362D32" w:rsidRPr="002814E8" w:rsidRDefault="00362D32" w:rsidP="00362D32">
      <w:pPr>
        <w:pStyle w:val="ListParagraph"/>
        <w:numPr>
          <w:ilvl w:val="0"/>
          <w:numId w:val="31"/>
        </w:numPr>
        <w:spacing w:before="120" w:after="120"/>
        <w:rPr>
          <w:rFonts w:ascii="Arial" w:hAnsi="Arial" w:cs="Arial"/>
          <w:color w:val="000000"/>
          <w:sz w:val="24"/>
          <w:szCs w:val="24"/>
        </w:rPr>
      </w:pPr>
      <w:r w:rsidRPr="002814E8">
        <w:rPr>
          <w:rFonts w:ascii="Arial" w:hAnsi="Arial" w:cs="Arial"/>
          <w:color w:val="000000"/>
          <w:sz w:val="24"/>
          <w:szCs w:val="24"/>
        </w:rPr>
        <w:t xml:space="preserve">Neuromotor assessment; </w:t>
      </w:r>
    </w:p>
    <w:p w14:paraId="749705D7" w14:textId="77777777" w:rsidR="00362D32" w:rsidRPr="002814E8" w:rsidRDefault="00362D32" w:rsidP="00362D32">
      <w:pPr>
        <w:pStyle w:val="ListParagraph"/>
        <w:numPr>
          <w:ilvl w:val="0"/>
          <w:numId w:val="31"/>
        </w:numPr>
        <w:spacing w:before="120" w:after="120"/>
        <w:rPr>
          <w:rFonts w:ascii="Arial" w:hAnsi="Arial" w:cs="Arial"/>
          <w:color w:val="000000"/>
          <w:sz w:val="24"/>
          <w:szCs w:val="24"/>
        </w:rPr>
      </w:pPr>
      <w:r w:rsidRPr="002814E8">
        <w:rPr>
          <w:rFonts w:ascii="Arial" w:hAnsi="Arial" w:cs="Arial"/>
          <w:color w:val="000000"/>
          <w:sz w:val="24"/>
          <w:szCs w:val="24"/>
        </w:rPr>
        <w:t xml:space="preserve">Range or motion; </w:t>
      </w:r>
    </w:p>
    <w:p w14:paraId="21C1CCBB" w14:textId="77777777" w:rsidR="00362D32" w:rsidRPr="002814E8" w:rsidRDefault="00362D32" w:rsidP="00362D32">
      <w:pPr>
        <w:pStyle w:val="ListParagraph"/>
        <w:numPr>
          <w:ilvl w:val="0"/>
          <w:numId w:val="31"/>
        </w:numPr>
        <w:spacing w:before="120" w:after="120"/>
        <w:rPr>
          <w:rFonts w:ascii="Arial" w:hAnsi="Arial" w:cs="Arial"/>
          <w:color w:val="000000"/>
          <w:sz w:val="24"/>
          <w:szCs w:val="24"/>
        </w:rPr>
      </w:pPr>
      <w:r w:rsidRPr="002814E8">
        <w:rPr>
          <w:rFonts w:ascii="Arial" w:hAnsi="Arial" w:cs="Arial"/>
          <w:color w:val="000000"/>
          <w:sz w:val="24"/>
          <w:szCs w:val="24"/>
        </w:rPr>
        <w:t xml:space="preserve">Joint integrity and functional mobility; </w:t>
      </w:r>
    </w:p>
    <w:p w14:paraId="307C118C" w14:textId="77777777" w:rsidR="00362D32" w:rsidRPr="002814E8" w:rsidRDefault="00362D32" w:rsidP="00362D32">
      <w:pPr>
        <w:pStyle w:val="ListParagraph"/>
        <w:numPr>
          <w:ilvl w:val="0"/>
          <w:numId w:val="31"/>
        </w:numPr>
        <w:spacing w:before="120" w:after="120"/>
        <w:rPr>
          <w:rFonts w:ascii="Arial" w:hAnsi="Arial" w:cs="Arial"/>
          <w:color w:val="000000"/>
          <w:sz w:val="24"/>
          <w:szCs w:val="24"/>
        </w:rPr>
      </w:pPr>
      <w:r w:rsidRPr="002814E8">
        <w:rPr>
          <w:rFonts w:ascii="Arial" w:hAnsi="Arial" w:cs="Arial"/>
          <w:color w:val="000000"/>
          <w:sz w:val="24"/>
          <w:szCs w:val="24"/>
        </w:rPr>
        <w:t xml:space="preserve">Flexibility assessment; </w:t>
      </w:r>
    </w:p>
    <w:p w14:paraId="71AAF1EB" w14:textId="77777777" w:rsidR="00362D32" w:rsidRPr="002814E8" w:rsidRDefault="00362D32" w:rsidP="00362D32">
      <w:pPr>
        <w:pStyle w:val="ListParagraph"/>
        <w:numPr>
          <w:ilvl w:val="0"/>
          <w:numId w:val="31"/>
        </w:numPr>
        <w:spacing w:before="120" w:after="120"/>
        <w:rPr>
          <w:rFonts w:ascii="Arial" w:hAnsi="Arial" w:cs="Arial"/>
          <w:color w:val="000000"/>
          <w:sz w:val="24"/>
          <w:szCs w:val="24"/>
        </w:rPr>
      </w:pPr>
      <w:r w:rsidRPr="002814E8">
        <w:rPr>
          <w:rFonts w:ascii="Arial" w:hAnsi="Arial" w:cs="Arial"/>
          <w:color w:val="000000"/>
          <w:sz w:val="24"/>
          <w:szCs w:val="24"/>
        </w:rPr>
        <w:lastRenderedPageBreak/>
        <w:t xml:space="preserve">Gait, balance and coordination assessment and training; </w:t>
      </w:r>
    </w:p>
    <w:p w14:paraId="0FC277FA" w14:textId="77777777" w:rsidR="00362D32" w:rsidRPr="002814E8" w:rsidRDefault="00362D32" w:rsidP="00362D32">
      <w:pPr>
        <w:pStyle w:val="ListParagraph"/>
        <w:numPr>
          <w:ilvl w:val="0"/>
          <w:numId w:val="31"/>
        </w:numPr>
        <w:spacing w:before="120" w:after="120"/>
        <w:rPr>
          <w:rFonts w:ascii="Arial" w:hAnsi="Arial" w:cs="Arial"/>
          <w:color w:val="000000"/>
          <w:sz w:val="24"/>
          <w:szCs w:val="24"/>
        </w:rPr>
      </w:pPr>
      <w:r w:rsidRPr="002814E8">
        <w:rPr>
          <w:rFonts w:ascii="Arial" w:hAnsi="Arial" w:cs="Arial"/>
          <w:color w:val="000000"/>
          <w:sz w:val="24"/>
          <w:szCs w:val="24"/>
        </w:rPr>
        <w:t xml:space="preserve">Posture and body mechanics assessment and training; </w:t>
      </w:r>
    </w:p>
    <w:p w14:paraId="39E6D963" w14:textId="77777777" w:rsidR="00362D32" w:rsidRPr="002814E8" w:rsidRDefault="00362D32" w:rsidP="00362D32">
      <w:pPr>
        <w:pStyle w:val="ListParagraph"/>
        <w:numPr>
          <w:ilvl w:val="0"/>
          <w:numId w:val="31"/>
        </w:numPr>
        <w:spacing w:before="120" w:after="120"/>
        <w:rPr>
          <w:rFonts w:ascii="Arial" w:hAnsi="Arial" w:cs="Arial"/>
          <w:color w:val="000000"/>
          <w:sz w:val="24"/>
          <w:szCs w:val="24"/>
        </w:rPr>
      </w:pPr>
      <w:r w:rsidRPr="002814E8">
        <w:rPr>
          <w:rFonts w:ascii="Arial" w:hAnsi="Arial" w:cs="Arial"/>
          <w:color w:val="000000"/>
          <w:sz w:val="24"/>
          <w:szCs w:val="24"/>
        </w:rPr>
        <w:t xml:space="preserve">Soft tissue assessment; </w:t>
      </w:r>
    </w:p>
    <w:p w14:paraId="6D4DD62F" w14:textId="77777777" w:rsidR="00362D32" w:rsidRPr="002814E8" w:rsidRDefault="00362D32" w:rsidP="00362D32">
      <w:pPr>
        <w:pStyle w:val="ListParagraph"/>
        <w:numPr>
          <w:ilvl w:val="0"/>
          <w:numId w:val="31"/>
        </w:numPr>
        <w:spacing w:before="120" w:after="120"/>
        <w:rPr>
          <w:rFonts w:ascii="Arial" w:hAnsi="Arial" w:cs="Arial"/>
          <w:color w:val="000000"/>
          <w:sz w:val="24"/>
          <w:szCs w:val="24"/>
        </w:rPr>
      </w:pPr>
      <w:r w:rsidRPr="002814E8">
        <w:rPr>
          <w:rFonts w:ascii="Arial" w:hAnsi="Arial" w:cs="Arial"/>
          <w:color w:val="000000"/>
          <w:sz w:val="24"/>
          <w:szCs w:val="24"/>
        </w:rPr>
        <w:t xml:space="preserve">Pain assessment; </w:t>
      </w:r>
    </w:p>
    <w:p w14:paraId="4E2EF89A" w14:textId="77777777" w:rsidR="00362D32" w:rsidRPr="002814E8" w:rsidRDefault="00362D32" w:rsidP="00362D32">
      <w:pPr>
        <w:pStyle w:val="ListParagraph"/>
        <w:numPr>
          <w:ilvl w:val="0"/>
          <w:numId w:val="31"/>
        </w:numPr>
        <w:spacing w:before="120" w:after="120"/>
        <w:rPr>
          <w:rFonts w:ascii="Arial" w:hAnsi="Arial" w:cs="Arial"/>
          <w:color w:val="000000"/>
          <w:sz w:val="24"/>
          <w:szCs w:val="24"/>
        </w:rPr>
      </w:pPr>
      <w:r w:rsidRPr="002814E8">
        <w:rPr>
          <w:rFonts w:ascii="Arial" w:hAnsi="Arial" w:cs="Arial"/>
          <w:color w:val="000000"/>
          <w:sz w:val="24"/>
          <w:szCs w:val="24"/>
        </w:rPr>
        <w:t xml:space="preserve">Cranial nerve assessment; </w:t>
      </w:r>
    </w:p>
    <w:p w14:paraId="1AC24FDD" w14:textId="77777777" w:rsidR="00362D32" w:rsidRPr="002814E8" w:rsidRDefault="00362D32" w:rsidP="00362D32">
      <w:pPr>
        <w:pStyle w:val="ListParagraph"/>
        <w:numPr>
          <w:ilvl w:val="0"/>
          <w:numId w:val="31"/>
        </w:numPr>
        <w:spacing w:before="120" w:after="120"/>
        <w:rPr>
          <w:rFonts w:ascii="Arial" w:hAnsi="Arial" w:cs="Arial"/>
          <w:color w:val="000000"/>
          <w:sz w:val="24"/>
          <w:szCs w:val="24"/>
        </w:rPr>
      </w:pPr>
      <w:r w:rsidRPr="002814E8">
        <w:rPr>
          <w:rFonts w:ascii="Arial" w:hAnsi="Arial" w:cs="Arial"/>
          <w:color w:val="000000"/>
          <w:sz w:val="24"/>
          <w:szCs w:val="24"/>
        </w:rPr>
        <w:t xml:space="preserve">Nerve conduction; </w:t>
      </w:r>
    </w:p>
    <w:p w14:paraId="59B6FE23" w14:textId="77777777" w:rsidR="00362D32" w:rsidRPr="002814E8" w:rsidRDefault="00362D32" w:rsidP="00362D32">
      <w:pPr>
        <w:pStyle w:val="ListParagraph"/>
        <w:numPr>
          <w:ilvl w:val="0"/>
          <w:numId w:val="31"/>
        </w:numPr>
        <w:spacing w:before="120" w:after="120"/>
        <w:rPr>
          <w:rFonts w:ascii="Arial" w:hAnsi="Arial" w:cs="Arial"/>
          <w:color w:val="000000"/>
          <w:sz w:val="24"/>
          <w:szCs w:val="24"/>
        </w:rPr>
      </w:pPr>
      <w:r w:rsidRPr="002814E8">
        <w:rPr>
          <w:rFonts w:ascii="Arial" w:hAnsi="Arial" w:cs="Arial"/>
          <w:color w:val="000000"/>
          <w:sz w:val="24"/>
          <w:szCs w:val="24"/>
        </w:rPr>
        <w:t xml:space="preserve">Therapeutic procedures; </w:t>
      </w:r>
    </w:p>
    <w:p w14:paraId="1BDA204D" w14:textId="77777777" w:rsidR="00362D32" w:rsidRPr="002814E8" w:rsidRDefault="00362D32" w:rsidP="00362D32">
      <w:pPr>
        <w:pStyle w:val="ListParagraph"/>
        <w:numPr>
          <w:ilvl w:val="0"/>
          <w:numId w:val="31"/>
        </w:numPr>
        <w:spacing w:before="120" w:after="120"/>
        <w:rPr>
          <w:rFonts w:ascii="Arial" w:hAnsi="Arial" w:cs="Arial"/>
          <w:color w:val="000000"/>
          <w:sz w:val="24"/>
          <w:szCs w:val="24"/>
        </w:rPr>
      </w:pPr>
      <w:r w:rsidRPr="002814E8">
        <w:rPr>
          <w:rFonts w:ascii="Arial" w:hAnsi="Arial" w:cs="Arial"/>
          <w:color w:val="000000"/>
          <w:sz w:val="24"/>
          <w:szCs w:val="24"/>
        </w:rPr>
        <w:t xml:space="preserve">Manual manipulation; </w:t>
      </w:r>
    </w:p>
    <w:p w14:paraId="566EBD9C" w14:textId="77777777" w:rsidR="00362D32" w:rsidRPr="002814E8" w:rsidRDefault="00362D32" w:rsidP="00362D32">
      <w:pPr>
        <w:pStyle w:val="ListParagraph"/>
        <w:numPr>
          <w:ilvl w:val="0"/>
          <w:numId w:val="31"/>
        </w:numPr>
        <w:spacing w:before="120" w:after="120"/>
        <w:rPr>
          <w:rFonts w:ascii="Arial" w:hAnsi="Arial" w:cs="Arial"/>
          <w:color w:val="000000"/>
          <w:sz w:val="24"/>
          <w:szCs w:val="24"/>
        </w:rPr>
      </w:pPr>
      <w:r w:rsidRPr="002814E8">
        <w:rPr>
          <w:rFonts w:ascii="Arial" w:hAnsi="Arial" w:cs="Arial"/>
          <w:color w:val="000000"/>
          <w:sz w:val="24"/>
          <w:szCs w:val="24"/>
        </w:rPr>
        <w:t xml:space="preserve">Muscle strengthening and therapy techniques; </w:t>
      </w:r>
    </w:p>
    <w:p w14:paraId="35F372F3" w14:textId="77777777" w:rsidR="00362D32" w:rsidRPr="002814E8" w:rsidRDefault="00362D32" w:rsidP="00362D32">
      <w:pPr>
        <w:pStyle w:val="ListParagraph"/>
        <w:numPr>
          <w:ilvl w:val="0"/>
          <w:numId w:val="31"/>
        </w:numPr>
        <w:spacing w:before="120" w:after="120"/>
        <w:rPr>
          <w:rFonts w:ascii="Arial" w:hAnsi="Arial" w:cs="Arial"/>
          <w:color w:val="000000"/>
          <w:sz w:val="24"/>
          <w:szCs w:val="24"/>
        </w:rPr>
      </w:pPr>
      <w:r w:rsidRPr="002814E8">
        <w:rPr>
          <w:rFonts w:ascii="Arial" w:hAnsi="Arial" w:cs="Arial"/>
          <w:color w:val="000000"/>
          <w:sz w:val="24"/>
          <w:szCs w:val="24"/>
        </w:rPr>
        <w:t xml:space="preserve">Gross motor development; </w:t>
      </w:r>
    </w:p>
    <w:p w14:paraId="3E94B441" w14:textId="77777777" w:rsidR="00362D32" w:rsidRPr="002814E8" w:rsidRDefault="00362D32" w:rsidP="00362D32">
      <w:pPr>
        <w:pStyle w:val="ListParagraph"/>
        <w:numPr>
          <w:ilvl w:val="0"/>
          <w:numId w:val="31"/>
        </w:numPr>
        <w:spacing w:before="120" w:after="120"/>
        <w:rPr>
          <w:rFonts w:ascii="Arial" w:hAnsi="Arial" w:cs="Arial"/>
          <w:color w:val="000000"/>
          <w:sz w:val="24"/>
          <w:szCs w:val="24"/>
        </w:rPr>
      </w:pPr>
      <w:r w:rsidRPr="002814E8">
        <w:rPr>
          <w:rFonts w:ascii="Arial" w:hAnsi="Arial" w:cs="Arial"/>
          <w:color w:val="000000"/>
          <w:sz w:val="24"/>
          <w:szCs w:val="24"/>
        </w:rPr>
        <w:t xml:space="preserve">Functional training; </w:t>
      </w:r>
    </w:p>
    <w:p w14:paraId="4327E6D2" w14:textId="77777777" w:rsidR="00362D32" w:rsidRPr="002814E8" w:rsidRDefault="00362D32" w:rsidP="00362D32">
      <w:pPr>
        <w:pStyle w:val="ListParagraph"/>
        <w:numPr>
          <w:ilvl w:val="0"/>
          <w:numId w:val="31"/>
        </w:numPr>
        <w:spacing w:before="120" w:after="120"/>
        <w:rPr>
          <w:rFonts w:ascii="Arial" w:hAnsi="Arial" w:cs="Arial"/>
          <w:color w:val="000000"/>
          <w:sz w:val="24"/>
          <w:szCs w:val="24"/>
        </w:rPr>
      </w:pPr>
      <w:r w:rsidRPr="002814E8">
        <w:rPr>
          <w:rFonts w:ascii="Arial" w:hAnsi="Arial" w:cs="Arial"/>
          <w:color w:val="000000"/>
          <w:sz w:val="24"/>
          <w:szCs w:val="24"/>
        </w:rPr>
        <w:t xml:space="preserve">Sensory motor assessment and training; </w:t>
      </w:r>
    </w:p>
    <w:p w14:paraId="041DE66C" w14:textId="62A9C5C9" w:rsidR="00362D32" w:rsidRPr="002814E8" w:rsidRDefault="00362D32" w:rsidP="00362D32">
      <w:pPr>
        <w:pStyle w:val="ListParagraph"/>
        <w:numPr>
          <w:ilvl w:val="0"/>
          <w:numId w:val="31"/>
        </w:numPr>
        <w:spacing w:before="120" w:after="120"/>
        <w:rPr>
          <w:rFonts w:ascii="Arial" w:hAnsi="Arial" w:cs="Arial"/>
          <w:color w:val="000000"/>
          <w:sz w:val="24"/>
          <w:szCs w:val="24"/>
        </w:rPr>
      </w:pPr>
      <w:r w:rsidRPr="002814E8">
        <w:rPr>
          <w:rFonts w:ascii="Arial" w:hAnsi="Arial" w:cs="Arial"/>
          <w:color w:val="000000"/>
          <w:sz w:val="24"/>
          <w:szCs w:val="24"/>
        </w:rPr>
        <w:t xml:space="preserve">Activities of daily living assessment and training; </w:t>
      </w:r>
      <w:r w:rsidR="00443EE9">
        <w:rPr>
          <w:rFonts w:ascii="Arial" w:hAnsi="Arial" w:cs="Arial"/>
          <w:color w:val="000000"/>
          <w:sz w:val="24"/>
          <w:szCs w:val="24"/>
        </w:rPr>
        <w:t>and</w:t>
      </w:r>
    </w:p>
    <w:p w14:paraId="6604F2DD" w14:textId="2336F005" w:rsidR="00362D32" w:rsidRPr="002814E8" w:rsidRDefault="00362D32" w:rsidP="00362D32">
      <w:pPr>
        <w:pStyle w:val="ListParagraph"/>
        <w:numPr>
          <w:ilvl w:val="0"/>
          <w:numId w:val="31"/>
        </w:numPr>
        <w:spacing w:before="120" w:after="120"/>
        <w:rPr>
          <w:rFonts w:ascii="Arial" w:hAnsi="Arial" w:cs="Arial"/>
          <w:color w:val="000000"/>
          <w:sz w:val="24"/>
          <w:szCs w:val="24"/>
        </w:rPr>
      </w:pPr>
      <w:r w:rsidRPr="002814E8">
        <w:rPr>
          <w:rFonts w:ascii="Arial" w:hAnsi="Arial" w:cs="Arial"/>
          <w:color w:val="000000"/>
          <w:sz w:val="24"/>
          <w:szCs w:val="24"/>
        </w:rPr>
        <w:t>Therapeutic exercise</w:t>
      </w:r>
      <w:r w:rsidR="00443EE9">
        <w:rPr>
          <w:rFonts w:ascii="Arial" w:hAnsi="Arial" w:cs="Arial"/>
          <w:color w:val="000000"/>
          <w:sz w:val="24"/>
          <w:szCs w:val="24"/>
        </w:rPr>
        <w:t>.</w:t>
      </w:r>
    </w:p>
    <w:p w14:paraId="363E90B2" w14:textId="77777777" w:rsidR="00296CAC" w:rsidRPr="00362D32" w:rsidRDefault="00296CAC" w:rsidP="00296CAC">
      <w:pPr>
        <w:pStyle w:val="ListParagraph"/>
        <w:spacing w:before="120" w:after="120"/>
        <w:rPr>
          <w:rFonts w:ascii="Arial" w:hAnsi="Arial" w:cs="Arial"/>
          <w:color w:val="000000"/>
        </w:rPr>
      </w:pPr>
    </w:p>
    <w:p w14:paraId="68AAC0FD" w14:textId="342BC370" w:rsidR="00E679CC" w:rsidRDefault="00E679CC" w:rsidP="00E679CC">
      <w:pPr>
        <w:spacing w:before="120" w:after="120"/>
        <w:rPr>
          <w:rFonts w:ascii="Arial" w:hAnsi="Arial" w:cs="Arial"/>
          <w:b/>
          <w:bCs/>
          <w:color w:val="000000"/>
        </w:rPr>
      </w:pPr>
      <w:r w:rsidRPr="004A2F9B">
        <w:rPr>
          <w:rFonts w:ascii="Arial" w:hAnsi="Arial" w:cs="Arial"/>
          <w:b/>
          <w:bCs/>
          <w:color w:val="000000"/>
        </w:rPr>
        <w:t>ELIGIBLE PROVIDERS FOR</w:t>
      </w:r>
      <w:r w:rsidRPr="004A2F9B">
        <w:rPr>
          <w:rFonts w:ascii="Arial" w:hAnsi="Arial" w:cs="Arial"/>
          <w:b/>
          <w:bCs/>
          <w:color w:val="000000"/>
          <w:sz w:val="32"/>
          <w:szCs w:val="32"/>
        </w:rPr>
        <w:t xml:space="preserve"> </w:t>
      </w:r>
      <w:bookmarkStart w:id="2" w:name="_Hlk125542675"/>
      <w:r w:rsidR="00362D32">
        <w:rPr>
          <w:rFonts w:ascii="Arial" w:hAnsi="Arial" w:cs="Arial"/>
          <w:b/>
          <w:bCs/>
          <w:color w:val="000000"/>
        </w:rPr>
        <w:t>PHYSICAL THERAPY</w:t>
      </w:r>
      <w:r>
        <w:rPr>
          <w:rFonts w:ascii="Arial" w:hAnsi="Arial" w:cs="Arial"/>
          <w:b/>
          <w:bCs/>
          <w:color w:val="000000"/>
        </w:rPr>
        <w:t xml:space="preserve"> SERVICES</w:t>
      </w:r>
      <w:bookmarkEnd w:id="2"/>
    </w:p>
    <w:p w14:paraId="19AC577A" w14:textId="196A1C76" w:rsidR="00E679CC" w:rsidRDefault="008E3F94" w:rsidP="00E679CC">
      <w:pPr>
        <w:spacing w:before="120" w:after="120"/>
        <w:rPr>
          <w:rFonts w:ascii="Arial" w:hAnsi="Arial" w:cs="Arial"/>
          <w:color w:val="000000"/>
        </w:rPr>
      </w:pPr>
      <w:r>
        <w:rPr>
          <w:rFonts w:ascii="Arial" w:hAnsi="Arial" w:cs="Arial"/>
          <w:color w:val="000000"/>
        </w:rPr>
        <w:t xml:space="preserve">For the SBS Program, </w:t>
      </w:r>
      <w:r w:rsidR="00362D32">
        <w:rPr>
          <w:rFonts w:ascii="Arial" w:hAnsi="Arial" w:cs="Arial"/>
          <w:color w:val="000000"/>
        </w:rPr>
        <w:t>physical therapy</w:t>
      </w:r>
      <w:r w:rsidR="00E679CC" w:rsidRPr="00E679CC">
        <w:rPr>
          <w:rFonts w:ascii="Arial" w:hAnsi="Arial" w:cs="Arial"/>
          <w:color w:val="000000"/>
        </w:rPr>
        <w:t xml:space="preserve"> services may be provided by</w:t>
      </w:r>
      <w:r w:rsidR="005778DC">
        <w:rPr>
          <w:rFonts w:ascii="Arial" w:hAnsi="Arial" w:cs="Arial"/>
          <w:color w:val="000000"/>
        </w:rPr>
        <w:t xml:space="preserve"> the following Medicaid providers</w:t>
      </w:r>
      <w:r w:rsidR="00E679CC" w:rsidRPr="00E679CC">
        <w:rPr>
          <w:rFonts w:ascii="Arial" w:hAnsi="Arial" w:cs="Arial"/>
          <w:color w:val="000000"/>
        </w:rPr>
        <w:t>:</w:t>
      </w:r>
    </w:p>
    <w:p w14:paraId="73014C55" w14:textId="3FA8F050" w:rsidR="00296CAC" w:rsidRPr="002814E8" w:rsidRDefault="00296CAC" w:rsidP="00296CAC">
      <w:pPr>
        <w:pStyle w:val="ListParagraph"/>
        <w:numPr>
          <w:ilvl w:val="0"/>
          <w:numId w:val="32"/>
        </w:numPr>
        <w:spacing w:before="120" w:after="120"/>
        <w:rPr>
          <w:rFonts w:ascii="Arial" w:hAnsi="Arial" w:cs="Arial"/>
          <w:color w:val="000000"/>
          <w:sz w:val="24"/>
          <w:szCs w:val="24"/>
        </w:rPr>
      </w:pPr>
      <w:r w:rsidRPr="002814E8">
        <w:rPr>
          <w:rFonts w:ascii="Arial" w:hAnsi="Arial" w:cs="Arial"/>
          <w:color w:val="000000"/>
          <w:sz w:val="24"/>
          <w:szCs w:val="24"/>
          <w:u w:val="single"/>
        </w:rPr>
        <w:t>Physical Therapists</w:t>
      </w:r>
      <w:r w:rsidRPr="002814E8">
        <w:rPr>
          <w:rFonts w:ascii="Arial" w:hAnsi="Arial" w:cs="Arial"/>
          <w:color w:val="000000"/>
          <w:sz w:val="24"/>
          <w:szCs w:val="24"/>
        </w:rPr>
        <w:t xml:space="preserve">: Must be licensed by the Wyoming Board of Physical Therapy and meet the requirements of the Wyoming Physical Therapy Practice Act located in </w:t>
      </w:r>
      <w:hyperlink r:id="rId10" w:history="1">
        <w:r w:rsidRPr="002814E8">
          <w:rPr>
            <w:rStyle w:val="Hyperlink"/>
            <w:rFonts w:ascii="Arial" w:hAnsi="Arial" w:cs="Arial"/>
            <w:sz w:val="24"/>
            <w:szCs w:val="24"/>
          </w:rPr>
          <w:t>Wyoming Statute § 33- 25-101 through 33-25-116</w:t>
        </w:r>
      </w:hyperlink>
      <w:r w:rsidRPr="002814E8">
        <w:rPr>
          <w:rFonts w:ascii="Arial" w:hAnsi="Arial" w:cs="Arial"/>
          <w:color w:val="000000"/>
          <w:sz w:val="24"/>
          <w:szCs w:val="24"/>
        </w:rPr>
        <w:t xml:space="preserve">. </w:t>
      </w:r>
    </w:p>
    <w:p w14:paraId="44896286" w14:textId="23B3F621" w:rsidR="00296CAC" w:rsidRPr="002814E8" w:rsidRDefault="00296CAC" w:rsidP="00296CAC">
      <w:pPr>
        <w:pStyle w:val="ListParagraph"/>
        <w:numPr>
          <w:ilvl w:val="0"/>
          <w:numId w:val="32"/>
        </w:numPr>
        <w:spacing w:before="120" w:after="120"/>
        <w:rPr>
          <w:rFonts w:ascii="Arial" w:hAnsi="Arial" w:cs="Arial"/>
          <w:color w:val="000000"/>
          <w:sz w:val="24"/>
          <w:szCs w:val="24"/>
        </w:rPr>
      </w:pPr>
      <w:r w:rsidRPr="002814E8">
        <w:rPr>
          <w:rFonts w:ascii="Arial" w:hAnsi="Arial" w:cs="Arial"/>
          <w:color w:val="000000"/>
          <w:sz w:val="24"/>
          <w:szCs w:val="24"/>
          <w:u w:val="single"/>
        </w:rPr>
        <w:t>Physical Therapy Assistants</w:t>
      </w:r>
      <w:r w:rsidRPr="002814E8">
        <w:rPr>
          <w:rFonts w:ascii="Arial" w:hAnsi="Arial" w:cs="Arial"/>
          <w:color w:val="000000"/>
          <w:sz w:val="24"/>
          <w:szCs w:val="24"/>
        </w:rPr>
        <w:t xml:space="preserve">: Must be licensed by the Wyoming Board of Physical Therapy and work under the supervision of a licensed physical therapist. Supervision must be consistent with the Wyoming Physical Therapy Practice Act, </w:t>
      </w:r>
      <w:hyperlink r:id="rId11" w:history="1">
        <w:r w:rsidRPr="002814E8">
          <w:rPr>
            <w:rStyle w:val="Hyperlink"/>
            <w:rFonts w:ascii="Arial" w:hAnsi="Arial" w:cs="Arial"/>
            <w:sz w:val="24"/>
            <w:szCs w:val="24"/>
          </w:rPr>
          <w:t>Wyoming Statute § 33-25-101 et seq</w:t>
        </w:r>
      </w:hyperlink>
      <w:r w:rsidRPr="002814E8">
        <w:rPr>
          <w:rFonts w:ascii="Arial" w:hAnsi="Arial" w:cs="Arial"/>
          <w:color w:val="000000"/>
          <w:sz w:val="24"/>
          <w:szCs w:val="24"/>
        </w:rPr>
        <w:t xml:space="preserve">. </w:t>
      </w:r>
    </w:p>
    <w:p w14:paraId="5AB74AA3" w14:textId="33E677A5" w:rsidR="00A42B85" w:rsidRPr="002814E8" w:rsidRDefault="00296CAC" w:rsidP="00296CAC">
      <w:pPr>
        <w:pStyle w:val="ListParagraph"/>
        <w:numPr>
          <w:ilvl w:val="0"/>
          <w:numId w:val="32"/>
        </w:numPr>
        <w:spacing w:before="120" w:after="120"/>
        <w:rPr>
          <w:rFonts w:ascii="Arial" w:hAnsi="Arial" w:cs="Arial"/>
          <w:color w:val="000000"/>
          <w:sz w:val="24"/>
          <w:szCs w:val="24"/>
        </w:rPr>
      </w:pPr>
      <w:r w:rsidRPr="002814E8">
        <w:rPr>
          <w:rFonts w:ascii="Arial" w:hAnsi="Arial" w:cs="Arial"/>
          <w:color w:val="000000"/>
          <w:sz w:val="24"/>
          <w:szCs w:val="24"/>
          <w:u w:val="single"/>
        </w:rPr>
        <w:t>Physical Therapy Aides</w:t>
      </w:r>
      <w:r w:rsidRPr="002814E8">
        <w:rPr>
          <w:rFonts w:ascii="Arial" w:hAnsi="Arial" w:cs="Arial"/>
          <w:color w:val="000000"/>
          <w:sz w:val="24"/>
          <w:szCs w:val="24"/>
        </w:rPr>
        <w:t xml:space="preserve">: Must work under the supervision of a licensed physical therapist. Supervision must be consistent with the Wyoming Physical Therapy Practice Act, </w:t>
      </w:r>
      <w:hyperlink r:id="rId12" w:history="1">
        <w:r w:rsidRPr="002814E8">
          <w:rPr>
            <w:rStyle w:val="Hyperlink"/>
            <w:rFonts w:ascii="Arial" w:hAnsi="Arial" w:cs="Arial"/>
            <w:sz w:val="24"/>
            <w:szCs w:val="24"/>
          </w:rPr>
          <w:t>Wyoming Statute § 33-25-101 et seq</w:t>
        </w:r>
      </w:hyperlink>
      <w:r w:rsidRPr="002814E8">
        <w:rPr>
          <w:rFonts w:ascii="Arial" w:hAnsi="Arial" w:cs="Arial"/>
          <w:color w:val="000000"/>
          <w:sz w:val="24"/>
          <w:szCs w:val="24"/>
        </w:rPr>
        <w:t>. Physical therapy aides may perform patient care activities as defined by the Board under the on-site supervision of a licensed physical therapist or a certified physical therapist assistant.</w:t>
      </w:r>
    </w:p>
    <w:p w14:paraId="5BA40AFF" w14:textId="34595AAB" w:rsidR="004D7D31" w:rsidRDefault="004D7D31" w:rsidP="00A11FDA">
      <w:pPr>
        <w:spacing w:before="120" w:after="120"/>
        <w:rPr>
          <w:rFonts w:ascii="Arial" w:hAnsi="Arial" w:cs="Arial"/>
          <w:color w:val="000000"/>
        </w:rPr>
      </w:pPr>
      <w:r w:rsidRPr="004D7D31">
        <w:rPr>
          <w:rFonts w:ascii="Arial" w:hAnsi="Arial" w:cs="Arial"/>
          <w:color w:val="000000"/>
        </w:rPr>
        <w:t xml:space="preserve">To receive reimbursement for the SBS Program, services must be ordered, referred, or prescribed by a physician or other licensed Provider within the Provider’s scope of practice under state law. Wyoming Medicaid requires that ordering, referring, or prescribing (ORP) Providers be documented on claims. All ORP Providers and attending Providers must be enrolled with Wyoming Medicaid. This applies to all </w:t>
      </w:r>
      <w:r w:rsidR="00057C06" w:rsidRPr="004D7D31">
        <w:rPr>
          <w:rFonts w:ascii="Arial" w:hAnsi="Arial" w:cs="Arial"/>
          <w:color w:val="000000"/>
        </w:rPr>
        <w:t>in</w:t>
      </w:r>
      <w:r w:rsidR="00443EE9">
        <w:rPr>
          <w:rFonts w:ascii="Arial" w:hAnsi="Arial" w:cs="Arial"/>
          <w:color w:val="000000"/>
        </w:rPr>
        <w:t>-</w:t>
      </w:r>
      <w:r w:rsidR="00057C06" w:rsidRPr="004D7D31">
        <w:rPr>
          <w:rFonts w:ascii="Arial" w:hAnsi="Arial" w:cs="Arial"/>
          <w:color w:val="000000"/>
        </w:rPr>
        <w:t>state</w:t>
      </w:r>
      <w:r w:rsidRPr="004D7D31">
        <w:rPr>
          <w:rFonts w:ascii="Arial" w:hAnsi="Arial" w:cs="Arial"/>
          <w:color w:val="000000"/>
        </w:rPr>
        <w:t xml:space="preserve"> and out-of-state Providers, even if they do not submit claims to Wyoming Medicaid. All Medicaid SBS Program claims resulting from an order, referral, or prescription must include the NPI of the ORP Provider.</w:t>
      </w:r>
    </w:p>
    <w:p w14:paraId="3EA3BD91" w14:textId="77777777" w:rsidR="004C2DE4" w:rsidRDefault="004C2DE4" w:rsidP="00A11FDA">
      <w:pPr>
        <w:spacing w:before="120" w:after="120"/>
        <w:rPr>
          <w:rFonts w:ascii="Arial" w:hAnsi="Arial" w:cs="Arial"/>
          <w:color w:val="000000"/>
        </w:rPr>
      </w:pPr>
    </w:p>
    <w:p w14:paraId="31688527" w14:textId="2C2EBD1F" w:rsidR="00296CAC" w:rsidRDefault="00362D32" w:rsidP="00CC2BC7">
      <w:pPr>
        <w:spacing w:before="120"/>
        <w:rPr>
          <w:rFonts w:ascii="Arial" w:hAnsi="Arial" w:cs="Arial"/>
          <w:color w:val="000000"/>
        </w:rPr>
      </w:pPr>
      <w:r>
        <w:rPr>
          <w:rFonts w:ascii="Arial" w:hAnsi="Arial" w:cs="Arial"/>
          <w:color w:val="000000"/>
        </w:rPr>
        <w:t>Physical therapy</w:t>
      </w:r>
      <w:r w:rsidR="004D7D31">
        <w:rPr>
          <w:rFonts w:ascii="Arial" w:hAnsi="Arial" w:cs="Arial"/>
          <w:color w:val="000000"/>
        </w:rPr>
        <w:t xml:space="preserve"> </w:t>
      </w:r>
      <w:r w:rsidR="004C2DE4">
        <w:rPr>
          <w:rFonts w:ascii="Arial" w:hAnsi="Arial" w:cs="Arial"/>
          <w:color w:val="000000"/>
        </w:rPr>
        <w:t>assistants and physical therapy aides</w:t>
      </w:r>
      <w:r w:rsidR="004D7D31">
        <w:rPr>
          <w:rFonts w:ascii="Arial" w:hAnsi="Arial" w:cs="Arial"/>
          <w:color w:val="000000"/>
        </w:rPr>
        <w:t xml:space="preserve"> are not eligible to act as a</w:t>
      </w:r>
      <w:r w:rsidR="004C2DE4">
        <w:rPr>
          <w:rFonts w:ascii="Arial" w:hAnsi="Arial" w:cs="Arial"/>
          <w:color w:val="000000"/>
        </w:rPr>
        <w:t xml:space="preserve">n </w:t>
      </w:r>
      <w:r w:rsidR="004D7D31">
        <w:rPr>
          <w:rFonts w:ascii="Arial" w:hAnsi="Arial" w:cs="Arial"/>
          <w:color w:val="000000"/>
        </w:rPr>
        <w:t>ORP</w:t>
      </w:r>
      <w:r w:rsidR="009E248E">
        <w:rPr>
          <w:rFonts w:ascii="Arial" w:hAnsi="Arial" w:cs="Arial"/>
          <w:color w:val="000000"/>
        </w:rPr>
        <w:t xml:space="preserve"> Provider</w:t>
      </w:r>
      <w:r w:rsidR="00746DC4">
        <w:rPr>
          <w:rFonts w:ascii="Arial" w:hAnsi="Arial" w:cs="Arial"/>
          <w:color w:val="000000"/>
        </w:rPr>
        <w:t>. Table</w:t>
      </w:r>
      <w:r w:rsidR="004D7D31">
        <w:rPr>
          <w:rFonts w:ascii="Arial" w:hAnsi="Arial" w:cs="Arial"/>
          <w:color w:val="000000"/>
        </w:rPr>
        <w:t xml:space="preserve"> </w:t>
      </w:r>
      <w:r w:rsidR="007361F5">
        <w:rPr>
          <w:rFonts w:ascii="Arial" w:hAnsi="Arial" w:cs="Arial"/>
          <w:color w:val="000000"/>
        </w:rPr>
        <w:t>1</w:t>
      </w:r>
      <w:r w:rsidR="00A01ADB">
        <w:rPr>
          <w:rFonts w:ascii="Arial" w:hAnsi="Arial" w:cs="Arial"/>
          <w:color w:val="000000"/>
        </w:rPr>
        <w:t xml:space="preserve"> below displays the allowable </w:t>
      </w:r>
      <w:r>
        <w:rPr>
          <w:rFonts w:ascii="Arial" w:hAnsi="Arial" w:cs="Arial"/>
          <w:color w:val="000000"/>
        </w:rPr>
        <w:t>physical therapy</w:t>
      </w:r>
      <w:r w:rsidR="000C3CB6">
        <w:rPr>
          <w:rFonts w:ascii="Arial" w:hAnsi="Arial" w:cs="Arial"/>
          <w:color w:val="000000"/>
        </w:rPr>
        <w:t xml:space="preserve"> provider </w:t>
      </w:r>
      <w:r w:rsidR="00A01ADB">
        <w:rPr>
          <w:rFonts w:ascii="Arial" w:hAnsi="Arial" w:cs="Arial"/>
          <w:color w:val="000000"/>
        </w:rPr>
        <w:t xml:space="preserve">types with </w:t>
      </w:r>
      <w:r w:rsidR="00B338ED">
        <w:rPr>
          <w:rFonts w:ascii="Arial" w:hAnsi="Arial" w:cs="Arial"/>
          <w:color w:val="000000"/>
        </w:rPr>
        <w:t xml:space="preserve">associated </w:t>
      </w:r>
      <w:r w:rsidR="00A01ADB">
        <w:rPr>
          <w:rFonts w:ascii="Arial" w:hAnsi="Arial" w:cs="Arial"/>
          <w:color w:val="000000"/>
        </w:rPr>
        <w:t>taxonomy</w:t>
      </w:r>
      <w:r w:rsidR="000C3CB6">
        <w:rPr>
          <w:rFonts w:ascii="Arial" w:hAnsi="Arial" w:cs="Arial"/>
          <w:color w:val="000000"/>
        </w:rPr>
        <w:t xml:space="preserve"> codes</w:t>
      </w:r>
      <w:r w:rsidR="004D7D31">
        <w:rPr>
          <w:rFonts w:ascii="Arial" w:hAnsi="Arial" w:cs="Arial"/>
          <w:color w:val="000000"/>
        </w:rPr>
        <w:t xml:space="preserve"> and ORP eligibility</w:t>
      </w:r>
      <w:r w:rsidR="000C3CB6">
        <w:rPr>
          <w:rFonts w:ascii="Arial" w:hAnsi="Arial" w:cs="Arial"/>
          <w:color w:val="000000"/>
        </w:rPr>
        <w:t>.</w:t>
      </w:r>
    </w:p>
    <w:p w14:paraId="5D2EDFFC" w14:textId="77777777" w:rsidR="00746DC4" w:rsidRPr="001E4DD5" w:rsidRDefault="00746DC4" w:rsidP="00CC2BC7">
      <w:pPr>
        <w:rPr>
          <w:rFonts w:ascii="Arial" w:hAnsi="Arial" w:cs="Arial"/>
          <w:color w:val="000000"/>
          <w:sz w:val="22"/>
          <w:szCs w:val="22"/>
        </w:rPr>
      </w:pPr>
    </w:p>
    <w:tbl>
      <w:tblPr>
        <w:tblStyle w:val="TableGrid5"/>
        <w:tblW w:w="9625" w:type="dxa"/>
        <w:tblLook w:val="04A0" w:firstRow="1" w:lastRow="0" w:firstColumn="1" w:lastColumn="0" w:noHBand="0" w:noVBand="1"/>
      </w:tblPr>
      <w:tblGrid>
        <w:gridCol w:w="5575"/>
        <w:gridCol w:w="2070"/>
        <w:gridCol w:w="1980"/>
      </w:tblGrid>
      <w:tr w:rsidR="004D7D31" w:rsidRPr="00A716B9" w14:paraId="20F89F43" w14:textId="4566A8F0" w:rsidTr="004D7D31">
        <w:tc>
          <w:tcPr>
            <w:tcW w:w="9625" w:type="dxa"/>
            <w:gridSpan w:val="3"/>
            <w:tcBorders>
              <w:top w:val="single" w:sz="4" w:space="0" w:color="auto"/>
              <w:left w:val="single" w:sz="4" w:space="0" w:color="auto"/>
              <w:bottom w:val="single" w:sz="4" w:space="0" w:color="auto"/>
              <w:right w:val="single" w:sz="4" w:space="0" w:color="auto"/>
            </w:tcBorders>
            <w:shd w:val="clear" w:color="auto" w:fill="5B9BD5" w:themeFill="accent1"/>
          </w:tcPr>
          <w:p w14:paraId="0E6BD6DB" w14:textId="2EBDC10A" w:rsidR="004D7D31" w:rsidRPr="00CC2BC7" w:rsidRDefault="004D7D31" w:rsidP="007361F5">
            <w:pPr>
              <w:jc w:val="center"/>
              <w:rPr>
                <w:rFonts w:ascii="Arial" w:eastAsia="Calibri" w:hAnsi="Arial" w:cs="Arial"/>
                <w:b/>
                <w:color w:val="FFFFFF" w:themeColor="background1"/>
              </w:rPr>
            </w:pPr>
            <w:r w:rsidRPr="00CC2BC7">
              <w:rPr>
                <w:rFonts w:ascii="Arial" w:eastAsia="Calibri" w:hAnsi="Arial" w:cs="Arial"/>
                <w:b/>
                <w:color w:val="FFFFFF" w:themeColor="background1"/>
              </w:rPr>
              <w:t xml:space="preserve">Table 1. Provider Type, Taxonomy Code, and ORP </w:t>
            </w:r>
            <w:r w:rsidR="00CC2BC7" w:rsidRPr="00CC2BC7">
              <w:rPr>
                <w:rFonts w:ascii="Arial" w:eastAsia="Calibri" w:hAnsi="Arial" w:cs="Arial"/>
                <w:b/>
                <w:color w:val="FFFFFF" w:themeColor="background1"/>
              </w:rPr>
              <w:t>El</w:t>
            </w:r>
            <w:r w:rsidRPr="00CC2BC7">
              <w:rPr>
                <w:rFonts w:ascii="Arial" w:eastAsia="Calibri" w:hAnsi="Arial" w:cs="Arial"/>
                <w:b/>
                <w:color w:val="FFFFFF" w:themeColor="background1"/>
              </w:rPr>
              <w:t>igibility</w:t>
            </w:r>
          </w:p>
        </w:tc>
      </w:tr>
      <w:tr w:rsidR="001404E7" w:rsidRPr="00A716B9" w14:paraId="2C56F253" w14:textId="5A1E56F7" w:rsidTr="004D7D31">
        <w:tc>
          <w:tcPr>
            <w:tcW w:w="5575" w:type="dxa"/>
            <w:tcBorders>
              <w:top w:val="single" w:sz="4" w:space="0" w:color="auto"/>
            </w:tcBorders>
            <w:shd w:val="clear" w:color="auto" w:fill="FFF2CC" w:themeFill="accent4" w:themeFillTint="33"/>
          </w:tcPr>
          <w:p w14:paraId="0CF322AA" w14:textId="76B6FBAA" w:rsidR="001404E7" w:rsidRPr="008C0290" w:rsidRDefault="001404E7">
            <w:pPr>
              <w:tabs>
                <w:tab w:val="left" w:pos="3564"/>
              </w:tabs>
              <w:rPr>
                <w:rFonts w:ascii="Arial" w:eastAsia="Calibri" w:hAnsi="Arial" w:cs="Arial"/>
                <w:b/>
              </w:rPr>
            </w:pPr>
            <w:r w:rsidRPr="008C0290">
              <w:rPr>
                <w:rFonts w:ascii="Arial" w:eastAsia="Calibri" w:hAnsi="Arial" w:cs="Arial"/>
                <w:b/>
              </w:rPr>
              <w:t>Individual Provider</w:t>
            </w:r>
            <w:r w:rsidRPr="008C0290">
              <w:rPr>
                <w:rFonts w:ascii="Arial" w:eastAsia="Calibri" w:hAnsi="Arial" w:cs="Arial"/>
                <w:b/>
              </w:rPr>
              <w:tab/>
            </w:r>
          </w:p>
        </w:tc>
        <w:tc>
          <w:tcPr>
            <w:tcW w:w="2070" w:type="dxa"/>
            <w:tcBorders>
              <w:top w:val="single" w:sz="4" w:space="0" w:color="auto"/>
            </w:tcBorders>
            <w:shd w:val="clear" w:color="auto" w:fill="FFF2CC" w:themeFill="accent4" w:themeFillTint="33"/>
          </w:tcPr>
          <w:p w14:paraId="66858BF4" w14:textId="77777777" w:rsidR="001404E7" w:rsidRPr="008C0290" w:rsidRDefault="001404E7">
            <w:pPr>
              <w:rPr>
                <w:rFonts w:ascii="Arial" w:eastAsia="Calibri" w:hAnsi="Arial" w:cs="Arial"/>
                <w:b/>
              </w:rPr>
            </w:pPr>
            <w:r w:rsidRPr="008C0290">
              <w:rPr>
                <w:rFonts w:ascii="Arial" w:eastAsia="Calibri" w:hAnsi="Arial" w:cs="Arial"/>
                <w:b/>
              </w:rPr>
              <w:t xml:space="preserve">Taxonomy </w:t>
            </w:r>
          </w:p>
        </w:tc>
        <w:tc>
          <w:tcPr>
            <w:tcW w:w="1980" w:type="dxa"/>
            <w:tcBorders>
              <w:top w:val="single" w:sz="4" w:space="0" w:color="auto"/>
            </w:tcBorders>
            <w:shd w:val="clear" w:color="auto" w:fill="FFF2CC" w:themeFill="accent4" w:themeFillTint="33"/>
          </w:tcPr>
          <w:p w14:paraId="58FB1F8A" w14:textId="49BB7B4B" w:rsidR="001404E7" w:rsidRPr="008C0290" w:rsidRDefault="004D7D31" w:rsidP="001404E7">
            <w:pPr>
              <w:jc w:val="center"/>
              <w:rPr>
                <w:rFonts w:ascii="Arial" w:eastAsia="Calibri" w:hAnsi="Arial" w:cs="Arial"/>
                <w:b/>
              </w:rPr>
            </w:pPr>
            <w:r>
              <w:rPr>
                <w:rFonts w:ascii="Arial" w:eastAsia="Calibri" w:hAnsi="Arial" w:cs="Arial"/>
                <w:b/>
              </w:rPr>
              <w:t xml:space="preserve">Eligible </w:t>
            </w:r>
            <w:r w:rsidR="001404E7">
              <w:rPr>
                <w:rFonts w:ascii="Arial" w:eastAsia="Calibri" w:hAnsi="Arial" w:cs="Arial"/>
                <w:b/>
              </w:rPr>
              <w:t>ORP</w:t>
            </w:r>
          </w:p>
        </w:tc>
      </w:tr>
      <w:tr w:rsidR="001404E7" w:rsidRPr="00A716B9" w14:paraId="53D5DAEE" w14:textId="34F5DADC" w:rsidTr="004D7D31">
        <w:tc>
          <w:tcPr>
            <w:tcW w:w="5575" w:type="dxa"/>
          </w:tcPr>
          <w:p w14:paraId="1E9B1619" w14:textId="29FC6BEA" w:rsidR="001404E7" w:rsidRPr="005778DC" w:rsidRDefault="00296CAC" w:rsidP="001404E7">
            <w:pPr>
              <w:rPr>
                <w:rFonts w:ascii="Arial" w:eastAsia="Calibri" w:hAnsi="Arial" w:cs="Arial"/>
              </w:rPr>
            </w:pPr>
            <w:r w:rsidRPr="00296CAC">
              <w:rPr>
                <w:rFonts w:ascii="Arial" w:eastAsia="Calibri" w:hAnsi="Arial" w:cs="Arial"/>
              </w:rPr>
              <w:t>Physical Therapist</w:t>
            </w:r>
          </w:p>
        </w:tc>
        <w:tc>
          <w:tcPr>
            <w:tcW w:w="2070" w:type="dxa"/>
          </w:tcPr>
          <w:p w14:paraId="3EAB7C8C" w14:textId="67E2CC9C" w:rsidR="001404E7" w:rsidRPr="005778DC" w:rsidRDefault="00296CAC" w:rsidP="009E248E">
            <w:pPr>
              <w:jc w:val="center"/>
              <w:rPr>
                <w:rFonts w:ascii="Arial" w:eastAsia="Calibri" w:hAnsi="Arial" w:cs="Arial"/>
              </w:rPr>
            </w:pPr>
            <w:r w:rsidRPr="00296CAC">
              <w:rPr>
                <w:rFonts w:ascii="Arial" w:eastAsia="Calibri" w:hAnsi="Arial" w:cs="Arial"/>
              </w:rPr>
              <w:t>225100000X</w:t>
            </w:r>
          </w:p>
        </w:tc>
        <w:tc>
          <w:tcPr>
            <w:tcW w:w="1980" w:type="dxa"/>
            <w:vAlign w:val="center"/>
          </w:tcPr>
          <w:p w14:paraId="56D9E8B6" w14:textId="1354FD76" w:rsidR="00C0615C" w:rsidRPr="00FB127C" w:rsidRDefault="00C0615C" w:rsidP="00C0615C">
            <w:pPr>
              <w:jc w:val="center"/>
              <w:rPr>
                <w:rFonts w:ascii="Arial" w:eastAsia="Calibri" w:hAnsi="Arial" w:cs="Arial"/>
              </w:rPr>
            </w:pPr>
            <w:r>
              <w:rPr>
                <w:rFonts w:ascii="Arial" w:eastAsia="Calibri" w:hAnsi="Arial" w:cs="Arial"/>
              </w:rPr>
              <w:t>Yes</w:t>
            </w:r>
          </w:p>
        </w:tc>
      </w:tr>
      <w:tr w:rsidR="001404E7" w:rsidRPr="00A716B9" w14:paraId="2A7B577C" w14:textId="00C17034" w:rsidTr="004D7D31">
        <w:tc>
          <w:tcPr>
            <w:tcW w:w="5575" w:type="dxa"/>
          </w:tcPr>
          <w:p w14:paraId="4E3CAEA8" w14:textId="0AA988B9" w:rsidR="001404E7" w:rsidRPr="005778DC" w:rsidRDefault="00296CAC" w:rsidP="001404E7">
            <w:pPr>
              <w:rPr>
                <w:rFonts w:ascii="Arial" w:eastAsia="Calibri" w:hAnsi="Arial" w:cs="Arial"/>
              </w:rPr>
            </w:pPr>
            <w:r w:rsidRPr="00296CAC">
              <w:rPr>
                <w:rFonts w:ascii="Arial" w:eastAsia="Calibri" w:hAnsi="Arial" w:cs="Arial"/>
              </w:rPr>
              <w:t>Physical Therapy Assistant</w:t>
            </w:r>
          </w:p>
        </w:tc>
        <w:tc>
          <w:tcPr>
            <w:tcW w:w="2070" w:type="dxa"/>
          </w:tcPr>
          <w:p w14:paraId="090546D7" w14:textId="714FA9C8" w:rsidR="001404E7" w:rsidRPr="00FB127C" w:rsidRDefault="00C0615C" w:rsidP="009E248E">
            <w:pPr>
              <w:jc w:val="center"/>
              <w:rPr>
                <w:rFonts w:ascii="Arial" w:eastAsia="Calibri" w:hAnsi="Arial" w:cs="Arial"/>
              </w:rPr>
            </w:pPr>
            <w:r>
              <w:rPr>
                <w:rFonts w:ascii="Arial" w:eastAsia="Calibri" w:hAnsi="Arial" w:cs="Arial"/>
              </w:rPr>
              <w:t>N</w:t>
            </w:r>
            <w:r w:rsidR="00296CAC" w:rsidRPr="00296CAC">
              <w:rPr>
                <w:rFonts w:ascii="Arial" w:eastAsia="Calibri" w:hAnsi="Arial" w:cs="Arial"/>
              </w:rPr>
              <w:t>/</w:t>
            </w:r>
            <w:r>
              <w:rPr>
                <w:rFonts w:ascii="Arial" w:eastAsia="Calibri" w:hAnsi="Arial" w:cs="Arial"/>
              </w:rPr>
              <w:t>A</w:t>
            </w:r>
          </w:p>
        </w:tc>
        <w:tc>
          <w:tcPr>
            <w:tcW w:w="1980" w:type="dxa"/>
            <w:vAlign w:val="center"/>
          </w:tcPr>
          <w:p w14:paraId="17FA2574" w14:textId="29836600" w:rsidR="001404E7" w:rsidRPr="00FB127C" w:rsidRDefault="00C0615C" w:rsidP="009E248E">
            <w:pPr>
              <w:jc w:val="center"/>
              <w:rPr>
                <w:rFonts w:ascii="Arial" w:hAnsi="Arial" w:cs="Arial"/>
              </w:rPr>
            </w:pPr>
            <w:r>
              <w:rPr>
                <w:rFonts w:ascii="Arial" w:hAnsi="Arial" w:cs="Arial"/>
              </w:rPr>
              <w:t>No</w:t>
            </w:r>
          </w:p>
        </w:tc>
      </w:tr>
      <w:tr w:rsidR="001404E7" w:rsidRPr="00A716B9" w14:paraId="7E089DD4" w14:textId="727B8D35" w:rsidTr="004D7D31">
        <w:tc>
          <w:tcPr>
            <w:tcW w:w="5575" w:type="dxa"/>
          </w:tcPr>
          <w:p w14:paraId="58D7FE6C" w14:textId="222CE457" w:rsidR="001404E7" w:rsidRPr="005778DC" w:rsidRDefault="00296CAC" w:rsidP="001404E7">
            <w:pPr>
              <w:rPr>
                <w:rFonts w:ascii="Arial" w:eastAsia="Calibri" w:hAnsi="Arial" w:cs="Arial"/>
              </w:rPr>
            </w:pPr>
            <w:r w:rsidRPr="00296CAC">
              <w:rPr>
                <w:rFonts w:ascii="Arial" w:eastAsia="Calibri" w:hAnsi="Arial" w:cs="Arial"/>
              </w:rPr>
              <w:t>Physical Therapy Aide</w:t>
            </w:r>
          </w:p>
        </w:tc>
        <w:tc>
          <w:tcPr>
            <w:tcW w:w="2070" w:type="dxa"/>
          </w:tcPr>
          <w:p w14:paraId="71484EEC" w14:textId="1E3DD2F4" w:rsidR="001404E7" w:rsidRPr="00FB127C" w:rsidRDefault="00C0615C" w:rsidP="009E248E">
            <w:pPr>
              <w:jc w:val="center"/>
              <w:rPr>
                <w:rFonts w:ascii="Arial" w:eastAsia="Calibri" w:hAnsi="Arial" w:cs="Arial"/>
              </w:rPr>
            </w:pPr>
            <w:r>
              <w:rPr>
                <w:rFonts w:ascii="Arial" w:eastAsia="Calibri" w:hAnsi="Arial" w:cs="Arial"/>
              </w:rPr>
              <w:t>N/A</w:t>
            </w:r>
          </w:p>
        </w:tc>
        <w:tc>
          <w:tcPr>
            <w:tcW w:w="1980" w:type="dxa"/>
            <w:vAlign w:val="center"/>
          </w:tcPr>
          <w:p w14:paraId="08E52D32" w14:textId="0AB7FE18" w:rsidR="001404E7" w:rsidRPr="00FB127C" w:rsidRDefault="00C0615C" w:rsidP="009E248E">
            <w:pPr>
              <w:jc w:val="center"/>
              <w:rPr>
                <w:rFonts w:ascii="Arial" w:hAnsi="Arial" w:cs="Arial"/>
              </w:rPr>
            </w:pPr>
            <w:r>
              <w:rPr>
                <w:rFonts w:ascii="Arial" w:hAnsi="Arial" w:cs="Arial"/>
              </w:rPr>
              <w:t>No</w:t>
            </w:r>
          </w:p>
        </w:tc>
      </w:tr>
    </w:tbl>
    <w:p w14:paraId="36A0E303" w14:textId="77777777" w:rsidR="002814E8" w:rsidRDefault="002814E8" w:rsidP="00B911B0">
      <w:pPr>
        <w:keepNext/>
        <w:spacing w:before="120" w:after="120"/>
        <w:rPr>
          <w:rFonts w:ascii="Arial" w:hAnsi="Arial" w:cs="Arial"/>
          <w:b/>
          <w:bCs/>
          <w:color w:val="000000"/>
        </w:rPr>
      </w:pPr>
    </w:p>
    <w:p w14:paraId="16EE2165" w14:textId="5FA77784" w:rsidR="00545ABD" w:rsidRPr="005778DC" w:rsidRDefault="00545ABD" w:rsidP="00B911B0">
      <w:pPr>
        <w:keepNext/>
        <w:spacing w:before="120" w:after="120"/>
        <w:rPr>
          <w:rFonts w:ascii="Arial" w:hAnsi="Arial" w:cs="Arial"/>
          <w:b/>
          <w:bCs/>
          <w:color w:val="000000"/>
        </w:rPr>
      </w:pPr>
      <w:r>
        <w:rPr>
          <w:rFonts w:ascii="Arial" w:hAnsi="Arial" w:cs="Arial"/>
          <w:b/>
          <w:bCs/>
          <w:color w:val="000000"/>
        </w:rPr>
        <w:t>COMMON CPT</w:t>
      </w:r>
      <w:r w:rsidR="00E679CC">
        <w:rPr>
          <w:rFonts w:ascii="Arial" w:hAnsi="Arial" w:cs="Arial"/>
          <w:b/>
          <w:bCs/>
          <w:color w:val="000000"/>
        </w:rPr>
        <w:t>/HCPCS</w:t>
      </w:r>
      <w:r>
        <w:rPr>
          <w:rFonts w:ascii="Arial" w:hAnsi="Arial" w:cs="Arial"/>
          <w:b/>
          <w:bCs/>
          <w:color w:val="000000"/>
        </w:rPr>
        <w:t xml:space="preserve"> CODES FOR </w:t>
      </w:r>
      <w:r w:rsidR="00362D32">
        <w:rPr>
          <w:rFonts w:ascii="Arial" w:hAnsi="Arial" w:cs="Arial"/>
          <w:b/>
          <w:bCs/>
          <w:color w:val="000000"/>
        </w:rPr>
        <w:t>PHYSICAL THERAPY</w:t>
      </w:r>
      <w:r w:rsidR="0043222D">
        <w:rPr>
          <w:rFonts w:ascii="Arial" w:hAnsi="Arial" w:cs="Arial"/>
          <w:b/>
          <w:bCs/>
          <w:color w:val="000000"/>
        </w:rPr>
        <w:t xml:space="preserve"> </w:t>
      </w:r>
      <w:r w:rsidRPr="005778DC">
        <w:rPr>
          <w:rFonts w:ascii="Arial" w:hAnsi="Arial" w:cs="Arial"/>
          <w:b/>
          <w:bCs/>
          <w:color w:val="000000"/>
        </w:rPr>
        <w:t>SERVICES</w:t>
      </w:r>
    </w:p>
    <w:p w14:paraId="05725BF3" w14:textId="6A6D06A9" w:rsidR="007361F5" w:rsidRDefault="00545ABD" w:rsidP="007361F5">
      <w:pPr>
        <w:rPr>
          <w:rFonts w:ascii="Arial" w:hAnsi="Arial" w:cs="Arial"/>
        </w:rPr>
      </w:pPr>
      <w:r w:rsidRPr="005778DC">
        <w:rPr>
          <w:rFonts w:ascii="Arial" w:hAnsi="Arial" w:cs="Arial"/>
        </w:rPr>
        <w:t xml:space="preserve">The </w:t>
      </w:r>
      <w:bookmarkStart w:id="3" w:name="_Toc112252079"/>
      <w:r w:rsidR="00E679CC" w:rsidRPr="005778DC">
        <w:rPr>
          <w:rFonts w:ascii="Arial" w:hAnsi="Arial" w:cs="Arial"/>
        </w:rPr>
        <w:t>Current Procedural Terminology (CPT)</w:t>
      </w:r>
      <w:r w:rsidR="00D56790">
        <w:rPr>
          <w:rFonts w:ascii="Arial" w:hAnsi="Arial" w:cs="Arial"/>
        </w:rPr>
        <w:t xml:space="preserve"> </w:t>
      </w:r>
      <w:r w:rsidR="00E679CC" w:rsidRPr="005778DC">
        <w:rPr>
          <w:rFonts w:ascii="Arial" w:hAnsi="Arial" w:cs="Arial"/>
        </w:rPr>
        <w:t>/</w:t>
      </w:r>
      <w:r w:rsidR="00D56790">
        <w:rPr>
          <w:rFonts w:ascii="Arial" w:hAnsi="Arial" w:cs="Arial"/>
        </w:rPr>
        <w:t xml:space="preserve"> </w:t>
      </w:r>
      <w:r w:rsidR="00E679CC" w:rsidRPr="005778DC">
        <w:rPr>
          <w:rFonts w:ascii="Arial" w:hAnsi="Arial" w:cs="Arial"/>
        </w:rPr>
        <w:t>Healthcare Common Procedure Coding System (HCPCS) Codes</w:t>
      </w:r>
      <w:bookmarkEnd w:id="3"/>
      <w:r w:rsidR="00E679CC" w:rsidRPr="005778DC">
        <w:rPr>
          <w:rFonts w:ascii="Arial" w:hAnsi="Arial" w:cs="Arial"/>
        </w:rPr>
        <w:t xml:space="preserve"> </w:t>
      </w:r>
      <w:r w:rsidRPr="005778DC">
        <w:rPr>
          <w:rFonts w:ascii="Arial" w:hAnsi="Arial" w:cs="Arial"/>
        </w:rPr>
        <w:t xml:space="preserve">are a collection of codes that represent procedures, supplies, products, and services which may be provided to Medicaid beneficiaries. SBS Program providers must use the appropriate billing CPT or HCPCS code based on the student’s plan of care or assessment needs. </w:t>
      </w:r>
      <w:bookmarkStart w:id="4" w:name="_Hlk125549153"/>
      <w:r w:rsidR="00362D32">
        <w:rPr>
          <w:rFonts w:ascii="Arial" w:hAnsi="Arial" w:cs="Arial"/>
          <w:color w:val="000000"/>
        </w:rPr>
        <w:t>Physical therapy</w:t>
      </w:r>
      <w:r w:rsidR="007361F5">
        <w:rPr>
          <w:rFonts w:ascii="Arial" w:hAnsi="Arial" w:cs="Arial"/>
          <w:color w:val="000000"/>
        </w:rPr>
        <w:t xml:space="preserve"> services </w:t>
      </w:r>
      <w:r w:rsidR="00443EE9">
        <w:rPr>
          <w:rFonts w:ascii="Arial" w:hAnsi="Arial" w:cs="Arial"/>
          <w:color w:val="000000"/>
        </w:rPr>
        <w:t>include a mix of encounter-based and</w:t>
      </w:r>
      <w:r w:rsidR="007361F5">
        <w:rPr>
          <w:rFonts w:ascii="Arial" w:hAnsi="Arial" w:cs="Arial"/>
          <w:color w:val="000000"/>
        </w:rPr>
        <w:t xml:space="preserve"> time-based CPT </w:t>
      </w:r>
      <w:r w:rsidR="0043222D">
        <w:rPr>
          <w:rFonts w:ascii="Arial" w:hAnsi="Arial" w:cs="Arial"/>
          <w:color w:val="000000"/>
        </w:rPr>
        <w:t>codes.</w:t>
      </w:r>
      <w:r w:rsidR="0043222D">
        <w:rPr>
          <w:rFonts w:ascii="Arial" w:hAnsi="Arial" w:cs="Arial"/>
        </w:rPr>
        <w:t xml:space="preserve"> Table</w:t>
      </w:r>
      <w:r w:rsidR="007361F5">
        <w:rPr>
          <w:rFonts w:ascii="Arial" w:hAnsi="Arial" w:cs="Arial"/>
        </w:rPr>
        <w:t xml:space="preserve"> 2 below</w:t>
      </w:r>
      <w:r w:rsidRPr="005778DC">
        <w:rPr>
          <w:rFonts w:ascii="Arial" w:hAnsi="Arial" w:cs="Arial"/>
        </w:rPr>
        <w:t xml:space="preserve"> </w:t>
      </w:r>
      <w:r w:rsidR="00A01ADB">
        <w:rPr>
          <w:rFonts w:ascii="Arial" w:hAnsi="Arial" w:cs="Arial"/>
        </w:rPr>
        <w:t>displays</w:t>
      </w:r>
      <w:r w:rsidRPr="005778DC">
        <w:rPr>
          <w:rFonts w:ascii="Arial" w:hAnsi="Arial" w:cs="Arial"/>
        </w:rPr>
        <w:t xml:space="preserve"> common billing codes for</w:t>
      </w:r>
      <w:r w:rsidR="00E679CC" w:rsidRPr="005778DC">
        <w:rPr>
          <w:rFonts w:ascii="Arial" w:hAnsi="Arial" w:cs="Arial"/>
        </w:rPr>
        <w:t xml:space="preserve"> </w:t>
      </w:r>
      <w:r w:rsidR="00362D32">
        <w:rPr>
          <w:rFonts w:ascii="Arial" w:hAnsi="Arial" w:cs="Arial"/>
        </w:rPr>
        <w:t>physical therapy</w:t>
      </w:r>
      <w:r w:rsidR="00E679CC" w:rsidRPr="005778DC">
        <w:rPr>
          <w:rFonts w:ascii="Arial" w:hAnsi="Arial" w:cs="Arial"/>
        </w:rPr>
        <w:t xml:space="preserve"> services for</w:t>
      </w:r>
      <w:r w:rsidRPr="005778DC">
        <w:rPr>
          <w:rFonts w:ascii="Arial" w:hAnsi="Arial" w:cs="Arial"/>
        </w:rPr>
        <w:t xml:space="preserve"> the SBS Program.</w:t>
      </w:r>
    </w:p>
    <w:p w14:paraId="11177CD8" w14:textId="77777777" w:rsidR="00746DC4" w:rsidRDefault="00746DC4" w:rsidP="007361F5">
      <w:pPr>
        <w:rPr>
          <w:rFonts w:ascii="Arial" w:hAnsi="Arial" w:cs="Arial"/>
          <w:b/>
          <w:bCs/>
          <w:color w:val="000000"/>
        </w:rPr>
      </w:pPr>
    </w:p>
    <w:tbl>
      <w:tblPr>
        <w:tblStyle w:val="TableGrid6"/>
        <w:tblW w:w="9355" w:type="dxa"/>
        <w:tblLook w:val="04A0" w:firstRow="1" w:lastRow="0" w:firstColumn="1" w:lastColumn="0" w:noHBand="0" w:noVBand="1"/>
      </w:tblPr>
      <w:tblGrid>
        <w:gridCol w:w="1843"/>
        <w:gridCol w:w="7512"/>
      </w:tblGrid>
      <w:tr w:rsidR="00545ABD" w:rsidRPr="005778DC" w14:paraId="7F828296" w14:textId="77777777" w:rsidTr="002F0022">
        <w:trPr>
          <w:trHeight w:val="296"/>
        </w:trPr>
        <w:tc>
          <w:tcPr>
            <w:tcW w:w="9355" w:type="dxa"/>
            <w:gridSpan w:val="2"/>
            <w:shd w:val="clear" w:color="auto" w:fill="5B9BD5" w:themeFill="accent1"/>
          </w:tcPr>
          <w:bookmarkEnd w:id="4"/>
          <w:p w14:paraId="7AA74EAF" w14:textId="2C62BCAA" w:rsidR="00545ABD" w:rsidRPr="005778DC" w:rsidRDefault="008C0290">
            <w:pPr>
              <w:jc w:val="center"/>
              <w:rPr>
                <w:rFonts w:ascii="Arial" w:eastAsia="Calibri" w:hAnsi="Arial" w:cs="Arial"/>
                <w:b/>
              </w:rPr>
            </w:pPr>
            <w:r>
              <w:rPr>
                <w:rFonts w:ascii="Arial" w:eastAsia="Calibri" w:hAnsi="Arial" w:cs="Arial"/>
                <w:b/>
                <w:color w:val="FFFFFF" w:themeColor="background1"/>
              </w:rPr>
              <w:t xml:space="preserve">Table 2. </w:t>
            </w:r>
            <w:r w:rsidR="00362D32">
              <w:rPr>
                <w:rFonts w:ascii="Arial" w:eastAsia="Calibri" w:hAnsi="Arial" w:cs="Arial"/>
                <w:b/>
                <w:color w:val="FFFFFF" w:themeColor="background1"/>
              </w:rPr>
              <w:t>Physical Therapy</w:t>
            </w:r>
            <w:r w:rsidR="00545ABD" w:rsidRPr="001F0F91">
              <w:rPr>
                <w:rFonts w:ascii="Arial" w:eastAsia="Calibri" w:hAnsi="Arial" w:cs="Arial"/>
                <w:b/>
                <w:color w:val="FFFFFF" w:themeColor="background1"/>
              </w:rPr>
              <w:t xml:space="preserve"> Services</w:t>
            </w:r>
          </w:p>
        </w:tc>
      </w:tr>
      <w:tr w:rsidR="00545ABD" w:rsidRPr="005778DC" w14:paraId="52E4A88F" w14:textId="77777777">
        <w:tc>
          <w:tcPr>
            <w:tcW w:w="1843" w:type="dxa"/>
            <w:shd w:val="clear" w:color="auto" w:fill="FFF2CC" w:themeFill="accent4" w:themeFillTint="33"/>
          </w:tcPr>
          <w:p w14:paraId="4CD8ADCD" w14:textId="77777777" w:rsidR="00545ABD" w:rsidRPr="005778DC" w:rsidRDefault="00545ABD">
            <w:pPr>
              <w:jc w:val="center"/>
              <w:rPr>
                <w:rFonts w:ascii="Arial" w:eastAsia="Calibri" w:hAnsi="Arial" w:cs="Arial"/>
                <w:b/>
              </w:rPr>
            </w:pPr>
            <w:r w:rsidRPr="005778DC">
              <w:rPr>
                <w:rFonts w:ascii="Arial" w:eastAsia="Calibri" w:hAnsi="Arial" w:cs="Arial"/>
                <w:b/>
              </w:rPr>
              <w:t>CPT Codes</w:t>
            </w:r>
          </w:p>
        </w:tc>
        <w:tc>
          <w:tcPr>
            <w:tcW w:w="7512" w:type="dxa"/>
            <w:shd w:val="clear" w:color="auto" w:fill="FFF2CC" w:themeFill="accent4" w:themeFillTint="33"/>
          </w:tcPr>
          <w:p w14:paraId="2F906E4F" w14:textId="77777777" w:rsidR="00545ABD" w:rsidRPr="005778DC" w:rsidRDefault="00545ABD">
            <w:pPr>
              <w:rPr>
                <w:rFonts w:ascii="Arial" w:eastAsia="Calibri" w:hAnsi="Arial" w:cs="Arial"/>
                <w:b/>
              </w:rPr>
            </w:pPr>
            <w:r w:rsidRPr="005778DC">
              <w:rPr>
                <w:rFonts w:ascii="Arial" w:eastAsia="Calibri" w:hAnsi="Arial" w:cs="Arial"/>
                <w:b/>
              </w:rPr>
              <w:t>Short Description</w:t>
            </w:r>
          </w:p>
        </w:tc>
      </w:tr>
      <w:tr w:rsidR="002F0022" w:rsidRPr="005778DC" w14:paraId="2B8AC1C6" w14:textId="77777777" w:rsidTr="002F0022">
        <w:tc>
          <w:tcPr>
            <w:tcW w:w="1843" w:type="dxa"/>
          </w:tcPr>
          <w:p w14:paraId="29236A51" w14:textId="0DAA482F" w:rsidR="002F0022" w:rsidRPr="00FB127C" w:rsidRDefault="00296CAC" w:rsidP="002F0022">
            <w:pPr>
              <w:jc w:val="center"/>
              <w:rPr>
                <w:rFonts w:ascii="Arial" w:eastAsia="Calibri" w:hAnsi="Arial" w:cs="Arial"/>
              </w:rPr>
            </w:pPr>
            <w:r w:rsidRPr="00296CAC">
              <w:rPr>
                <w:rFonts w:ascii="Arial" w:eastAsia="Calibri" w:hAnsi="Arial" w:cs="Arial"/>
              </w:rPr>
              <w:t>97161</w:t>
            </w:r>
          </w:p>
        </w:tc>
        <w:tc>
          <w:tcPr>
            <w:tcW w:w="7512" w:type="dxa"/>
          </w:tcPr>
          <w:p w14:paraId="4EB25C46" w14:textId="6218C7E5" w:rsidR="002F0022" w:rsidRPr="00FB127C" w:rsidRDefault="00296CAC" w:rsidP="002F0022">
            <w:pPr>
              <w:rPr>
                <w:rFonts w:ascii="Arial" w:eastAsia="Calibri" w:hAnsi="Arial" w:cs="Arial"/>
              </w:rPr>
            </w:pPr>
            <w:r w:rsidRPr="00296CAC">
              <w:rPr>
                <w:rFonts w:ascii="Arial" w:eastAsia="Calibri" w:hAnsi="Arial" w:cs="Arial"/>
              </w:rPr>
              <w:t>PT Eval, Low Complex, Per session (typically 20 min)</w:t>
            </w:r>
          </w:p>
        </w:tc>
      </w:tr>
      <w:tr w:rsidR="002F0022" w:rsidRPr="005778DC" w14:paraId="0459AFE5" w14:textId="77777777" w:rsidTr="002F0022">
        <w:tc>
          <w:tcPr>
            <w:tcW w:w="1843" w:type="dxa"/>
          </w:tcPr>
          <w:p w14:paraId="05388254" w14:textId="129300A8" w:rsidR="002F0022" w:rsidRPr="00FB127C" w:rsidRDefault="00296CAC" w:rsidP="002F0022">
            <w:pPr>
              <w:jc w:val="center"/>
              <w:rPr>
                <w:rFonts w:ascii="Arial" w:eastAsia="Calibri" w:hAnsi="Arial" w:cs="Arial"/>
              </w:rPr>
            </w:pPr>
            <w:r w:rsidRPr="00296CAC">
              <w:rPr>
                <w:rFonts w:ascii="Arial" w:eastAsia="Calibri" w:hAnsi="Arial" w:cs="Arial"/>
              </w:rPr>
              <w:t>97162</w:t>
            </w:r>
          </w:p>
        </w:tc>
        <w:tc>
          <w:tcPr>
            <w:tcW w:w="7512" w:type="dxa"/>
          </w:tcPr>
          <w:p w14:paraId="63EC893C" w14:textId="41E7DC79" w:rsidR="002F0022" w:rsidRPr="00FB127C" w:rsidRDefault="00296CAC" w:rsidP="002F0022">
            <w:pPr>
              <w:rPr>
                <w:rFonts w:ascii="Arial" w:eastAsia="Calibri" w:hAnsi="Arial" w:cs="Arial"/>
              </w:rPr>
            </w:pPr>
            <w:r w:rsidRPr="00296CAC">
              <w:rPr>
                <w:rFonts w:ascii="Arial" w:eastAsia="Calibri" w:hAnsi="Arial" w:cs="Arial"/>
              </w:rPr>
              <w:t>PT Eval, Moderate Complex, Per session (typically 30 min)</w:t>
            </w:r>
          </w:p>
        </w:tc>
      </w:tr>
      <w:tr w:rsidR="002F0022" w:rsidRPr="005778DC" w14:paraId="7C42270B" w14:textId="77777777" w:rsidTr="002F0022">
        <w:tc>
          <w:tcPr>
            <w:tcW w:w="1843" w:type="dxa"/>
          </w:tcPr>
          <w:p w14:paraId="7FBDA9A5" w14:textId="27D43DDF" w:rsidR="002F0022" w:rsidRPr="00FB127C" w:rsidRDefault="00296CAC" w:rsidP="002F0022">
            <w:pPr>
              <w:jc w:val="center"/>
              <w:rPr>
                <w:rFonts w:ascii="Arial" w:eastAsia="Calibri" w:hAnsi="Arial" w:cs="Arial"/>
              </w:rPr>
            </w:pPr>
            <w:r w:rsidRPr="00296CAC">
              <w:rPr>
                <w:rFonts w:ascii="Arial" w:eastAsia="Calibri" w:hAnsi="Arial" w:cs="Arial"/>
              </w:rPr>
              <w:t>97163</w:t>
            </w:r>
          </w:p>
        </w:tc>
        <w:tc>
          <w:tcPr>
            <w:tcW w:w="7512" w:type="dxa"/>
          </w:tcPr>
          <w:p w14:paraId="2A222DC2" w14:textId="327082D6" w:rsidR="002F0022" w:rsidRPr="00FB127C" w:rsidRDefault="00296CAC" w:rsidP="002F0022">
            <w:pPr>
              <w:rPr>
                <w:rFonts w:ascii="Arial" w:eastAsia="Calibri" w:hAnsi="Arial" w:cs="Arial"/>
              </w:rPr>
            </w:pPr>
            <w:r w:rsidRPr="00296CAC">
              <w:rPr>
                <w:rFonts w:ascii="Arial" w:eastAsia="Calibri" w:hAnsi="Arial" w:cs="Arial"/>
              </w:rPr>
              <w:t>PT Eval, High Complex, Per session (typically 45 min)</w:t>
            </w:r>
          </w:p>
        </w:tc>
      </w:tr>
      <w:tr w:rsidR="002F0022" w:rsidRPr="005778DC" w14:paraId="42FA0C02" w14:textId="77777777" w:rsidTr="002F0022">
        <w:tc>
          <w:tcPr>
            <w:tcW w:w="1843" w:type="dxa"/>
          </w:tcPr>
          <w:p w14:paraId="10E0BA59" w14:textId="3C6D0E7C" w:rsidR="002F0022" w:rsidRPr="00FB127C" w:rsidRDefault="00296CAC" w:rsidP="002F0022">
            <w:pPr>
              <w:jc w:val="center"/>
              <w:rPr>
                <w:rFonts w:ascii="Arial" w:eastAsia="Calibri" w:hAnsi="Arial" w:cs="Arial"/>
              </w:rPr>
            </w:pPr>
            <w:r w:rsidRPr="00296CAC">
              <w:rPr>
                <w:rFonts w:ascii="Arial" w:eastAsia="Calibri" w:hAnsi="Arial" w:cs="Arial"/>
              </w:rPr>
              <w:t>97164</w:t>
            </w:r>
          </w:p>
        </w:tc>
        <w:tc>
          <w:tcPr>
            <w:tcW w:w="7512" w:type="dxa"/>
          </w:tcPr>
          <w:p w14:paraId="1859AACC" w14:textId="29CB6D0A" w:rsidR="002F0022" w:rsidRPr="00FB127C" w:rsidRDefault="00296CAC" w:rsidP="002F0022">
            <w:pPr>
              <w:rPr>
                <w:rFonts w:ascii="Arial" w:eastAsia="Calibri" w:hAnsi="Arial" w:cs="Arial"/>
              </w:rPr>
            </w:pPr>
            <w:r w:rsidRPr="00296CAC">
              <w:rPr>
                <w:rFonts w:ascii="Arial" w:eastAsia="Calibri" w:hAnsi="Arial" w:cs="Arial"/>
              </w:rPr>
              <w:t>PT Re-Eval; Establish Care Plan</w:t>
            </w:r>
          </w:p>
        </w:tc>
      </w:tr>
      <w:tr w:rsidR="002F0022" w:rsidRPr="005778DC" w14:paraId="06350D7F" w14:textId="77777777" w:rsidTr="002F0022">
        <w:tc>
          <w:tcPr>
            <w:tcW w:w="1843" w:type="dxa"/>
          </w:tcPr>
          <w:p w14:paraId="0DAB6F8A" w14:textId="32493D97" w:rsidR="002F0022" w:rsidRPr="00FB127C" w:rsidRDefault="00296CAC" w:rsidP="002F0022">
            <w:pPr>
              <w:jc w:val="center"/>
              <w:rPr>
                <w:rFonts w:ascii="Arial" w:eastAsia="Calibri" w:hAnsi="Arial" w:cs="Arial"/>
              </w:rPr>
            </w:pPr>
            <w:r w:rsidRPr="00296CAC">
              <w:rPr>
                <w:rFonts w:ascii="Arial" w:eastAsia="Calibri" w:hAnsi="Arial" w:cs="Arial"/>
              </w:rPr>
              <w:t>97110</w:t>
            </w:r>
          </w:p>
        </w:tc>
        <w:tc>
          <w:tcPr>
            <w:tcW w:w="7512" w:type="dxa"/>
          </w:tcPr>
          <w:p w14:paraId="04E2A733" w14:textId="27BF32B5" w:rsidR="002F0022" w:rsidRPr="00FB127C" w:rsidRDefault="00296CAC" w:rsidP="002F0022">
            <w:pPr>
              <w:rPr>
                <w:rFonts w:ascii="Arial" w:eastAsia="Calibri" w:hAnsi="Arial" w:cs="Arial"/>
              </w:rPr>
            </w:pPr>
            <w:r w:rsidRPr="00296CAC">
              <w:rPr>
                <w:rFonts w:ascii="Arial" w:eastAsia="Calibri" w:hAnsi="Arial" w:cs="Arial"/>
              </w:rPr>
              <w:t>Therapeutic Exercises; Per 15 min</w:t>
            </w:r>
          </w:p>
        </w:tc>
      </w:tr>
      <w:tr w:rsidR="00296CAC" w:rsidRPr="005778DC" w14:paraId="3CB76924" w14:textId="77777777" w:rsidTr="002F0022">
        <w:tc>
          <w:tcPr>
            <w:tcW w:w="1843" w:type="dxa"/>
          </w:tcPr>
          <w:p w14:paraId="10867CB8" w14:textId="74F94FB7" w:rsidR="00296CAC" w:rsidRPr="00FB127C" w:rsidRDefault="00296CAC" w:rsidP="002F0022">
            <w:pPr>
              <w:jc w:val="center"/>
              <w:rPr>
                <w:rFonts w:ascii="Arial" w:eastAsia="Calibri" w:hAnsi="Arial" w:cs="Arial"/>
              </w:rPr>
            </w:pPr>
            <w:r w:rsidRPr="00296CAC">
              <w:rPr>
                <w:rFonts w:ascii="Arial" w:eastAsia="Calibri" w:hAnsi="Arial" w:cs="Arial"/>
              </w:rPr>
              <w:t>97150</w:t>
            </w:r>
          </w:p>
        </w:tc>
        <w:tc>
          <w:tcPr>
            <w:tcW w:w="7512" w:type="dxa"/>
          </w:tcPr>
          <w:p w14:paraId="126B62BB" w14:textId="30934B22" w:rsidR="00296CAC" w:rsidRPr="00FB127C" w:rsidRDefault="00296CAC" w:rsidP="002F0022">
            <w:pPr>
              <w:rPr>
                <w:rFonts w:ascii="Arial" w:eastAsia="Calibri" w:hAnsi="Arial" w:cs="Arial"/>
              </w:rPr>
            </w:pPr>
            <w:r w:rsidRPr="00296CAC">
              <w:rPr>
                <w:rFonts w:ascii="Arial" w:eastAsia="Calibri" w:hAnsi="Arial" w:cs="Arial"/>
              </w:rPr>
              <w:t>Group Therapeutic Exercises; Per 15 min</w:t>
            </w:r>
          </w:p>
        </w:tc>
      </w:tr>
      <w:tr w:rsidR="002F0022" w:rsidRPr="005778DC" w14:paraId="331DEF02" w14:textId="77777777" w:rsidTr="002F0022">
        <w:tc>
          <w:tcPr>
            <w:tcW w:w="1843" w:type="dxa"/>
          </w:tcPr>
          <w:p w14:paraId="3C537CEE" w14:textId="13E009E6" w:rsidR="002F0022" w:rsidRPr="00FB127C" w:rsidRDefault="00296CAC" w:rsidP="002F0022">
            <w:pPr>
              <w:jc w:val="center"/>
              <w:rPr>
                <w:rFonts w:ascii="Arial" w:eastAsia="Calibri" w:hAnsi="Arial" w:cs="Arial"/>
              </w:rPr>
            </w:pPr>
            <w:r w:rsidRPr="00296CAC">
              <w:rPr>
                <w:rFonts w:ascii="Arial" w:eastAsia="Calibri" w:hAnsi="Arial" w:cs="Arial"/>
              </w:rPr>
              <w:t>92507</w:t>
            </w:r>
          </w:p>
        </w:tc>
        <w:tc>
          <w:tcPr>
            <w:tcW w:w="7512" w:type="dxa"/>
          </w:tcPr>
          <w:p w14:paraId="69EC8E59" w14:textId="07808FB2" w:rsidR="002F0022" w:rsidRPr="00FB127C" w:rsidRDefault="00296CAC" w:rsidP="002F0022">
            <w:pPr>
              <w:rPr>
                <w:rFonts w:ascii="Arial" w:eastAsia="Calibri" w:hAnsi="Arial" w:cs="Arial"/>
              </w:rPr>
            </w:pPr>
            <w:r w:rsidRPr="00296CAC">
              <w:rPr>
                <w:rFonts w:ascii="Arial" w:eastAsia="Calibri" w:hAnsi="Arial" w:cs="Arial"/>
              </w:rPr>
              <w:t>Speech/Hearing Therapy, Individual</w:t>
            </w:r>
          </w:p>
        </w:tc>
      </w:tr>
    </w:tbl>
    <w:p w14:paraId="19052254" w14:textId="77777777" w:rsidR="00746DC4" w:rsidRDefault="00746DC4" w:rsidP="002512B3">
      <w:pPr>
        <w:spacing w:before="120" w:after="120"/>
        <w:rPr>
          <w:rFonts w:ascii="Arial" w:hAnsi="Arial" w:cs="Arial"/>
          <w:color w:val="000000"/>
        </w:rPr>
      </w:pPr>
    </w:p>
    <w:p w14:paraId="512F7DDD" w14:textId="0A65F78F" w:rsidR="00A01ADB" w:rsidRPr="004213C4" w:rsidRDefault="00A01ADB" w:rsidP="00B911B0">
      <w:pPr>
        <w:keepNext/>
        <w:spacing w:before="120" w:after="120"/>
        <w:rPr>
          <w:rFonts w:ascii="Arial" w:hAnsi="Arial" w:cs="Arial"/>
          <w:b/>
          <w:bCs/>
          <w:color w:val="000000"/>
        </w:rPr>
      </w:pPr>
      <w:r w:rsidRPr="004213C4">
        <w:rPr>
          <w:rFonts w:ascii="Arial" w:hAnsi="Arial" w:cs="Arial"/>
          <w:b/>
          <w:bCs/>
          <w:color w:val="000000"/>
        </w:rPr>
        <w:t>GROUP SERVICES</w:t>
      </w:r>
    </w:p>
    <w:p w14:paraId="639708E6" w14:textId="1FFEADCE" w:rsidR="00746DC4" w:rsidRDefault="00412640" w:rsidP="00CC2BC7">
      <w:pPr>
        <w:keepNext/>
        <w:spacing w:before="120"/>
        <w:rPr>
          <w:rFonts w:ascii="Arial" w:hAnsi="Arial" w:cs="Arial"/>
          <w:color w:val="000000"/>
        </w:rPr>
      </w:pPr>
      <w:r>
        <w:rPr>
          <w:rFonts w:ascii="Arial" w:hAnsi="Arial" w:cs="Arial"/>
          <w:color w:val="000000"/>
        </w:rPr>
        <w:t>Certain</w:t>
      </w:r>
      <w:r w:rsidR="00A01ADB" w:rsidRPr="00545ABD">
        <w:rPr>
          <w:rFonts w:ascii="Arial" w:hAnsi="Arial" w:cs="Arial"/>
          <w:color w:val="000000"/>
        </w:rPr>
        <w:t xml:space="preserve"> allowable services, such as the service listed below, </w:t>
      </w:r>
      <w:r w:rsidR="00B338ED">
        <w:rPr>
          <w:rFonts w:ascii="Arial" w:hAnsi="Arial" w:cs="Arial"/>
          <w:color w:val="000000"/>
        </w:rPr>
        <w:t>are</w:t>
      </w:r>
      <w:r w:rsidR="00A01ADB" w:rsidRPr="00545ABD">
        <w:rPr>
          <w:rFonts w:ascii="Arial" w:hAnsi="Arial" w:cs="Arial"/>
          <w:color w:val="000000"/>
        </w:rPr>
        <w:t xml:space="preserve"> group services. Group services must include at least two children and no more than five children in order to be billable to Medicaid. </w:t>
      </w:r>
      <w:bookmarkStart w:id="5" w:name="_Hlk108017051"/>
      <w:r w:rsidR="00A01ADB" w:rsidRPr="00545ABD">
        <w:rPr>
          <w:rFonts w:ascii="Arial" w:hAnsi="Arial" w:cs="Arial"/>
          <w:color w:val="000000"/>
        </w:rPr>
        <w:t>Group services are only reimbursable if delivered face-to-face. Telehealth is not an approved modality for group services.</w:t>
      </w:r>
      <w:r w:rsidR="00A01ADB" w:rsidRPr="007F7EAA">
        <w:rPr>
          <w:rFonts w:ascii="Arial" w:hAnsi="Arial" w:cs="Arial"/>
        </w:rPr>
        <w:t xml:space="preserve"> </w:t>
      </w:r>
      <w:r w:rsidR="00A01ADB" w:rsidRPr="007F7EAA">
        <w:rPr>
          <w:rFonts w:ascii="Arial" w:hAnsi="Arial" w:cs="Arial"/>
          <w:color w:val="000000"/>
        </w:rPr>
        <w:t>T</w:t>
      </w:r>
      <w:r w:rsidR="002D5FAE">
        <w:rPr>
          <w:rFonts w:ascii="Arial" w:hAnsi="Arial" w:cs="Arial"/>
          <w:color w:val="000000"/>
        </w:rPr>
        <w:t>able 3</w:t>
      </w:r>
      <w:r w:rsidR="00A01ADB" w:rsidRPr="007F7EAA">
        <w:rPr>
          <w:rFonts w:ascii="Arial" w:hAnsi="Arial" w:cs="Arial"/>
          <w:color w:val="000000"/>
        </w:rPr>
        <w:t xml:space="preserve"> below </w:t>
      </w:r>
      <w:r w:rsidR="00A01ADB">
        <w:rPr>
          <w:rFonts w:ascii="Arial" w:hAnsi="Arial" w:cs="Arial"/>
          <w:color w:val="000000"/>
        </w:rPr>
        <w:t>display</w:t>
      </w:r>
      <w:r w:rsidR="00A01ADB" w:rsidRPr="007F7EAA">
        <w:rPr>
          <w:rFonts w:ascii="Arial" w:hAnsi="Arial" w:cs="Arial"/>
          <w:color w:val="000000"/>
        </w:rPr>
        <w:t>s the most common billing code</w:t>
      </w:r>
      <w:r w:rsidR="00A01ADB">
        <w:rPr>
          <w:rFonts w:ascii="Arial" w:hAnsi="Arial" w:cs="Arial"/>
          <w:color w:val="000000"/>
        </w:rPr>
        <w:t xml:space="preserve"> </w:t>
      </w:r>
      <w:r w:rsidR="00A01ADB" w:rsidRPr="007F7EAA">
        <w:rPr>
          <w:rFonts w:ascii="Arial" w:hAnsi="Arial" w:cs="Arial"/>
          <w:color w:val="000000"/>
        </w:rPr>
        <w:t xml:space="preserve">for </w:t>
      </w:r>
      <w:r w:rsidR="00362D32">
        <w:rPr>
          <w:rFonts w:ascii="Arial" w:hAnsi="Arial" w:cs="Arial"/>
          <w:color w:val="000000"/>
        </w:rPr>
        <w:t>physical therapy</w:t>
      </w:r>
      <w:r w:rsidR="00A01ADB">
        <w:rPr>
          <w:rFonts w:ascii="Arial" w:hAnsi="Arial" w:cs="Arial"/>
          <w:color w:val="000000"/>
        </w:rPr>
        <w:t xml:space="preserve"> </w:t>
      </w:r>
      <w:r w:rsidR="00A01ADB" w:rsidRPr="00B338ED">
        <w:rPr>
          <w:rFonts w:ascii="Arial" w:hAnsi="Arial" w:cs="Arial"/>
          <w:color w:val="000000"/>
          <w:u w:val="single"/>
        </w:rPr>
        <w:t>group</w:t>
      </w:r>
      <w:r w:rsidR="00A01ADB" w:rsidRPr="007F7EAA">
        <w:rPr>
          <w:rFonts w:ascii="Arial" w:hAnsi="Arial" w:cs="Arial"/>
          <w:color w:val="000000"/>
        </w:rPr>
        <w:t xml:space="preserve"> services for the</w:t>
      </w:r>
      <w:r w:rsidR="00A17370">
        <w:rPr>
          <w:rFonts w:ascii="Arial" w:hAnsi="Arial" w:cs="Arial"/>
          <w:color w:val="000000"/>
        </w:rPr>
        <w:t xml:space="preserve"> </w:t>
      </w:r>
      <w:r w:rsidR="00A01ADB" w:rsidRPr="007F7EAA">
        <w:rPr>
          <w:rFonts w:ascii="Arial" w:hAnsi="Arial" w:cs="Arial"/>
          <w:color w:val="000000"/>
        </w:rPr>
        <w:t xml:space="preserve">SBS Program. </w:t>
      </w:r>
    </w:p>
    <w:p w14:paraId="76F48F85" w14:textId="77777777" w:rsidR="00CC2BC7" w:rsidRPr="00545ABD" w:rsidRDefault="00CC2BC7" w:rsidP="00CC2BC7">
      <w:pPr>
        <w:keepNext/>
        <w:rPr>
          <w:rFonts w:ascii="Arial" w:hAnsi="Arial" w:cs="Arial"/>
          <w:color w:val="000000"/>
        </w:rPr>
      </w:pPr>
    </w:p>
    <w:tbl>
      <w:tblPr>
        <w:tblStyle w:val="TableGrid2"/>
        <w:tblW w:w="9535" w:type="dxa"/>
        <w:tblLook w:val="04A0" w:firstRow="1" w:lastRow="0" w:firstColumn="1" w:lastColumn="0" w:noHBand="0" w:noVBand="1"/>
      </w:tblPr>
      <w:tblGrid>
        <w:gridCol w:w="1861"/>
        <w:gridCol w:w="7674"/>
      </w:tblGrid>
      <w:tr w:rsidR="00A01ADB" w:rsidRPr="004213C4" w14:paraId="357A7F3C" w14:textId="77777777">
        <w:trPr>
          <w:trHeight w:val="287"/>
        </w:trPr>
        <w:tc>
          <w:tcPr>
            <w:tcW w:w="9535" w:type="dxa"/>
            <w:gridSpan w:val="2"/>
            <w:shd w:val="clear" w:color="auto" w:fill="5B9BD5" w:themeFill="accent1"/>
          </w:tcPr>
          <w:bookmarkEnd w:id="5"/>
          <w:p w14:paraId="5446A6D1" w14:textId="54912976" w:rsidR="00A01ADB" w:rsidRPr="001F0F91" w:rsidRDefault="008C0290" w:rsidP="00B911B0">
            <w:pPr>
              <w:keepNext/>
              <w:jc w:val="center"/>
              <w:rPr>
                <w:rFonts w:ascii="Arial" w:eastAsia="Calibri" w:hAnsi="Arial" w:cs="Arial"/>
                <w:b/>
                <w:color w:val="FFFFFF" w:themeColor="background1"/>
              </w:rPr>
            </w:pPr>
            <w:r>
              <w:rPr>
                <w:rFonts w:ascii="Arial" w:eastAsia="Calibri" w:hAnsi="Arial" w:cs="Arial"/>
                <w:b/>
                <w:color w:val="FFFFFF" w:themeColor="background1"/>
              </w:rPr>
              <w:t xml:space="preserve">Table 3. </w:t>
            </w:r>
            <w:r w:rsidR="00A01ADB" w:rsidRPr="001F0F91">
              <w:rPr>
                <w:rFonts w:ascii="Arial" w:eastAsia="Calibri" w:hAnsi="Arial" w:cs="Arial"/>
                <w:b/>
                <w:color w:val="FFFFFF" w:themeColor="background1"/>
              </w:rPr>
              <w:t>Group Services</w:t>
            </w:r>
          </w:p>
        </w:tc>
      </w:tr>
      <w:tr w:rsidR="00A01ADB" w:rsidRPr="004213C4" w14:paraId="0E019B3C" w14:textId="77777777">
        <w:tc>
          <w:tcPr>
            <w:tcW w:w="1861" w:type="dxa"/>
            <w:shd w:val="clear" w:color="auto" w:fill="FFF2CC" w:themeFill="accent4" w:themeFillTint="33"/>
          </w:tcPr>
          <w:p w14:paraId="376FFC6F" w14:textId="77777777" w:rsidR="00A01ADB" w:rsidRPr="004213C4" w:rsidRDefault="00A01ADB">
            <w:pPr>
              <w:jc w:val="center"/>
              <w:rPr>
                <w:rFonts w:ascii="Arial" w:eastAsia="Calibri" w:hAnsi="Arial" w:cs="Arial"/>
                <w:b/>
              </w:rPr>
            </w:pPr>
            <w:r w:rsidRPr="004213C4">
              <w:rPr>
                <w:rFonts w:ascii="Arial" w:eastAsia="Calibri" w:hAnsi="Arial" w:cs="Arial"/>
                <w:b/>
              </w:rPr>
              <w:t>CPT Codes</w:t>
            </w:r>
          </w:p>
        </w:tc>
        <w:tc>
          <w:tcPr>
            <w:tcW w:w="7674" w:type="dxa"/>
            <w:shd w:val="clear" w:color="auto" w:fill="FFF2CC" w:themeFill="accent4" w:themeFillTint="33"/>
          </w:tcPr>
          <w:p w14:paraId="5E340DC8" w14:textId="77777777" w:rsidR="00A01ADB" w:rsidRPr="004213C4" w:rsidRDefault="00A01ADB">
            <w:pPr>
              <w:rPr>
                <w:rFonts w:ascii="Arial" w:eastAsia="Calibri" w:hAnsi="Arial" w:cs="Arial"/>
                <w:b/>
              </w:rPr>
            </w:pPr>
            <w:r w:rsidRPr="004213C4">
              <w:rPr>
                <w:rFonts w:ascii="Arial" w:eastAsia="Calibri" w:hAnsi="Arial" w:cs="Arial"/>
                <w:b/>
              </w:rPr>
              <w:t>Short Description</w:t>
            </w:r>
          </w:p>
        </w:tc>
      </w:tr>
      <w:tr w:rsidR="005175E1" w:rsidRPr="004213C4" w14:paraId="7376F7BC" w14:textId="77777777">
        <w:tc>
          <w:tcPr>
            <w:tcW w:w="1861" w:type="dxa"/>
          </w:tcPr>
          <w:p w14:paraId="6EACFDA6" w14:textId="253A4B14" w:rsidR="005175E1" w:rsidRPr="004213C4" w:rsidRDefault="005175E1" w:rsidP="005175E1">
            <w:pPr>
              <w:jc w:val="center"/>
              <w:rPr>
                <w:rFonts w:ascii="Arial" w:eastAsia="Calibri" w:hAnsi="Arial" w:cs="Arial"/>
              </w:rPr>
            </w:pPr>
            <w:r w:rsidRPr="00296CAC">
              <w:rPr>
                <w:rFonts w:ascii="Arial" w:eastAsia="Calibri" w:hAnsi="Arial" w:cs="Arial"/>
              </w:rPr>
              <w:t>97150</w:t>
            </w:r>
          </w:p>
        </w:tc>
        <w:tc>
          <w:tcPr>
            <w:tcW w:w="7674" w:type="dxa"/>
          </w:tcPr>
          <w:p w14:paraId="7D8BB3A0" w14:textId="7EA069DB" w:rsidR="005175E1" w:rsidRPr="004213C4" w:rsidRDefault="005175E1" w:rsidP="005175E1">
            <w:pPr>
              <w:rPr>
                <w:rFonts w:ascii="Arial" w:eastAsia="Calibri" w:hAnsi="Arial" w:cs="Arial"/>
              </w:rPr>
            </w:pPr>
            <w:r w:rsidRPr="00296CAC">
              <w:rPr>
                <w:rFonts w:ascii="Arial" w:eastAsia="Calibri" w:hAnsi="Arial" w:cs="Arial"/>
              </w:rPr>
              <w:t>Group Therapeutic Exercises; Per 15 min</w:t>
            </w:r>
          </w:p>
        </w:tc>
      </w:tr>
    </w:tbl>
    <w:p w14:paraId="706D1C2F" w14:textId="77777777" w:rsidR="002814E8" w:rsidRDefault="004553D5" w:rsidP="00385654">
      <w:pPr>
        <w:spacing w:before="120" w:after="120"/>
        <w:rPr>
          <w:rFonts w:ascii="Arial" w:hAnsi="Arial" w:cs="Arial"/>
          <w:b/>
          <w:bCs/>
          <w:color w:val="000000"/>
        </w:rPr>
      </w:pPr>
      <w:r>
        <w:rPr>
          <w:rFonts w:ascii="Arial" w:hAnsi="Arial" w:cs="Arial"/>
          <w:b/>
          <w:bCs/>
          <w:color w:val="000000"/>
        </w:rPr>
        <w:br/>
      </w:r>
    </w:p>
    <w:p w14:paraId="04653EC9" w14:textId="77777777" w:rsidR="002814E8" w:rsidRDefault="002814E8" w:rsidP="00385654">
      <w:pPr>
        <w:spacing w:before="120" w:after="120"/>
        <w:rPr>
          <w:rFonts w:ascii="Arial" w:hAnsi="Arial" w:cs="Arial"/>
          <w:b/>
          <w:bCs/>
          <w:color w:val="000000"/>
        </w:rPr>
      </w:pPr>
    </w:p>
    <w:p w14:paraId="17F603F8" w14:textId="2892020C" w:rsidR="004A2F9B" w:rsidRPr="005778DC" w:rsidRDefault="004A2F9B" w:rsidP="00385654">
      <w:pPr>
        <w:spacing w:before="120" w:after="120"/>
        <w:rPr>
          <w:rFonts w:ascii="Arial" w:hAnsi="Arial" w:cs="Arial"/>
          <w:b/>
          <w:bCs/>
          <w:color w:val="000000"/>
        </w:rPr>
      </w:pPr>
      <w:r w:rsidRPr="005778DC">
        <w:rPr>
          <w:rFonts w:ascii="Arial" w:hAnsi="Arial" w:cs="Arial"/>
          <w:b/>
          <w:bCs/>
          <w:color w:val="000000"/>
        </w:rPr>
        <w:t>DIAGNOSIS CODES</w:t>
      </w:r>
    </w:p>
    <w:p w14:paraId="23E23F0C" w14:textId="55709178" w:rsidR="00746DC4" w:rsidRDefault="00545ABD" w:rsidP="00385654">
      <w:pPr>
        <w:spacing w:before="120" w:after="120"/>
        <w:rPr>
          <w:rFonts w:ascii="Arial" w:hAnsi="Arial"/>
        </w:rPr>
      </w:pPr>
      <w:r w:rsidRPr="00545ABD">
        <w:rPr>
          <w:rFonts w:ascii="Arial" w:hAnsi="Arial"/>
        </w:rPr>
        <w:t xml:space="preserve">ICD-10-CM diagnosis codes are identified in the </w:t>
      </w:r>
      <w:r w:rsidRPr="00545ABD">
        <w:rPr>
          <w:rFonts w:ascii="Arial" w:hAnsi="Arial"/>
          <w:i/>
          <w:iCs/>
        </w:rPr>
        <w:t xml:space="preserve">International Classification of Diseases, 10th Revision, Clinical Modification </w:t>
      </w:r>
      <w:r w:rsidRPr="00545ABD">
        <w:rPr>
          <w:rFonts w:ascii="Arial" w:hAnsi="Arial"/>
        </w:rPr>
        <w:t>(ICD-10-CM) code book that was developed to create international uniformity in diagnosing health conditions.</w:t>
      </w:r>
      <w:r w:rsidR="009F61BC" w:rsidRPr="009F61BC">
        <w:rPr>
          <w:rFonts w:ascii="Arial" w:hAnsi="Arial"/>
          <w:b/>
          <w:bCs/>
        </w:rPr>
        <w:t xml:space="preserve"> </w:t>
      </w:r>
      <w:r w:rsidR="009F61BC" w:rsidRPr="001F0F91">
        <w:rPr>
          <w:rFonts w:ascii="Arial" w:hAnsi="Arial"/>
          <w:i/>
          <w:iCs/>
        </w:rPr>
        <w:t>Note</w:t>
      </w:r>
      <w:r w:rsidR="009F61BC" w:rsidRPr="00545ABD">
        <w:rPr>
          <w:rFonts w:ascii="Arial" w:hAnsi="Arial"/>
          <w:b/>
          <w:bCs/>
        </w:rPr>
        <w:t xml:space="preserve">: </w:t>
      </w:r>
      <w:r w:rsidR="009F61BC" w:rsidRPr="00545ABD">
        <w:rPr>
          <w:rFonts w:ascii="Arial" w:hAnsi="Arial"/>
        </w:rPr>
        <w:t xml:space="preserve">ICD-10-CM codes must be included on the claim or the claim will be denied. </w:t>
      </w:r>
    </w:p>
    <w:p w14:paraId="5A8980EF" w14:textId="77777777" w:rsidR="002814E8" w:rsidRDefault="002814E8" w:rsidP="00385654">
      <w:pPr>
        <w:spacing w:before="120" w:after="120"/>
        <w:rPr>
          <w:rFonts w:ascii="Arial" w:hAnsi="Arial"/>
        </w:rPr>
      </w:pPr>
    </w:p>
    <w:p w14:paraId="7B435B9D" w14:textId="09C9AEE0" w:rsidR="004553D5" w:rsidRDefault="004A2F9B" w:rsidP="00385654">
      <w:pPr>
        <w:spacing w:before="120" w:after="120"/>
        <w:rPr>
          <w:rFonts w:ascii="Arial" w:hAnsi="Arial" w:cs="Arial"/>
          <w:b/>
          <w:bCs/>
          <w:color w:val="000000"/>
        </w:rPr>
      </w:pPr>
      <w:r>
        <w:rPr>
          <w:rFonts w:ascii="Arial" w:hAnsi="Arial" w:cs="Arial"/>
          <w:b/>
          <w:bCs/>
          <w:color w:val="000000"/>
        </w:rPr>
        <w:t xml:space="preserve">MODIFERS </w:t>
      </w:r>
    </w:p>
    <w:p w14:paraId="414B73CC" w14:textId="0BB76369" w:rsidR="00784EB9" w:rsidRPr="00784EB9" w:rsidRDefault="004213C4" w:rsidP="00784EB9">
      <w:pPr>
        <w:rPr>
          <w:rFonts w:ascii="Arial" w:hAnsi="Arial" w:cs="Arial"/>
        </w:rPr>
      </w:pPr>
      <w:r w:rsidRPr="004213C4">
        <w:rPr>
          <w:rFonts w:ascii="Arial" w:hAnsi="Arial" w:cs="Arial"/>
        </w:rPr>
        <w:t>Modifiers are codes added on a claim line with the procedure code to supply further information about a CPT or HCPCS code, such as who performs the service</w:t>
      </w:r>
      <w:r w:rsidR="005B24D8">
        <w:rPr>
          <w:rFonts w:ascii="Arial" w:hAnsi="Arial" w:cs="Arial"/>
        </w:rPr>
        <w:t xml:space="preserve"> or how a service is delivere</w:t>
      </w:r>
      <w:r w:rsidR="00A42B85">
        <w:rPr>
          <w:rFonts w:ascii="Arial" w:hAnsi="Arial" w:cs="Arial"/>
        </w:rPr>
        <w:t>d</w:t>
      </w:r>
      <w:r w:rsidRPr="004213C4">
        <w:rPr>
          <w:rFonts w:ascii="Arial" w:hAnsi="Arial" w:cs="Arial"/>
        </w:rPr>
        <w:t>.</w:t>
      </w:r>
      <w:r w:rsidRPr="004213C4">
        <w:rPr>
          <w:rFonts w:ascii="Arial" w:hAnsi="Arial" w:cs="Arial"/>
          <w:color w:val="00304C"/>
          <w:shd w:val="clear" w:color="auto" w:fill="FFFFFF"/>
        </w:rPr>
        <w:t xml:space="preserve"> </w:t>
      </w:r>
      <w:r w:rsidRPr="004213C4">
        <w:rPr>
          <w:rFonts w:ascii="Arial" w:hAnsi="Arial" w:cs="Arial"/>
          <w:shd w:val="clear" w:color="auto" w:fill="FFFFFF"/>
        </w:rPr>
        <w:t xml:space="preserve">Modifiers </w:t>
      </w:r>
      <w:r w:rsidRPr="004213C4">
        <w:rPr>
          <w:rFonts w:ascii="Arial" w:hAnsi="Arial" w:cs="Arial"/>
        </w:rPr>
        <w:t xml:space="preserve">are always two characters and are added to the end of a HCPCS or CPT code with a hyphen. </w:t>
      </w:r>
      <w:r w:rsidR="00A01ADB">
        <w:rPr>
          <w:rFonts w:ascii="Arial" w:hAnsi="Arial" w:cs="Arial"/>
        </w:rPr>
        <w:t>T</w:t>
      </w:r>
      <w:r w:rsidR="002D5FAE">
        <w:rPr>
          <w:rFonts w:ascii="Arial" w:hAnsi="Arial" w:cs="Arial"/>
        </w:rPr>
        <w:t>able 4</w:t>
      </w:r>
      <w:r w:rsidR="00A01ADB">
        <w:rPr>
          <w:rFonts w:ascii="Arial" w:hAnsi="Arial" w:cs="Arial"/>
        </w:rPr>
        <w:t xml:space="preserve"> below displays a</w:t>
      </w:r>
      <w:r w:rsidRPr="004213C4">
        <w:rPr>
          <w:rFonts w:ascii="Arial" w:hAnsi="Arial" w:cs="Arial"/>
        </w:rPr>
        <w:t xml:space="preserve"> modifier pertaining to the </w:t>
      </w:r>
      <w:r w:rsidR="00362D32">
        <w:rPr>
          <w:rFonts w:ascii="Arial" w:hAnsi="Arial" w:cs="Arial"/>
        </w:rPr>
        <w:t>physical therapy</w:t>
      </w:r>
      <w:r w:rsidRPr="004213C4">
        <w:rPr>
          <w:rFonts w:ascii="Arial" w:hAnsi="Arial" w:cs="Arial"/>
        </w:rPr>
        <w:t xml:space="preserve"> services for the SBS Program</w:t>
      </w:r>
      <w:r w:rsidR="00A01ADB">
        <w:rPr>
          <w:rFonts w:ascii="Arial" w:hAnsi="Arial" w:cs="Arial"/>
        </w:rPr>
        <w:t>.</w:t>
      </w:r>
      <w:r w:rsidRPr="004213C4">
        <w:rPr>
          <w:rFonts w:ascii="Arial" w:hAnsi="Arial" w:cs="Arial"/>
        </w:rPr>
        <w:t xml:space="preserve"> </w:t>
      </w:r>
      <w:r w:rsidR="00784EB9" w:rsidRPr="00784EB9">
        <w:rPr>
          <w:rFonts w:ascii="Arial" w:hAnsi="Arial" w:cs="Arial"/>
        </w:rPr>
        <w:t xml:space="preserve">Providers must use the </w:t>
      </w:r>
      <w:r w:rsidR="00443EE9">
        <w:rPr>
          <w:rFonts w:ascii="Arial" w:hAnsi="Arial" w:cs="Arial"/>
        </w:rPr>
        <w:t>“</w:t>
      </w:r>
      <w:r w:rsidR="00784EB9" w:rsidRPr="00784EB9">
        <w:rPr>
          <w:rFonts w:ascii="Arial" w:hAnsi="Arial" w:cs="Arial"/>
        </w:rPr>
        <w:t>C</w:t>
      </w:r>
      <w:r w:rsidR="00784EB9">
        <w:rPr>
          <w:rFonts w:ascii="Arial" w:hAnsi="Arial" w:cs="Arial"/>
        </w:rPr>
        <w:t>Q</w:t>
      </w:r>
      <w:r w:rsidR="00443EE9">
        <w:rPr>
          <w:rFonts w:ascii="Arial" w:hAnsi="Arial" w:cs="Arial"/>
        </w:rPr>
        <w:t>”</w:t>
      </w:r>
      <w:r w:rsidR="00784EB9" w:rsidRPr="00784EB9">
        <w:rPr>
          <w:rFonts w:ascii="Arial" w:hAnsi="Arial" w:cs="Arial"/>
        </w:rPr>
        <w:t xml:space="preserve"> modifier if the service was delivered via a licensed </w:t>
      </w:r>
      <w:r w:rsidR="00784EB9">
        <w:rPr>
          <w:rFonts w:ascii="Arial" w:hAnsi="Arial" w:cs="Arial"/>
        </w:rPr>
        <w:t>physical</w:t>
      </w:r>
      <w:r w:rsidR="00784EB9" w:rsidRPr="00784EB9">
        <w:rPr>
          <w:rFonts w:ascii="Arial" w:hAnsi="Arial" w:cs="Arial"/>
        </w:rPr>
        <w:t xml:space="preserve"> therapist assistant and </w:t>
      </w:r>
      <w:r w:rsidR="00443EE9">
        <w:rPr>
          <w:rFonts w:ascii="Arial" w:hAnsi="Arial" w:cs="Arial"/>
        </w:rPr>
        <w:t>“</w:t>
      </w:r>
      <w:r w:rsidR="00784EB9" w:rsidRPr="00784EB9">
        <w:rPr>
          <w:rFonts w:ascii="Arial" w:hAnsi="Arial" w:cs="Arial"/>
        </w:rPr>
        <w:t>GT</w:t>
      </w:r>
      <w:r w:rsidR="00443EE9">
        <w:rPr>
          <w:rFonts w:ascii="Arial" w:hAnsi="Arial" w:cs="Arial"/>
        </w:rPr>
        <w:t>”</w:t>
      </w:r>
      <w:r w:rsidR="00784EB9" w:rsidRPr="00784EB9">
        <w:rPr>
          <w:rFonts w:ascii="Arial" w:hAnsi="Arial" w:cs="Arial"/>
        </w:rPr>
        <w:t xml:space="preserve"> if the service was delivered via telehealth.</w:t>
      </w:r>
    </w:p>
    <w:p w14:paraId="7EBBBE1B" w14:textId="77777777" w:rsidR="004213C4" w:rsidRPr="004213C4" w:rsidRDefault="004213C4" w:rsidP="004213C4">
      <w:pPr>
        <w:rPr>
          <w:rFonts w:ascii="Arial" w:hAnsi="Arial" w:cs="Arial"/>
        </w:rPr>
      </w:pPr>
    </w:p>
    <w:tbl>
      <w:tblPr>
        <w:tblW w:w="9530" w:type="dxa"/>
        <w:tblLook w:val="04A0" w:firstRow="1" w:lastRow="0" w:firstColumn="1" w:lastColumn="0" w:noHBand="0" w:noVBand="1"/>
      </w:tblPr>
      <w:tblGrid>
        <w:gridCol w:w="1340"/>
        <w:gridCol w:w="8190"/>
      </w:tblGrid>
      <w:tr w:rsidR="004213C4" w:rsidRPr="004213C4" w14:paraId="04F15CB6" w14:textId="77777777" w:rsidTr="00CC2BC7">
        <w:trPr>
          <w:trHeight w:val="290"/>
        </w:trPr>
        <w:tc>
          <w:tcPr>
            <w:tcW w:w="9530" w:type="dxa"/>
            <w:gridSpan w:val="2"/>
            <w:tcBorders>
              <w:top w:val="single" w:sz="8" w:space="0" w:color="auto"/>
              <w:left w:val="single" w:sz="8" w:space="0" w:color="auto"/>
              <w:bottom w:val="single" w:sz="4" w:space="0" w:color="auto"/>
              <w:right w:val="single" w:sz="8" w:space="0" w:color="000000"/>
            </w:tcBorders>
            <w:shd w:val="clear" w:color="auto" w:fill="5B9BD5" w:themeFill="accent1"/>
            <w:noWrap/>
            <w:vAlign w:val="bottom"/>
            <w:hideMark/>
          </w:tcPr>
          <w:p w14:paraId="5F4F6C0F" w14:textId="1DE83FB8" w:rsidR="004213C4" w:rsidRPr="004213C4" w:rsidRDefault="008C0290" w:rsidP="004213C4">
            <w:pPr>
              <w:jc w:val="center"/>
              <w:rPr>
                <w:rFonts w:ascii="Arial" w:hAnsi="Arial"/>
                <w:b/>
                <w:color w:val="000000"/>
                <w:szCs w:val="20"/>
              </w:rPr>
            </w:pPr>
            <w:r>
              <w:rPr>
                <w:rFonts w:ascii="Arial" w:hAnsi="Arial"/>
                <w:b/>
                <w:color w:val="FFFFFF" w:themeColor="background1"/>
                <w:szCs w:val="20"/>
              </w:rPr>
              <w:t xml:space="preserve">Table 4. </w:t>
            </w:r>
            <w:r w:rsidR="004213C4" w:rsidRPr="001F0F91">
              <w:rPr>
                <w:rFonts w:ascii="Arial" w:hAnsi="Arial"/>
                <w:b/>
                <w:color w:val="FFFFFF" w:themeColor="background1"/>
                <w:szCs w:val="20"/>
              </w:rPr>
              <w:t xml:space="preserve">Modifiers </w:t>
            </w:r>
          </w:p>
        </w:tc>
      </w:tr>
      <w:tr w:rsidR="004213C4" w:rsidRPr="004213C4" w14:paraId="0406BA20" w14:textId="77777777" w:rsidTr="004213C4">
        <w:trPr>
          <w:trHeight w:val="290"/>
        </w:trPr>
        <w:tc>
          <w:tcPr>
            <w:tcW w:w="1340" w:type="dxa"/>
            <w:tcBorders>
              <w:top w:val="nil"/>
              <w:left w:val="single" w:sz="8" w:space="0" w:color="auto"/>
              <w:bottom w:val="single" w:sz="4" w:space="0" w:color="auto"/>
              <w:right w:val="single" w:sz="4" w:space="0" w:color="auto"/>
            </w:tcBorders>
            <w:shd w:val="clear" w:color="auto" w:fill="FDF0D2"/>
            <w:noWrap/>
            <w:vAlign w:val="bottom"/>
            <w:hideMark/>
          </w:tcPr>
          <w:p w14:paraId="3A7E5CC1" w14:textId="77777777" w:rsidR="004213C4" w:rsidRPr="004213C4" w:rsidRDefault="004213C4" w:rsidP="004213C4">
            <w:pPr>
              <w:jc w:val="center"/>
              <w:rPr>
                <w:rFonts w:ascii="Arial" w:eastAsia="Calibri" w:hAnsi="Arial" w:cs="Arial"/>
                <w:b/>
              </w:rPr>
            </w:pPr>
            <w:r w:rsidRPr="004213C4">
              <w:rPr>
                <w:rFonts w:ascii="Arial" w:eastAsia="Calibri" w:hAnsi="Arial" w:cs="Arial"/>
                <w:b/>
              </w:rPr>
              <w:t>Modifier</w:t>
            </w:r>
          </w:p>
        </w:tc>
        <w:tc>
          <w:tcPr>
            <w:tcW w:w="8190" w:type="dxa"/>
            <w:tcBorders>
              <w:top w:val="nil"/>
              <w:left w:val="nil"/>
              <w:bottom w:val="single" w:sz="4" w:space="0" w:color="auto"/>
              <w:right w:val="single" w:sz="8" w:space="0" w:color="auto"/>
            </w:tcBorders>
            <w:shd w:val="clear" w:color="auto" w:fill="FDF0D2"/>
            <w:noWrap/>
            <w:vAlign w:val="bottom"/>
            <w:hideMark/>
          </w:tcPr>
          <w:p w14:paraId="1CB91927" w14:textId="77777777" w:rsidR="004213C4" w:rsidRPr="004213C4" w:rsidRDefault="004213C4" w:rsidP="004213C4">
            <w:pPr>
              <w:rPr>
                <w:rFonts w:ascii="Arial" w:eastAsia="Calibri" w:hAnsi="Arial" w:cs="Arial"/>
                <w:b/>
              </w:rPr>
            </w:pPr>
            <w:r w:rsidRPr="004213C4">
              <w:rPr>
                <w:rFonts w:ascii="Arial" w:eastAsia="Calibri" w:hAnsi="Arial" w:cs="Arial"/>
                <w:b/>
              </w:rPr>
              <w:t xml:space="preserve">Description </w:t>
            </w:r>
          </w:p>
        </w:tc>
      </w:tr>
      <w:tr w:rsidR="000A1E20" w:rsidRPr="004213C4" w14:paraId="1616ADFD" w14:textId="77777777" w:rsidTr="001F0F91">
        <w:trPr>
          <w:trHeight w:val="300"/>
        </w:trPr>
        <w:tc>
          <w:tcPr>
            <w:tcW w:w="1340" w:type="dxa"/>
            <w:tcBorders>
              <w:top w:val="nil"/>
              <w:left w:val="single" w:sz="8" w:space="0" w:color="auto"/>
              <w:bottom w:val="single" w:sz="8" w:space="0" w:color="auto"/>
              <w:right w:val="single" w:sz="4" w:space="0" w:color="auto"/>
            </w:tcBorders>
            <w:shd w:val="clear" w:color="auto" w:fill="auto"/>
            <w:noWrap/>
            <w:vAlign w:val="center"/>
          </w:tcPr>
          <w:p w14:paraId="7490FAA3" w14:textId="5BCEA6FC" w:rsidR="000A1E20" w:rsidRPr="004213C4" w:rsidRDefault="000A1E20" w:rsidP="00D56790">
            <w:pPr>
              <w:jc w:val="center"/>
              <w:rPr>
                <w:rFonts w:ascii="Arial" w:hAnsi="Arial" w:cs="Arial"/>
                <w:color w:val="000000"/>
              </w:rPr>
            </w:pPr>
            <w:r>
              <w:rPr>
                <w:rFonts w:ascii="Arial" w:hAnsi="Arial" w:cs="Arial"/>
                <w:color w:val="000000"/>
              </w:rPr>
              <w:t>CQ</w:t>
            </w:r>
          </w:p>
        </w:tc>
        <w:tc>
          <w:tcPr>
            <w:tcW w:w="8190" w:type="dxa"/>
            <w:tcBorders>
              <w:top w:val="nil"/>
              <w:left w:val="nil"/>
              <w:bottom w:val="single" w:sz="8" w:space="0" w:color="auto"/>
              <w:right w:val="single" w:sz="8" w:space="0" w:color="auto"/>
            </w:tcBorders>
            <w:shd w:val="clear" w:color="auto" w:fill="auto"/>
            <w:vAlign w:val="bottom"/>
          </w:tcPr>
          <w:p w14:paraId="78EC2364" w14:textId="504DD2B6" w:rsidR="000A1E20" w:rsidRPr="004213C4" w:rsidRDefault="000A1E20" w:rsidP="004213C4">
            <w:pPr>
              <w:rPr>
                <w:rFonts w:ascii="Arial" w:hAnsi="Arial" w:cs="Arial"/>
                <w:color w:val="000000"/>
              </w:rPr>
            </w:pPr>
            <w:r w:rsidRPr="000A1E20">
              <w:rPr>
                <w:rFonts w:ascii="Arial" w:hAnsi="Arial" w:cs="Arial"/>
                <w:color w:val="000000"/>
              </w:rPr>
              <w:t>Licensed physical therapist assistant</w:t>
            </w:r>
          </w:p>
        </w:tc>
      </w:tr>
      <w:tr w:rsidR="004213C4" w:rsidRPr="004213C4" w14:paraId="729B8D66" w14:textId="77777777" w:rsidTr="001F0F91">
        <w:trPr>
          <w:trHeight w:val="300"/>
        </w:trPr>
        <w:tc>
          <w:tcPr>
            <w:tcW w:w="1340" w:type="dxa"/>
            <w:tcBorders>
              <w:top w:val="nil"/>
              <w:left w:val="single" w:sz="8" w:space="0" w:color="auto"/>
              <w:bottom w:val="single" w:sz="8" w:space="0" w:color="auto"/>
              <w:right w:val="single" w:sz="4" w:space="0" w:color="auto"/>
            </w:tcBorders>
            <w:shd w:val="clear" w:color="auto" w:fill="auto"/>
            <w:noWrap/>
            <w:vAlign w:val="center"/>
            <w:hideMark/>
          </w:tcPr>
          <w:p w14:paraId="6F50FA11" w14:textId="77777777" w:rsidR="004213C4" w:rsidRPr="004213C4" w:rsidRDefault="004213C4" w:rsidP="00D56790">
            <w:pPr>
              <w:jc w:val="center"/>
              <w:rPr>
                <w:rFonts w:ascii="Arial" w:hAnsi="Arial" w:cs="Arial"/>
                <w:color w:val="000000"/>
              </w:rPr>
            </w:pPr>
            <w:r w:rsidRPr="004213C4">
              <w:rPr>
                <w:rFonts w:ascii="Arial" w:hAnsi="Arial" w:cs="Arial"/>
                <w:color w:val="000000"/>
              </w:rPr>
              <w:t>GT</w:t>
            </w:r>
          </w:p>
        </w:tc>
        <w:tc>
          <w:tcPr>
            <w:tcW w:w="8190" w:type="dxa"/>
            <w:tcBorders>
              <w:top w:val="nil"/>
              <w:left w:val="nil"/>
              <w:bottom w:val="single" w:sz="8" w:space="0" w:color="auto"/>
              <w:right w:val="single" w:sz="8" w:space="0" w:color="auto"/>
            </w:tcBorders>
            <w:shd w:val="clear" w:color="auto" w:fill="auto"/>
            <w:vAlign w:val="bottom"/>
            <w:hideMark/>
          </w:tcPr>
          <w:p w14:paraId="10965730" w14:textId="77777777" w:rsidR="004213C4" w:rsidRPr="004213C4" w:rsidRDefault="004213C4" w:rsidP="004213C4">
            <w:pPr>
              <w:rPr>
                <w:rFonts w:ascii="Arial" w:hAnsi="Arial" w:cs="Arial"/>
                <w:color w:val="000000"/>
              </w:rPr>
            </w:pPr>
            <w:r w:rsidRPr="004213C4">
              <w:rPr>
                <w:rFonts w:ascii="Arial" w:hAnsi="Arial" w:cs="Arial"/>
                <w:color w:val="000000"/>
              </w:rPr>
              <w:t>Telehealth: Via interactive audio and video telecommunications systems.</w:t>
            </w:r>
          </w:p>
        </w:tc>
      </w:tr>
    </w:tbl>
    <w:p w14:paraId="16BEFA06" w14:textId="77777777" w:rsidR="00746DC4" w:rsidRDefault="00746DC4" w:rsidP="00706389">
      <w:pPr>
        <w:pStyle w:val="BodyText"/>
        <w:rPr>
          <w:rFonts w:cs="Arial"/>
          <w:sz w:val="24"/>
          <w:szCs w:val="24"/>
        </w:rPr>
      </w:pPr>
    </w:p>
    <w:p w14:paraId="51ED6E63" w14:textId="59C119A1" w:rsidR="00B338ED" w:rsidRPr="00B338ED" w:rsidRDefault="00B338ED" w:rsidP="00706389">
      <w:pPr>
        <w:pStyle w:val="BodyText"/>
        <w:rPr>
          <w:rFonts w:cs="Arial"/>
          <w:b/>
          <w:bCs/>
          <w:sz w:val="24"/>
          <w:szCs w:val="24"/>
        </w:rPr>
      </w:pPr>
      <w:r w:rsidRPr="00B338ED">
        <w:rPr>
          <w:rFonts w:cs="Arial"/>
          <w:b/>
          <w:bCs/>
          <w:sz w:val="24"/>
          <w:szCs w:val="24"/>
        </w:rPr>
        <w:t>RESOURCES</w:t>
      </w:r>
    </w:p>
    <w:p w14:paraId="3575F9CF" w14:textId="5D972AF6" w:rsidR="00B338ED" w:rsidRPr="00B338ED" w:rsidRDefault="00784EB9" w:rsidP="00B338ED">
      <w:pPr>
        <w:pStyle w:val="BodyText"/>
        <w:rPr>
          <w:rFonts w:cs="Arial"/>
          <w:sz w:val="24"/>
          <w:szCs w:val="24"/>
        </w:rPr>
      </w:pPr>
      <w:r w:rsidRPr="00784EB9">
        <w:rPr>
          <w:rFonts w:cs="Arial"/>
          <w:sz w:val="24"/>
          <w:szCs w:val="24"/>
        </w:rPr>
        <w:t>The American Physical Therapy Association</w:t>
      </w:r>
      <w:r>
        <w:rPr>
          <w:rFonts w:cs="Arial"/>
          <w:sz w:val="24"/>
          <w:szCs w:val="24"/>
        </w:rPr>
        <w:t xml:space="preserve"> (APTA)</w:t>
      </w:r>
      <w:r w:rsidRPr="00784EB9">
        <w:rPr>
          <w:rFonts w:cs="Arial"/>
          <w:sz w:val="24"/>
          <w:szCs w:val="24"/>
        </w:rPr>
        <w:t xml:space="preserve"> is an individual membership professional organization representing 100,000 member physical therapists, physical therapist assistants, and students of physical therapy</w:t>
      </w:r>
      <w:r w:rsidR="00D4096E" w:rsidRPr="00D4096E">
        <w:rPr>
          <w:rFonts w:cs="Arial"/>
          <w:sz w:val="24"/>
          <w:szCs w:val="24"/>
        </w:rPr>
        <w:t>.</w:t>
      </w:r>
      <w:r w:rsidR="00D4096E">
        <w:rPr>
          <w:rFonts w:cs="Arial"/>
          <w:sz w:val="24"/>
          <w:szCs w:val="24"/>
        </w:rPr>
        <w:t xml:space="preserve"> </w:t>
      </w:r>
      <w:r w:rsidR="001E57B4">
        <w:rPr>
          <w:rFonts w:cs="Arial"/>
          <w:sz w:val="24"/>
          <w:szCs w:val="24"/>
        </w:rPr>
        <w:t>The A</w:t>
      </w:r>
      <w:r w:rsidR="00D4096E">
        <w:rPr>
          <w:rFonts w:cs="Arial"/>
          <w:sz w:val="24"/>
          <w:szCs w:val="24"/>
        </w:rPr>
        <w:t>P</w:t>
      </w:r>
      <w:r>
        <w:rPr>
          <w:rFonts w:cs="Arial"/>
          <w:sz w:val="24"/>
          <w:szCs w:val="24"/>
        </w:rPr>
        <w:t>TA</w:t>
      </w:r>
      <w:r w:rsidR="001E57B4">
        <w:rPr>
          <w:rFonts w:cs="Arial"/>
          <w:sz w:val="24"/>
          <w:szCs w:val="24"/>
        </w:rPr>
        <w:t xml:space="preserve"> website is a great resource for </w:t>
      </w:r>
      <w:r w:rsidR="00362D32">
        <w:rPr>
          <w:rFonts w:cs="Arial"/>
          <w:sz w:val="24"/>
          <w:szCs w:val="24"/>
        </w:rPr>
        <w:t>physical therapy</w:t>
      </w:r>
      <w:r w:rsidR="001E57B4">
        <w:rPr>
          <w:rFonts w:cs="Arial"/>
          <w:sz w:val="24"/>
          <w:szCs w:val="24"/>
        </w:rPr>
        <w:t xml:space="preserve"> providers.</w:t>
      </w:r>
    </w:p>
    <w:p w14:paraId="60011ADD" w14:textId="6B5A5074" w:rsidR="00B338ED" w:rsidRPr="002814E8" w:rsidRDefault="00D4096E" w:rsidP="001E57B4">
      <w:pPr>
        <w:pStyle w:val="BodyText"/>
        <w:numPr>
          <w:ilvl w:val="0"/>
          <w:numId w:val="26"/>
        </w:numPr>
        <w:rPr>
          <w:rFonts w:cs="Arial"/>
          <w:b/>
          <w:bCs/>
          <w:sz w:val="28"/>
          <w:szCs w:val="28"/>
        </w:rPr>
      </w:pPr>
      <w:r>
        <w:rPr>
          <w:rFonts w:cs="Arial"/>
          <w:sz w:val="24"/>
          <w:szCs w:val="24"/>
        </w:rPr>
        <w:t>AP</w:t>
      </w:r>
      <w:r w:rsidR="00784EB9">
        <w:rPr>
          <w:rFonts w:cs="Arial"/>
          <w:sz w:val="24"/>
          <w:szCs w:val="24"/>
        </w:rPr>
        <w:t>T</w:t>
      </w:r>
      <w:r>
        <w:rPr>
          <w:rFonts w:cs="Arial"/>
          <w:sz w:val="24"/>
          <w:szCs w:val="24"/>
        </w:rPr>
        <w:t>A’s</w:t>
      </w:r>
      <w:r w:rsidR="001E57B4">
        <w:rPr>
          <w:rFonts w:cs="Arial"/>
          <w:sz w:val="24"/>
          <w:szCs w:val="24"/>
        </w:rPr>
        <w:t xml:space="preserve"> </w:t>
      </w:r>
      <w:r w:rsidR="005433FA">
        <w:rPr>
          <w:rFonts w:cs="Arial"/>
          <w:sz w:val="24"/>
          <w:szCs w:val="24"/>
        </w:rPr>
        <w:t>H</w:t>
      </w:r>
      <w:r w:rsidR="001E57B4">
        <w:rPr>
          <w:rFonts w:cs="Arial"/>
          <w:sz w:val="24"/>
          <w:szCs w:val="24"/>
        </w:rPr>
        <w:t>omepage</w:t>
      </w:r>
      <w:r w:rsidR="001E57B4" w:rsidRPr="002814E8">
        <w:rPr>
          <w:rFonts w:cs="Arial"/>
          <w:sz w:val="28"/>
          <w:szCs w:val="28"/>
        </w:rPr>
        <w:t>:</w:t>
      </w:r>
      <w:r w:rsidRPr="002814E8">
        <w:rPr>
          <w:sz w:val="24"/>
          <w:szCs w:val="24"/>
        </w:rPr>
        <w:t xml:space="preserve"> </w:t>
      </w:r>
      <w:hyperlink r:id="rId13" w:history="1">
        <w:r w:rsidR="00784EB9" w:rsidRPr="002814E8">
          <w:rPr>
            <w:rStyle w:val="Hyperlink"/>
            <w:sz w:val="24"/>
            <w:szCs w:val="24"/>
          </w:rPr>
          <w:t>https://www.apta.org/</w:t>
        </w:r>
      </w:hyperlink>
      <w:r w:rsidR="00784EB9" w:rsidRPr="002814E8">
        <w:rPr>
          <w:sz w:val="24"/>
          <w:szCs w:val="24"/>
        </w:rPr>
        <w:t xml:space="preserve"> </w:t>
      </w:r>
    </w:p>
    <w:p w14:paraId="35AC6ECD" w14:textId="7D28AC98" w:rsidR="001E57B4" w:rsidRPr="005433FA" w:rsidRDefault="00412640" w:rsidP="005433FA">
      <w:pPr>
        <w:pStyle w:val="BodyText"/>
        <w:numPr>
          <w:ilvl w:val="0"/>
          <w:numId w:val="26"/>
        </w:numPr>
        <w:rPr>
          <w:rFonts w:cs="Arial"/>
          <w:sz w:val="24"/>
          <w:szCs w:val="24"/>
        </w:rPr>
      </w:pPr>
      <w:r w:rsidRPr="00412640">
        <w:rPr>
          <w:rFonts w:cs="Arial"/>
          <w:sz w:val="24"/>
          <w:szCs w:val="24"/>
        </w:rPr>
        <w:t>A</w:t>
      </w:r>
      <w:r w:rsidR="005433FA">
        <w:rPr>
          <w:rFonts w:cs="Arial"/>
          <w:sz w:val="24"/>
          <w:szCs w:val="24"/>
        </w:rPr>
        <w:t>P</w:t>
      </w:r>
      <w:r w:rsidR="002814E8">
        <w:rPr>
          <w:rFonts w:cs="Arial"/>
          <w:sz w:val="24"/>
          <w:szCs w:val="24"/>
        </w:rPr>
        <w:t>T</w:t>
      </w:r>
      <w:r w:rsidRPr="00412640">
        <w:rPr>
          <w:rFonts w:cs="Arial"/>
          <w:sz w:val="24"/>
          <w:szCs w:val="24"/>
        </w:rPr>
        <w:t>A</w:t>
      </w:r>
      <w:r w:rsidR="006F13B9">
        <w:rPr>
          <w:rFonts w:cs="Arial"/>
          <w:sz w:val="24"/>
          <w:szCs w:val="24"/>
        </w:rPr>
        <w:t>’s</w:t>
      </w:r>
      <w:r w:rsidRPr="00412640">
        <w:rPr>
          <w:rFonts w:cs="Arial"/>
          <w:sz w:val="24"/>
          <w:szCs w:val="24"/>
        </w:rPr>
        <w:t xml:space="preserve"> </w:t>
      </w:r>
      <w:r w:rsidR="002814E8">
        <w:rPr>
          <w:rFonts w:cs="Arial"/>
          <w:sz w:val="24"/>
          <w:szCs w:val="24"/>
        </w:rPr>
        <w:t>Coding and Billing Resource</w:t>
      </w:r>
      <w:r w:rsidRPr="005433FA">
        <w:rPr>
          <w:rFonts w:cs="Arial"/>
          <w:sz w:val="24"/>
          <w:szCs w:val="24"/>
        </w:rPr>
        <w:t>:</w:t>
      </w:r>
      <w:r w:rsidR="00057C06">
        <w:rPr>
          <w:rFonts w:cs="Arial"/>
          <w:sz w:val="24"/>
          <w:szCs w:val="24"/>
        </w:rPr>
        <w:t xml:space="preserve"> </w:t>
      </w:r>
      <w:hyperlink r:id="rId14" w:history="1">
        <w:r w:rsidR="00443EE9" w:rsidRPr="008D07DE">
          <w:rPr>
            <w:rStyle w:val="Hyperlink"/>
            <w:rFonts w:cs="Arial"/>
            <w:sz w:val="24"/>
            <w:szCs w:val="24"/>
          </w:rPr>
          <w:t>https://www.apta.org/your-practice/payment/coding-billing</w:t>
        </w:r>
      </w:hyperlink>
      <w:r w:rsidR="00443EE9">
        <w:rPr>
          <w:rFonts w:cs="Arial"/>
          <w:sz w:val="24"/>
          <w:szCs w:val="24"/>
        </w:rPr>
        <w:t xml:space="preserve"> </w:t>
      </w:r>
    </w:p>
    <w:p w14:paraId="6FD7990F" w14:textId="3245B734" w:rsidR="00B338ED" w:rsidRPr="005433FA" w:rsidRDefault="00412640" w:rsidP="00706389">
      <w:pPr>
        <w:pStyle w:val="BodyText"/>
        <w:numPr>
          <w:ilvl w:val="0"/>
          <w:numId w:val="26"/>
        </w:numPr>
        <w:rPr>
          <w:rFonts w:cs="Arial"/>
          <w:sz w:val="24"/>
          <w:szCs w:val="24"/>
        </w:rPr>
      </w:pPr>
      <w:r>
        <w:rPr>
          <w:rFonts w:cs="Arial"/>
          <w:sz w:val="24"/>
          <w:szCs w:val="24"/>
        </w:rPr>
        <w:t>A</w:t>
      </w:r>
      <w:r w:rsidR="005433FA">
        <w:rPr>
          <w:rFonts w:cs="Arial"/>
          <w:sz w:val="24"/>
          <w:szCs w:val="24"/>
        </w:rPr>
        <w:t>P</w:t>
      </w:r>
      <w:r w:rsidR="002814E8">
        <w:rPr>
          <w:rFonts w:cs="Arial"/>
          <w:sz w:val="24"/>
          <w:szCs w:val="24"/>
        </w:rPr>
        <w:t>T</w:t>
      </w:r>
      <w:r>
        <w:rPr>
          <w:rFonts w:cs="Arial"/>
          <w:sz w:val="24"/>
          <w:szCs w:val="24"/>
        </w:rPr>
        <w:t>A</w:t>
      </w:r>
      <w:r w:rsidR="006F13B9">
        <w:rPr>
          <w:rFonts w:cs="Arial"/>
          <w:sz w:val="24"/>
          <w:szCs w:val="24"/>
        </w:rPr>
        <w:t>’s</w:t>
      </w:r>
      <w:r>
        <w:rPr>
          <w:rFonts w:cs="Arial"/>
          <w:sz w:val="24"/>
          <w:szCs w:val="24"/>
        </w:rPr>
        <w:t xml:space="preserve"> </w:t>
      </w:r>
      <w:r w:rsidR="002814E8">
        <w:rPr>
          <w:rFonts w:cs="Arial"/>
          <w:sz w:val="24"/>
          <w:szCs w:val="24"/>
        </w:rPr>
        <w:t>School-Based Physical Therapy Resource</w:t>
      </w:r>
      <w:r>
        <w:rPr>
          <w:rFonts w:cs="Arial"/>
          <w:sz w:val="24"/>
          <w:szCs w:val="24"/>
        </w:rPr>
        <w:t xml:space="preserve">: </w:t>
      </w:r>
      <w:hyperlink r:id="rId15" w:history="1">
        <w:r w:rsidR="002814E8" w:rsidRPr="00DD724F">
          <w:rPr>
            <w:rStyle w:val="Hyperlink"/>
            <w:rFonts w:cs="Arial"/>
            <w:sz w:val="24"/>
            <w:szCs w:val="24"/>
          </w:rPr>
          <w:t>https://www.apta.org/your-practice/practice-models-and-settings/school-based-physical-therapy</w:t>
        </w:r>
      </w:hyperlink>
      <w:r w:rsidR="002814E8">
        <w:rPr>
          <w:rFonts w:cs="Arial"/>
          <w:sz w:val="24"/>
          <w:szCs w:val="24"/>
        </w:rPr>
        <w:t xml:space="preserve"> </w:t>
      </w:r>
    </w:p>
    <w:p w14:paraId="09657830" w14:textId="77777777" w:rsidR="005B24D8" w:rsidRDefault="005B24D8" w:rsidP="00706389">
      <w:pPr>
        <w:pStyle w:val="BodyText"/>
        <w:rPr>
          <w:rFonts w:cs="Arial"/>
          <w:sz w:val="24"/>
          <w:szCs w:val="24"/>
        </w:rPr>
      </w:pPr>
    </w:p>
    <w:p w14:paraId="4818EF9D" w14:textId="09AA930A" w:rsidR="00706389" w:rsidRDefault="00706389" w:rsidP="00706389">
      <w:pPr>
        <w:pStyle w:val="BodyText"/>
        <w:rPr>
          <w:rFonts w:cs="Arial"/>
          <w:sz w:val="24"/>
          <w:szCs w:val="24"/>
          <w:highlight w:val="yellow"/>
        </w:rPr>
      </w:pPr>
      <w:r>
        <w:rPr>
          <w:rFonts w:cs="Arial"/>
          <w:sz w:val="24"/>
          <w:szCs w:val="24"/>
        </w:rPr>
        <w:t xml:space="preserve">If you have additional questions regarding the SBS Program, please contact the Wyoming Department of Health via email at </w:t>
      </w:r>
      <w:hyperlink r:id="rId16" w:history="1">
        <w:r>
          <w:rPr>
            <w:rStyle w:val="Hyperlink"/>
            <w:rFonts w:cs="Arial"/>
            <w:sz w:val="24"/>
            <w:szCs w:val="24"/>
          </w:rPr>
          <w:t>wdh-schoolbasedservices@wyo.gov</w:t>
        </w:r>
      </w:hyperlink>
      <w:r>
        <w:rPr>
          <w:rFonts w:cs="Arial"/>
          <w:sz w:val="24"/>
          <w:szCs w:val="24"/>
        </w:rPr>
        <w:t xml:space="preserve"> or </w:t>
      </w:r>
      <w:hyperlink r:id="rId17" w:history="1">
        <w:r>
          <w:rPr>
            <w:rStyle w:val="Hyperlink"/>
            <w:rFonts w:cs="Arial"/>
            <w:sz w:val="24"/>
            <w:szCs w:val="24"/>
          </w:rPr>
          <w:t>justin.browning1@wyo.gov</w:t>
        </w:r>
      </w:hyperlink>
      <w:r>
        <w:rPr>
          <w:rFonts w:cs="Arial"/>
          <w:sz w:val="24"/>
          <w:szCs w:val="24"/>
        </w:rPr>
        <w:t xml:space="preserve"> or by phone at (307) 777-7491.</w:t>
      </w:r>
    </w:p>
    <w:p w14:paraId="4C52582A" w14:textId="00832109" w:rsidR="00BE36C5" w:rsidRPr="00413257" w:rsidRDefault="00706389" w:rsidP="00D16DB7">
      <w:pPr>
        <w:pStyle w:val="BodyText"/>
      </w:pPr>
      <w:r>
        <w:rPr>
          <w:rFonts w:cs="Arial"/>
          <w:sz w:val="24"/>
          <w:szCs w:val="24"/>
        </w:rPr>
        <w:t>For more information on Wyoming’s SBS Program visit</w:t>
      </w:r>
      <w:r w:rsidR="00F8338D">
        <w:rPr>
          <w:rFonts w:cs="Arial"/>
          <w:sz w:val="24"/>
          <w:szCs w:val="24"/>
        </w:rPr>
        <w:t>:</w:t>
      </w:r>
      <w:r>
        <w:rPr>
          <w:rFonts w:cs="Arial"/>
          <w:sz w:val="24"/>
          <w:szCs w:val="24"/>
        </w:rPr>
        <w:t xml:space="preserve"> </w:t>
      </w:r>
      <w:hyperlink r:id="rId18" w:history="1">
        <w:r>
          <w:rPr>
            <w:rStyle w:val="Hyperlink"/>
            <w:rFonts w:cs="Arial"/>
            <w:sz w:val="24"/>
            <w:szCs w:val="24"/>
          </w:rPr>
          <w:t>https://health.wyo.gov/healthcarefin/medicaid/school-based-services/</w:t>
        </w:r>
      </w:hyperlink>
      <w:r>
        <w:rPr>
          <w:rFonts w:cs="Arial"/>
          <w:sz w:val="24"/>
          <w:szCs w:val="24"/>
        </w:rPr>
        <w:t xml:space="preserve"> </w:t>
      </w:r>
    </w:p>
    <w:p w14:paraId="2FAF2B57" w14:textId="77777777" w:rsidR="0095176A" w:rsidRDefault="0095176A" w:rsidP="00BE5945"/>
    <w:sectPr w:rsidR="0095176A" w:rsidSect="008B06C3">
      <w:headerReference w:type="even" r:id="rId19"/>
      <w:headerReference w:type="default" r:id="rId20"/>
      <w:footerReference w:type="default" r:id="rId21"/>
      <w:headerReference w:type="first" r:id="rId22"/>
      <w:footerReference w:type="first" r:id="rId23"/>
      <w:pgSz w:w="12240" w:h="15840" w:code="1"/>
      <w:pgMar w:top="1440" w:right="1440" w:bottom="1440" w:left="1440" w:header="45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2BE55" w14:textId="77777777" w:rsidR="00C64B82" w:rsidRDefault="00C64B82">
      <w:r>
        <w:separator/>
      </w:r>
    </w:p>
  </w:endnote>
  <w:endnote w:type="continuationSeparator" w:id="0">
    <w:p w14:paraId="6F27DFD4" w14:textId="77777777" w:rsidR="00C64B82" w:rsidRDefault="00C64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1870F" w14:textId="77777777" w:rsidR="00C570AF" w:rsidRPr="004C765D" w:rsidRDefault="00C570AF" w:rsidP="004C765D">
    <w:pPr>
      <w:pStyle w:val="Footer"/>
    </w:pPr>
    <w:r w:rsidRPr="004C765D">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803FF" w14:textId="77777777" w:rsidR="00C570AF" w:rsidRDefault="00C570AF" w:rsidP="00E11437">
    <w:pPr>
      <w:pStyle w:val="Footer"/>
      <w:tabs>
        <w:tab w:val="clear" w:pos="4320"/>
        <w:tab w:val="clear" w:pos="864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6C6EE" w14:textId="77777777" w:rsidR="00C64B82" w:rsidRDefault="00C64B82">
      <w:r>
        <w:separator/>
      </w:r>
    </w:p>
  </w:footnote>
  <w:footnote w:type="continuationSeparator" w:id="0">
    <w:p w14:paraId="2B502B78" w14:textId="77777777" w:rsidR="00C64B82" w:rsidRDefault="00C64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C76D5" w14:textId="77777777" w:rsidR="00C570AF" w:rsidRDefault="00C570AF">
    <w:pPr>
      <w:pStyle w:val="Header"/>
    </w:pPr>
    <w:r>
      <w:t xml:space="preserve">James Cain                                                                                                                        </w:t>
    </w:r>
    <w:smartTag w:uri="urn:schemas-microsoft-com:office:smarttags" w:element="date">
      <w:smartTagPr>
        <w:attr w:name="Month" w:val="2"/>
        <w:attr w:name="Day" w:val="28"/>
        <w:attr w:name="Year" w:val="2006"/>
      </w:smartTagPr>
      <w:r>
        <w:t>February 28, 2006</w:t>
      </w:r>
    </w:smartTag>
    <w:r>
      <w:t xml:space="preserve">                                                                       </w:t>
    </w:r>
  </w:p>
  <w:p w14:paraId="4B47A158" w14:textId="77777777" w:rsidR="00C570AF" w:rsidRDefault="00C570AF">
    <w:pPr>
      <w:pStyle w:val="Header"/>
    </w:pPr>
    <w:r>
      <w:t>Page 2                                                                                                                                  Ref. S-2006-212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B56A1" w14:textId="537EB0FC" w:rsidR="00C570AF" w:rsidRPr="00F215EC" w:rsidRDefault="0065781D" w:rsidP="005E05CA">
    <w:pPr>
      <w:pStyle w:val="Header"/>
      <w:tabs>
        <w:tab w:val="clear" w:pos="4320"/>
        <w:tab w:val="clear" w:pos="8640"/>
        <w:tab w:val="right" w:pos="9360"/>
      </w:tabs>
      <w:rPr>
        <w:szCs w:val="20"/>
      </w:rPr>
    </w:pPr>
    <w:r>
      <w:rPr>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jc w:val="center"/>
      <w:tblBorders>
        <w:bottom w:val="single" w:sz="4" w:space="0" w:color="auto"/>
      </w:tblBorders>
      <w:tblLook w:val="0420" w:firstRow="1" w:lastRow="0" w:firstColumn="0" w:lastColumn="0" w:noHBand="0" w:noVBand="1"/>
    </w:tblPr>
    <w:tblGrid>
      <w:gridCol w:w="2160"/>
      <w:gridCol w:w="5040"/>
      <w:gridCol w:w="2160"/>
    </w:tblGrid>
    <w:tr w:rsidR="00A14497" w:rsidRPr="00B51C0C" w14:paraId="4234280B" w14:textId="77777777" w:rsidTr="0018045D">
      <w:trPr>
        <w:trHeight w:val="1890"/>
        <w:jc w:val="center"/>
      </w:trPr>
      <w:tc>
        <w:tcPr>
          <w:tcW w:w="2160" w:type="dxa"/>
          <w:tcBorders>
            <w:bottom w:val="single" w:sz="4" w:space="0" w:color="auto"/>
          </w:tcBorders>
          <w:shd w:val="clear" w:color="auto" w:fill="auto"/>
        </w:tcPr>
        <w:p w14:paraId="64F3461F" w14:textId="77777777" w:rsidR="00A14497" w:rsidRPr="00D05CBB" w:rsidRDefault="000739E0" w:rsidP="00D05CBB">
          <w:pPr>
            <w:pStyle w:val="Header"/>
            <w:jc w:val="center"/>
            <w:rPr>
              <w:rFonts w:ascii="Calibri" w:eastAsia="Calibri" w:hAnsi="Calibri"/>
              <w:sz w:val="22"/>
              <w:szCs w:val="22"/>
            </w:rPr>
          </w:pPr>
          <w:r w:rsidRPr="00D05CBB">
            <w:rPr>
              <w:rFonts w:ascii="Calibri" w:eastAsia="Calibri" w:hAnsi="Calibri"/>
              <w:noProof/>
              <w:sz w:val="22"/>
              <w:szCs w:val="22"/>
            </w:rPr>
            <w:drawing>
              <wp:anchor distT="0" distB="0" distL="114300" distR="114300" simplePos="0" relativeHeight="251658240" behindDoc="1" locked="0" layoutInCell="1" allowOverlap="1" wp14:anchorId="18CF08C5" wp14:editId="59902456">
                <wp:simplePos x="0" y="0"/>
                <wp:positionH relativeFrom="margin">
                  <wp:posOffset>188595</wp:posOffset>
                </wp:positionH>
                <wp:positionV relativeFrom="margin">
                  <wp:posOffset>19050</wp:posOffset>
                </wp:positionV>
                <wp:extent cx="876300" cy="10617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10617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040" w:type="dxa"/>
          <w:tcBorders>
            <w:bottom w:val="single" w:sz="4" w:space="0" w:color="auto"/>
          </w:tcBorders>
          <w:shd w:val="clear" w:color="auto" w:fill="auto"/>
          <w:vAlign w:val="center"/>
        </w:tcPr>
        <w:p w14:paraId="63D61111" w14:textId="77777777" w:rsidR="00A14497" w:rsidRPr="00D05CBB" w:rsidRDefault="00A14497" w:rsidP="00D05CBB">
          <w:pPr>
            <w:pStyle w:val="Footer"/>
            <w:jc w:val="center"/>
            <w:rPr>
              <w:rFonts w:eastAsia="Calibri"/>
            </w:rPr>
          </w:pPr>
          <w:r w:rsidRPr="00D05CBB">
            <w:rPr>
              <w:rFonts w:eastAsia="Calibri"/>
            </w:rPr>
            <w:t>401 Hathaway Building • Cheyenne, WY 82002</w:t>
          </w:r>
        </w:p>
        <w:p w14:paraId="2659920B" w14:textId="77777777" w:rsidR="00A14497" w:rsidRPr="00D05CBB" w:rsidRDefault="00A14497" w:rsidP="00D05CBB">
          <w:pPr>
            <w:pStyle w:val="Footer"/>
            <w:jc w:val="center"/>
            <w:rPr>
              <w:rFonts w:eastAsia="Calibri"/>
            </w:rPr>
          </w:pPr>
          <w:r w:rsidRPr="00D05CBB">
            <w:rPr>
              <w:rFonts w:eastAsia="Calibri"/>
            </w:rPr>
            <w:t>Phone (307) 777-7656 • 1-866-571-0944</w:t>
          </w:r>
        </w:p>
        <w:p w14:paraId="554473CE" w14:textId="77777777" w:rsidR="00A14497" w:rsidRPr="00D05CBB" w:rsidRDefault="00A14497" w:rsidP="00D05CBB">
          <w:pPr>
            <w:pStyle w:val="Header"/>
            <w:jc w:val="center"/>
            <w:rPr>
              <w:rFonts w:ascii="Calibri" w:eastAsia="Calibri" w:hAnsi="Calibri"/>
              <w:sz w:val="22"/>
              <w:szCs w:val="22"/>
            </w:rPr>
          </w:pPr>
          <w:r w:rsidRPr="00D05CBB">
            <w:rPr>
              <w:rFonts w:eastAsia="Calibri"/>
            </w:rPr>
            <w:t>Fax (307) 777-7439 • www.health.wyo.gov</w:t>
          </w:r>
        </w:p>
      </w:tc>
      <w:tc>
        <w:tcPr>
          <w:tcW w:w="2160" w:type="dxa"/>
          <w:tcBorders>
            <w:bottom w:val="single" w:sz="4" w:space="0" w:color="auto"/>
          </w:tcBorders>
          <w:shd w:val="clear" w:color="auto" w:fill="auto"/>
        </w:tcPr>
        <w:p w14:paraId="3E1B8E70" w14:textId="77777777" w:rsidR="00A14497" w:rsidRPr="00D05CBB" w:rsidRDefault="000739E0" w:rsidP="00D05CBB">
          <w:pPr>
            <w:pStyle w:val="Header"/>
            <w:jc w:val="center"/>
            <w:rPr>
              <w:rFonts w:ascii="Calibri" w:eastAsia="Calibri" w:hAnsi="Calibri"/>
              <w:sz w:val="22"/>
              <w:szCs w:val="22"/>
            </w:rPr>
          </w:pPr>
          <w:r w:rsidRPr="00D05CBB">
            <w:rPr>
              <w:rFonts w:ascii="Calibri" w:eastAsia="Calibri" w:hAnsi="Calibri"/>
              <w:noProof/>
              <w:sz w:val="22"/>
              <w:szCs w:val="22"/>
            </w:rPr>
            <w:drawing>
              <wp:anchor distT="0" distB="0" distL="114300" distR="114300" simplePos="0" relativeHeight="251657216" behindDoc="1" locked="0" layoutInCell="1" allowOverlap="1" wp14:anchorId="09CEEEFB" wp14:editId="62B2D0B3">
                <wp:simplePos x="0" y="0"/>
                <wp:positionH relativeFrom="margin">
                  <wp:posOffset>130175</wp:posOffset>
                </wp:positionH>
                <wp:positionV relativeFrom="paragraph">
                  <wp:posOffset>97790</wp:posOffset>
                </wp:positionV>
                <wp:extent cx="960120" cy="914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012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14497" w:rsidRPr="00B51C0C" w14:paraId="7C17EE91" w14:textId="77777777" w:rsidTr="0018045D">
      <w:trPr>
        <w:trHeight w:val="540"/>
        <w:jc w:val="center"/>
      </w:trPr>
      <w:tc>
        <w:tcPr>
          <w:tcW w:w="2160" w:type="dxa"/>
          <w:tcBorders>
            <w:top w:val="single" w:sz="4" w:space="0" w:color="auto"/>
            <w:bottom w:val="single" w:sz="4" w:space="0" w:color="auto"/>
          </w:tcBorders>
          <w:shd w:val="clear" w:color="auto" w:fill="auto"/>
        </w:tcPr>
        <w:p w14:paraId="65F1012A" w14:textId="77777777" w:rsidR="00A14497" w:rsidRPr="00D05CBB" w:rsidRDefault="00585753" w:rsidP="00D05CBB">
          <w:pPr>
            <w:pStyle w:val="Header"/>
            <w:jc w:val="center"/>
            <w:rPr>
              <w:rFonts w:eastAsia="Calibri"/>
              <w:color w:val="7B7B7B"/>
              <w:sz w:val="22"/>
              <w:szCs w:val="22"/>
            </w:rPr>
          </w:pPr>
          <w:r>
            <w:rPr>
              <w:rFonts w:eastAsia="Calibri"/>
              <w:sz w:val="22"/>
              <w:szCs w:val="22"/>
            </w:rPr>
            <w:t>Stefan Johansson</w:t>
          </w:r>
          <w:r w:rsidR="00A14497" w:rsidRPr="00D05CBB">
            <w:rPr>
              <w:rFonts w:eastAsia="Calibri"/>
              <w:sz w:val="22"/>
              <w:szCs w:val="22"/>
            </w:rPr>
            <w:t xml:space="preserve"> </w:t>
          </w:r>
          <w:r w:rsidR="00E12B1D">
            <w:rPr>
              <w:rFonts w:eastAsia="Calibri"/>
              <w:sz w:val="22"/>
              <w:szCs w:val="22"/>
            </w:rPr>
            <w:t>Director</w:t>
          </w:r>
        </w:p>
      </w:tc>
      <w:tc>
        <w:tcPr>
          <w:tcW w:w="5040" w:type="dxa"/>
          <w:tcBorders>
            <w:top w:val="single" w:sz="4" w:space="0" w:color="auto"/>
            <w:bottom w:val="single" w:sz="4" w:space="0" w:color="auto"/>
          </w:tcBorders>
          <w:shd w:val="clear" w:color="auto" w:fill="auto"/>
          <w:vAlign w:val="center"/>
        </w:tcPr>
        <w:p w14:paraId="69C699EC" w14:textId="77777777" w:rsidR="00A14497" w:rsidRPr="00D05CBB" w:rsidRDefault="00A14497" w:rsidP="00D05CBB">
          <w:pPr>
            <w:pStyle w:val="Header"/>
            <w:jc w:val="center"/>
            <w:rPr>
              <w:rFonts w:ascii="Franklin Gothic Book" w:eastAsia="Calibri" w:hAnsi="Franklin Gothic Book"/>
              <w:sz w:val="20"/>
              <w:szCs w:val="20"/>
            </w:rPr>
          </w:pPr>
        </w:p>
      </w:tc>
      <w:tc>
        <w:tcPr>
          <w:tcW w:w="2160" w:type="dxa"/>
          <w:tcBorders>
            <w:top w:val="single" w:sz="4" w:space="0" w:color="auto"/>
            <w:bottom w:val="single" w:sz="4" w:space="0" w:color="auto"/>
          </w:tcBorders>
          <w:shd w:val="clear" w:color="auto" w:fill="auto"/>
        </w:tcPr>
        <w:p w14:paraId="030BE1A2" w14:textId="77777777" w:rsidR="00A14497" w:rsidRPr="00D05CBB" w:rsidRDefault="006F4ABD" w:rsidP="00D05CBB">
          <w:pPr>
            <w:pStyle w:val="Header"/>
            <w:jc w:val="center"/>
            <w:rPr>
              <w:rFonts w:eastAsia="Calibri"/>
              <w:sz w:val="22"/>
              <w:szCs w:val="22"/>
            </w:rPr>
          </w:pPr>
          <w:r>
            <w:rPr>
              <w:rFonts w:eastAsia="Calibri"/>
              <w:sz w:val="22"/>
              <w:szCs w:val="22"/>
            </w:rPr>
            <w:t>Mark Gordon</w:t>
          </w:r>
        </w:p>
        <w:p w14:paraId="79DBB0BB" w14:textId="77777777" w:rsidR="00A14497" w:rsidRPr="00D05CBB" w:rsidRDefault="00A14497" w:rsidP="00D05CBB">
          <w:pPr>
            <w:pStyle w:val="Header"/>
            <w:jc w:val="center"/>
            <w:rPr>
              <w:rFonts w:ascii="Franklin Gothic Book" w:eastAsia="Calibri" w:hAnsi="Franklin Gothic Book"/>
              <w:sz w:val="20"/>
              <w:szCs w:val="20"/>
            </w:rPr>
          </w:pPr>
          <w:r w:rsidRPr="00D05CBB">
            <w:rPr>
              <w:rFonts w:eastAsia="Calibri"/>
              <w:sz w:val="22"/>
              <w:szCs w:val="22"/>
            </w:rPr>
            <w:t>Governor</w:t>
          </w:r>
        </w:p>
      </w:tc>
    </w:tr>
  </w:tbl>
  <w:p w14:paraId="3D283287" w14:textId="77777777" w:rsidR="00C570AF" w:rsidRPr="00A14497" w:rsidRDefault="00C570AF" w:rsidP="00A14497">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52B0"/>
    <w:multiLevelType w:val="hybridMultilevel"/>
    <w:tmpl w:val="FBE29092"/>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15:restartNumberingAfterBreak="0">
    <w:nsid w:val="075332EC"/>
    <w:multiLevelType w:val="hybridMultilevel"/>
    <w:tmpl w:val="663C971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8AA1662"/>
    <w:multiLevelType w:val="hybridMultilevel"/>
    <w:tmpl w:val="AD202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11F74"/>
    <w:multiLevelType w:val="hybridMultilevel"/>
    <w:tmpl w:val="A5123C9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6804EB"/>
    <w:multiLevelType w:val="hybridMultilevel"/>
    <w:tmpl w:val="CEF0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00855"/>
    <w:multiLevelType w:val="hybridMultilevel"/>
    <w:tmpl w:val="8D5CA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A7CFE"/>
    <w:multiLevelType w:val="multilevel"/>
    <w:tmpl w:val="EB688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8A66BA"/>
    <w:multiLevelType w:val="hybridMultilevel"/>
    <w:tmpl w:val="33907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E1C23"/>
    <w:multiLevelType w:val="hybridMultilevel"/>
    <w:tmpl w:val="87AC6D04"/>
    <w:lvl w:ilvl="0" w:tplc="4D2861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B92D1D"/>
    <w:multiLevelType w:val="hybridMultilevel"/>
    <w:tmpl w:val="DD20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A50C05"/>
    <w:multiLevelType w:val="hybridMultilevel"/>
    <w:tmpl w:val="7C986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0348DF"/>
    <w:multiLevelType w:val="hybridMultilevel"/>
    <w:tmpl w:val="94343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15706"/>
    <w:multiLevelType w:val="hybridMultilevel"/>
    <w:tmpl w:val="83AA87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104EBD"/>
    <w:multiLevelType w:val="hybridMultilevel"/>
    <w:tmpl w:val="EF5E7DE0"/>
    <w:lvl w:ilvl="0" w:tplc="04090005">
      <w:start w:val="1"/>
      <w:numFmt w:val="bullet"/>
      <w:lvlText w:val=""/>
      <w:lvlJc w:val="left"/>
      <w:pPr>
        <w:ind w:left="1354" w:hanging="360"/>
      </w:pPr>
      <w:rPr>
        <w:rFonts w:ascii="Wingdings" w:hAnsi="Wingdings" w:hint="default"/>
      </w:rPr>
    </w:lvl>
    <w:lvl w:ilvl="1" w:tplc="04090003">
      <w:start w:val="1"/>
      <w:numFmt w:val="bullet"/>
      <w:lvlText w:val="o"/>
      <w:lvlJc w:val="left"/>
      <w:pPr>
        <w:ind w:left="2074" w:hanging="360"/>
      </w:pPr>
      <w:rPr>
        <w:rFonts w:ascii="Courier New" w:hAnsi="Courier New" w:cs="Courier New" w:hint="default"/>
      </w:rPr>
    </w:lvl>
    <w:lvl w:ilvl="2" w:tplc="04090005">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4" w15:restartNumberingAfterBreak="0">
    <w:nsid w:val="439C7EA8"/>
    <w:multiLevelType w:val="hybridMultilevel"/>
    <w:tmpl w:val="7AB04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90002A"/>
    <w:multiLevelType w:val="hybridMultilevel"/>
    <w:tmpl w:val="D1B6DA54"/>
    <w:lvl w:ilvl="0" w:tplc="479ED5A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5A4D10"/>
    <w:multiLevelType w:val="hybridMultilevel"/>
    <w:tmpl w:val="6CEC3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8E09D0"/>
    <w:multiLevelType w:val="hybridMultilevel"/>
    <w:tmpl w:val="59E88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833571"/>
    <w:multiLevelType w:val="hybridMultilevel"/>
    <w:tmpl w:val="B2A637F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51CA74AC"/>
    <w:multiLevelType w:val="hybridMultilevel"/>
    <w:tmpl w:val="9BA6D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AA4130"/>
    <w:multiLevelType w:val="hybridMultilevel"/>
    <w:tmpl w:val="43D2500E"/>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A0B28AB"/>
    <w:multiLevelType w:val="hybridMultilevel"/>
    <w:tmpl w:val="A0EAD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DE347A"/>
    <w:multiLevelType w:val="hybridMultilevel"/>
    <w:tmpl w:val="B542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583E77"/>
    <w:multiLevelType w:val="hybridMultilevel"/>
    <w:tmpl w:val="704EE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1EA16E8"/>
    <w:multiLevelType w:val="hybridMultilevel"/>
    <w:tmpl w:val="EF5E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0B5CAF"/>
    <w:multiLevelType w:val="hybridMultilevel"/>
    <w:tmpl w:val="0E36A466"/>
    <w:lvl w:ilvl="0" w:tplc="556ECB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2E5E04"/>
    <w:multiLevelType w:val="hybridMultilevel"/>
    <w:tmpl w:val="E4CA990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D483699"/>
    <w:multiLevelType w:val="hybridMultilevel"/>
    <w:tmpl w:val="91AA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3841AD"/>
    <w:multiLevelType w:val="hybridMultilevel"/>
    <w:tmpl w:val="BBBC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9D0DBA"/>
    <w:multiLevelType w:val="hybridMultilevel"/>
    <w:tmpl w:val="9CD8A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231223"/>
    <w:multiLevelType w:val="hybridMultilevel"/>
    <w:tmpl w:val="E0663AD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7D9B7427"/>
    <w:multiLevelType w:val="hybridMultilevel"/>
    <w:tmpl w:val="AA4E1D0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num w:numId="1" w16cid:durableId="1644113651">
    <w:abstractNumId w:val="1"/>
  </w:num>
  <w:num w:numId="2" w16cid:durableId="1384213718">
    <w:abstractNumId w:val="0"/>
  </w:num>
  <w:num w:numId="3" w16cid:durableId="1839684729">
    <w:abstractNumId w:val="8"/>
  </w:num>
  <w:num w:numId="4" w16cid:durableId="32198898">
    <w:abstractNumId w:val="20"/>
  </w:num>
  <w:num w:numId="5" w16cid:durableId="1763263212">
    <w:abstractNumId w:val="28"/>
  </w:num>
  <w:num w:numId="6" w16cid:durableId="798106504">
    <w:abstractNumId w:val="3"/>
  </w:num>
  <w:num w:numId="7" w16cid:durableId="323052518">
    <w:abstractNumId w:val="26"/>
  </w:num>
  <w:num w:numId="8" w16cid:durableId="891967006">
    <w:abstractNumId w:val="25"/>
  </w:num>
  <w:num w:numId="9" w16cid:durableId="2144496888">
    <w:abstractNumId w:val="5"/>
  </w:num>
  <w:num w:numId="10" w16cid:durableId="1666711964">
    <w:abstractNumId w:val="12"/>
  </w:num>
  <w:num w:numId="11" w16cid:durableId="1785688462">
    <w:abstractNumId w:val="4"/>
  </w:num>
  <w:num w:numId="12" w16cid:durableId="1760522830">
    <w:abstractNumId w:val="22"/>
  </w:num>
  <w:num w:numId="13" w16cid:durableId="835264064">
    <w:abstractNumId w:val="11"/>
  </w:num>
  <w:num w:numId="14" w16cid:durableId="1660115904">
    <w:abstractNumId w:val="18"/>
  </w:num>
  <w:num w:numId="15" w16cid:durableId="1315602041">
    <w:abstractNumId w:val="30"/>
  </w:num>
  <w:num w:numId="16" w16cid:durableId="1892568564">
    <w:abstractNumId w:val="31"/>
  </w:num>
  <w:num w:numId="17" w16cid:durableId="1815216297">
    <w:abstractNumId w:val="13"/>
  </w:num>
  <w:num w:numId="18" w16cid:durableId="951862642">
    <w:abstractNumId w:val="23"/>
  </w:num>
  <w:num w:numId="19" w16cid:durableId="1316295333">
    <w:abstractNumId w:val="24"/>
  </w:num>
  <w:num w:numId="20" w16cid:durableId="485361753">
    <w:abstractNumId w:val="16"/>
  </w:num>
  <w:num w:numId="21" w16cid:durableId="899512112">
    <w:abstractNumId w:val="2"/>
  </w:num>
  <w:num w:numId="22" w16cid:durableId="553808698">
    <w:abstractNumId w:val="6"/>
  </w:num>
  <w:num w:numId="23" w16cid:durableId="35472168">
    <w:abstractNumId w:val="9"/>
  </w:num>
  <w:num w:numId="24" w16cid:durableId="2075085808">
    <w:abstractNumId w:val="21"/>
  </w:num>
  <w:num w:numId="25" w16cid:durableId="1991016241">
    <w:abstractNumId w:val="19"/>
  </w:num>
  <w:num w:numId="26" w16cid:durableId="1055082148">
    <w:abstractNumId w:val="15"/>
  </w:num>
  <w:num w:numId="27" w16cid:durableId="862866330">
    <w:abstractNumId w:val="7"/>
  </w:num>
  <w:num w:numId="28" w16cid:durableId="2119325479">
    <w:abstractNumId w:val="14"/>
  </w:num>
  <w:num w:numId="29" w16cid:durableId="1421945364">
    <w:abstractNumId w:val="29"/>
  </w:num>
  <w:num w:numId="30" w16cid:durableId="1307516822">
    <w:abstractNumId w:val="27"/>
  </w:num>
  <w:num w:numId="31" w16cid:durableId="1654528036">
    <w:abstractNumId w:val="17"/>
  </w:num>
  <w:num w:numId="32" w16cid:durableId="17427996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42D"/>
    <w:rsid w:val="0000016D"/>
    <w:rsid w:val="000174FF"/>
    <w:rsid w:val="00021494"/>
    <w:rsid w:val="00023730"/>
    <w:rsid w:val="00026292"/>
    <w:rsid w:val="00027A6F"/>
    <w:rsid w:val="00033797"/>
    <w:rsid w:val="00033808"/>
    <w:rsid w:val="00034388"/>
    <w:rsid w:val="00035470"/>
    <w:rsid w:val="00041A1B"/>
    <w:rsid w:val="00057C06"/>
    <w:rsid w:val="00066F76"/>
    <w:rsid w:val="000739E0"/>
    <w:rsid w:val="0007564A"/>
    <w:rsid w:val="000857E1"/>
    <w:rsid w:val="0009725A"/>
    <w:rsid w:val="00097843"/>
    <w:rsid w:val="000A1E20"/>
    <w:rsid w:val="000A5BB9"/>
    <w:rsid w:val="000C0279"/>
    <w:rsid w:val="000C3CB6"/>
    <w:rsid w:val="000E0C62"/>
    <w:rsid w:val="000E1A3E"/>
    <w:rsid w:val="000E7DCE"/>
    <w:rsid w:val="00106F33"/>
    <w:rsid w:val="00112D52"/>
    <w:rsid w:val="001148BE"/>
    <w:rsid w:val="001404E7"/>
    <w:rsid w:val="0015004D"/>
    <w:rsid w:val="00151098"/>
    <w:rsid w:val="0018045D"/>
    <w:rsid w:val="001831BA"/>
    <w:rsid w:val="00191BEC"/>
    <w:rsid w:val="001975F1"/>
    <w:rsid w:val="001A0272"/>
    <w:rsid w:val="001A09ED"/>
    <w:rsid w:val="001B36DF"/>
    <w:rsid w:val="001B47C2"/>
    <w:rsid w:val="001B7FD8"/>
    <w:rsid w:val="001D40BB"/>
    <w:rsid w:val="001E4DD5"/>
    <w:rsid w:val="001E57B4"/>
    <w:rsid w:val="001F0F91"/>
    <w:rsid w:val="001F2D60"/>
    <w:rsid w:val="001F498C"/>
    <w:rsid w:val="001F49B0"/>
    <w:rsid w:val="002054AF"/>
    <w:rsid w:val="002079AE"/>
    <w:rsid w:val="00217692"/>
    <w:rsid w:val="00220026"/>
    <w:rsid w:val="002341A1"/>
    <w:rsid w:val="00237A21"/>
    <w:rsid w:val="0024470D"/>
    <w:rsid w:val="002512B3"/>
    <w:rsid w:val="00264B68"/>
    <w:rsid w:val="002814A7"/>
    <w:rsid w:val="002814E8"/>
    <w:rsid w:val="00293B66"/>
    <w:rsid w:val="00296CAC"/>
    <w:rsid w:val="002A606B"/>
    <w:rsid w:val="002B5196"/>
    <w:rsid w:val="002C109C"/>
    <w:rsid w:val="002C2AB7"/>
    <w:rsid w:val="002C30CC"/>
    <w:rsid w:val="002C48EC"/>
    <w:rsid w:val="002D01C6"/>
    <w:rsid w:val="002D5FAE"/>
    <w:rsid w:val="002D6D94"/>
    <w:rsid w:val="002F0022"/>
    <w:rsid w:val="00326000"/>
    <w:rsid w:val="003323E4"/>
    <w:rsid w:val="00362D32"/>
    <w:rsid w:val="00363FB7"/>
    <w:rsid w:val="00364EFA"/>
    <w:rsid w:val="00366D2D"/>
    <w:rsid w:val="0038297E"/>
    <w:rsid w:val="00385654"/>
    <w:rsid w:val="003E6BD2"/>
    <w:rsid w:val="00404EC9"/>
    <w:rsid w:val="00407710"/>
    <w:rsid w:val="00412640"/>
    <w:rsid w:val="00413257"/>
    <w:rsid w:val="00416779"/>
    <w:rsid w:val="004213C4"/>
    <w:rsid w:val="00431CBB"/>
    <w:rsid w:val="0043222D"/>
    <w:rsid w:val="00443EE9"/>
    <w:rsid w:val="00455208"/>
    <w:rsid w:val="004553D5"/>
    <w:rsid w:val="004703DD"/>
    <w:rsid w:val="0048102F"/>
    <w:rsid w:val="004931FF"/>
    <w:rsid w:val="004957EC"/>
    <w:rsid w:val="004A2F9B"/>
    <w:rsid w:val="004B1063"/>
    <w:rsid w:val="004B3FF9"/>
    <w:rsid w:val="004B6A8E"/>
    <w:rsid w:val="004C2DE4"/>
    <w:rsid w:val="004C765D"/>
    <w:rsid w:val="004D7D31"/>
    <w:rsid w:val="004E5759"/>
    <w:rsid w:val="004F0E96"/>
    <w:rsid w:val="004F1704"/>
    <w:rsid w:val="004F1C60"/>
    <w:rsid w:val="004F2B2E"/>
    <w:rsid w:val="0050656C"/>
    <w:rsid w:val="005175E1"/>
    <w:rsid w:val="00526E17"/>
    <w:rsid w:val="00533B82"/>
    <w:rsid w:val="005433FA"/>
    <w:rsid w:val="00545ABD"/>
    <w:rsid w:val="0055476C"/>
    <w:rsid w:val="00556A45"/>
    <w:rsid w:val="00560C46"/>
    <w:rsid w:val="0056528F"/>
    <w:rsid w:val="00565398"/>
    <w:rsid w:val="005778DC"/>
    <w:rsid w:val="00585753"/>
    <w:rsid w:val="00586651"/>
    <w:rsid w:val="005972A5"/>
    <w:rsid w:val="005A59E5"/>
    <w:rsid w:val="005B24D8"/>
    <w:rsid w:val="005C6ED3"/>
    <w:rsid w:val="005D3E07"/>
    <w:rsid w:val="005E05CA"/>
    <w:rsid w:val="005E2003"/>
    <w:rsid w:val="005E6E64"/>
    <w:rsid w:val="005F218E"/>
    <w:rsid w:val="005F4606"/>
    <w:rsid w:val="005F6DC5"/>
    <w:rsid w:val="00605CB1"/>
    <w:rsid w:val="006128BE"/>
    <w:rsid w:val="00620CCF"/>
    <w:rsid w:val="00634DC7"/>
    <w:rsid w:val="00635BA2"/>
    <w:rsid w:val="00650B69"/>
    <w:rsid w:val="00655C7B"/>
    <w:rsid w:val="0065781D"/>
    <w:rsid w:val="0066308B"/>
    <w:rsid w:val="00665660"/>
    <w:rsid w:val="0067353D"/>
    <w:rsid w:val="00676B18"/>
    <w:rsid w:val="006A3F62"/>
    <w:rsid w:val="006A4934"/>
    <w:rsid w:val="006B29AE"/>
    <w:rsid w:val="006B7366"/>
    <w:rsid w:val="006C4C33"/>
    <w:rsid w:val="006C7E71"/>
    <w:rsid w:val="006E3EBC"/>
    <w:rsid w:val="006E4184"/>
    <w:rsid w:val="006F0962"/>
    <w:rsid w:val="006F13B9"/>
    <w:rsid w:val="006F17D7"/>
    <w:rsid w:val="006F4ABD"/>
    <w:rsid w:val="006F750F"/>
    <w:rsid w:val="00706389"/>
    <w:rsid w:val="0071520C"/>
    <w:rsid w:val="00717D25"/>
    <w:rsid w:val="0072311E"/>
    <w:rsid w:val="0073178A"/>
    <w:rsid w:val="0073210E"/>
    <w:rsid w:val="00733252"/>
    <w:rsid w:val="007361F5"/>
    <w:rsid w:val="00744EF1"/>
    <w:rsid w:val="00746DC4"/>
    <w:rsid w:val="00750775"/>
    <w:rsid w:val="00750BA0"/>
    <w:rsid w:val="00751E42"/>
    <w:rsid w:val="00764C70"/>
    <w:rsid w:val="007665F3"/>
    <w:rsid w:val="00774EAC"/>
    <w:rsid w:val="00775B9A"/>
    <w:rsid w:val="00784EB9"/>
    <w:rsid w:val="007857FB"/>
    <w:rsid w:val="0078797C"/>
    <w:rsid w:val="00790CDD"/>
    <w:rsid w:val="007A1168"/>
    <w:rsid w:val="007A62AF"/>
    <w:rsid w:val="007B2467"/>
    <w:rsid w:val="007C0A78"/>
    <w:rsid w:val="007C1DA3"/>
    <w:rsid w:val="007C3590"/>
    <w:rsid w:val="007C5885"/>
    <w:rsid w:val="007C638D"/>
    <w:rsid w:val="007D2EE3"/>
    <w:rsid w:val="007F01F4"/>
    <w:rsid w:val="007F4250"/>
    <w:rsid w:val="007F55AF"/>
    <w:rsid w:val="007F5C59"/>
    <w:rsid w:val="007F7EAA"/>
    <w:rsid w:val="00802086"/>
    <w:rsid w:val="00842A43"/>
    <w:rsid w:val="00882571"/>
    <w:rsid w:val="00886366"/>
    <w:rsid w:val="008869D2"/>
    <w:rsid w:val="00890914"/>
    <w:rsid w:val="008A225D"/>
    <w:rsid w:val="008A4397"/>
    <w:rsid w:val="008A77A7"/>
    <w:rsid w:val="008B06C3"/>
    <w:rsid w:val="008B2B54"/>
    <w:rsid w:val="008C0290"/>
    <w:rsid w:val="008D2BCC"/>
    <w:rsid w:val="008D6E8A"/>
    <w:rsid w:val="008E3F94"/>
    <w:rsid w:val="008F4138"/>
    <w:rsid w:val="00912E3B"/>
    <w:rsid w:val="00925F4A"/>
    <w:rsid w:val="00930371"/>
    <w:rsid w:val="00931D30"/>
    <w:rsid w:val="0095176A"/>
    <w:rsid w:val="00953080"/>
    <w:rsid w:val="00957F95"/>
    <w:rsid w:val="00971AF5"/>
    <w:rsid w:val="00993867"/>
    <w:rsid w:val="009949DC"/>
    <w:rsid w:val="009A2595"/>
    <w:rsid w:val="009A7812"/>
    <w:rsid w:val="009B032A"/>
    <w:rsid w:val="009C7E51"/>
    <w:rsid w:val="009E1D6A"/>
    <w:rsid w:val="009E248E"/>
    <w:rsid w:val="009E5711"/>
    <w:rsid w:val="009F61BC"/>
    <w:rsid w:val="00A00D93"/>
    <w:rsid w:val="00A01ADB"/>
    <w:rsid w:val="00A034A6"/>
    <w:rsid w:val="00A11FDA"/>
    <w:rsid w:val="00A13BC9"/>
    <w:rsid w:val="00A14497"/>
    <w:rsid w:val="00A1688C"/>
    <w:rsid w:val="00A17370"/>
    <w:rsid w:val="00A24F4D"/>
    <w:rsid w:val="00A325EE"/>
    <w:rsid w:val="00A32765"/>
    <w:rsid w:val="00A42B85"/>
    <w:rsid w:val="00A6269A"/>
    <w:rsid w:val="00A671D0"/>
    <w:rsid w:val="00A7242D"/>
    <w:rsid w:val="00A92210"/>
    <w:rsid w:val="00A95536"/>
    <w:rsid w:val="00A96050"/>
    <w:rsid w:val="00AA07D3"/>
    <w:rsid w:val="00AA54A2"/>
    <w:rsid w:val="00AB1BB9"/>
    <w:rsid w:val="00B02237"/>
    <w:rsid w:val="00B21AD6"/>
    <w:rsid w:val="00B242A5"/>
    <w:rsid w:val="00B30D6E"/>
    <w:rsid w:val="00B31C34"/>
    <w:rsid w:val="00B32124"/>
    <w:rsid w:val="00B338ED"/>
    <w:rsid w:val="00B64BFD"/>
    <w:rsid w:val="00B66D92"/>
    <w:rsid w:val="00B73150"/>
    <w:rsid w:val="00B81E0B"/>
    <w:rsid w:val="00B82B12"/>
    <w:rsid w:val="00B911B0"/>
    <w:rsid w:val="00B951FA"/>
    <w:rsid w:val="00B95E40"/>
    <w:rsid w:val="00BA11DF"/>
    <w:rsid w:val="00BA25B9"/>
    <w:rsid w:val="00BC68B5"/>
    <w:rsid w:val="00BE16DA"/>
    <w:rsid w:val="00BE172F"/>
    <w:rsid w:val="00BE36C5"/>
    <w:rsid w:val="00BE5945"/>
    <w:rsid w:val="00BF6F64"/>
    <w:rsid w:val="00BF7709"/>
    <w:rsid w:val="00C0615C"/>
    <w:rsid w:val="00C10215"/>
    <w:rsid w:val="00C21504"/>
    <w:rsid w:val="00C30C21"/>
    <w:rsid w:val="00C35FDF"/>
    <w:rsid w:val="00C37953"/>
    <w:rsid w:val="00C47813"/>
    <w:rsid w:val="00C570AF"/>
    <w:rsid w:val="00C61D75"/>
    <w:rsid w:val="00C6457D"/>
    <w:rsid w:val="00C64B82"/>
    <w:rsid w:val="00C7096A"/>
    <w:rsid w:val="00C71A68"/>
    <w:rsid w:val="00C71DD8"/>
    <w:rsid w:val="00C777AB"/>
    <w:rsid w:val="00C8224B"/>
    <w:rsid w:val="00C860BC"/>
    <w:rsid w:val="00C87504"/>
    <w:rsid w:val="00C977FF"/>
    <w:rsid w:val="00CA41AB"/>
    <w:rsid w:val="00CB22FC"/>
    <w:rsid w:val="00CB4099"/>
    <w:rsid w:val="00CC2BC7"/>
    <w:rsid w:val="00CC4513"/>
    <w:rsid w:val="00CD51A6"/>
    <w:rsid w:val="00CE7BA1"/>
    <w:rsid w:val="00CF33F5"/>
    <w:rsid w:val="00D05CBB"/>
    <w:rsid w:val="00D16DB7"/>
    <w:rsid w:val="00D22785"/>
    <w:rsid w:val="00D2474C"/>
    <w:rsid w:val="00D250BE"/>
    <w:rsid w:val="00D36261"/>
    <w:rsid w:val="00D4096E"/>
    <w:rsid w:val="00D528E0"/>
    <w:rsid w:val="00D54C75"/>
    <w:rsid w:val="00D56790"/>
    <w:rsid w:val="00D67BB6"/>
    <w:rsid w:val="00D77034"/>
    <w:rsid w:val="00D83AC2"/>
    <w:rsid w:val="00DA3007"/>
    <w:rsid w:val="00DA41A9"/>
    <w:rsid w:val="00DA673C"/>
    <w:rsid w:val="00DA6A3C"/>
    <w:rsid w:val="00DF00CF"/>
    <w:rsid w:val="00E013DC"/>
    <w:rsid w:val="00E11437"/>
    <w:rsid w:val="00E12B1D"/>
    <w:rsid w:val="00E15A31"/>
    <w:rsid w:val="00E22590"/>
    <w:rsid w:val="00E332D7"/>
    <w:rsid w:val="00E6087E"/>
    <w:rsid w:val="00E679CC"/>
    <w:rsid w:val="00E76279"/>
    <w:rsid w:val="00E862C9"/>
    <w:rsid w:val="00E9117F"/>
    <w:rsid w:val="00EA7F81"/>
    <w:rsid w:val="00EB3507"/>
    <w:rsid w:val="00EB4EC2"/>
    <w:rsid w:val="00EE4498"/>
    <w:rsid w:val="00F1180C"/>
    <w:rsid w:val="00F215EC"/>
    <w:rsid w:val="00F33093"/>
    <w:rsid w:val="00F416BC"/>
    <w:rsid w:val="00F47959"/>
    <w:rsid w:val="00F56308"/>
    <w:rsid w:val="00F74662"/>
    <w:rsid w:val="00F8338D"/>
    <w:rsid w:val="00F944E4"/>
    <w:rsid w:val="00FA3713"/>
    <w:rsid w:val="00FA37E2"/>
    <w:rsid w:val="00FA6C57"/>
    <w:rsid w:val="00FA6FEF"/>
    <w:rsid w:val="00FB127C"/>
    <w:rsid w:val="00FB5A73"/>
    <w:rsid w:val="00FB7572"/>
    <w:rsid w:val="00FD1E97"/>
    <w:rsid w:val="00FD2389"/>
    <w:rsid w:val="00FD3A07"/>
    <w:rsid w:val="00FD7237"/>
    <w:rsid w:val="00FE0D7F"/>
    <w:rsid w:val="00FF2481"/>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2"/>
    </o:shapelayout>
  </w:shapeDefaults>
  <w:decimalSymbol w:val="."/>
  <w:listSeparator w:val=","/>
  <w14:docId w14:val="0ECFB9EB"/>
  <w15:docId w15:val="{B2DBE58B-5DA0-417E-9268-77CDACEE7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28E0"/>
    <w:rPr>
      <w:sz w:val="24"/>
      <w:szCs w:val="24"/>
    </w:rPr>
  </w:style>
  <w:style w:type="paragraph" w:styleId="Heading1">
    <w:name w:val="heading 1"/>
    <w:basedOn w:val="Normal"/>
    <w:next w:val="Normal"/>
    <w:link w:val="Heading1Char"/>
    <w:qFormat/>
    <w:rsid w:val="00B338E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E679C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sid w:val="002D6D94"/>
    <w:rPr>
      <w:rFonts w:ascii="Tahoma" w:hAnsi="Tahoma" w:cs="Tahoma"/>
      <w:sz w:val="16"/>
      <w:szCs w:val="16"/>
    </w:rPr>
  </w:style>
  <w:style w:type="paragraph" w:styleId="NoSpacing">
    <w:name w:val="No Spacing"/>
    <w:basedOn w:val="Normal"/>
    <w:uiPriority w:val="1"/>
    <w:qFormat/>
    <w:rsid w:val="009E5711"/>
    <w:rPr>
      <w:rFonts w:ascii="Calibri" w:eastAsia="Calibri" w:hAnsi="Calibri"/>
      <w:sz w:val="22"/>
      <w:szCs w:val="22"/>
      <w:lang w:bidi="en-US"/>
    </w:rPr>
  </w:style>
  <w:style w:type="paragraph" w:styleId="ListParagraph">
    <w:name w:val="List Paragraph"/>
    <w:aliases w:val="Numbered Standard,Bullet Styles para,lp1,TOC style,List Paragraph - RFP,Bullet OSM,Bullet,Bullet List,FooterText,Proposal Bullet List,TOC etc.,Numbered Para 1,Dot pt,No Spacing1,List Paragraph Char Char Char,Indicator Text,List Paragraph1"/>
    <w:basedOn w:val="Normal"/>
    <w:link w:val="ListParagraphChar"/>
    <w:uiPriority w:val="34"/>
    <w:qFormat/>
    <w:rsid w:val="00FA3713"/>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FA6C57"/>
    <w:rPr>
      <w:rFonts w:ascii="Consolas" w:eastAsia="Calibri" w:hAnsi="Consolas"/>
      <w:sz w:val="21"/>
      <w:szCs w:val="21"/>
    </w:rPr>
  </w:style>
  <w:style w:type="character" w:customStyle="1" w:styleId="PlainTextChar">
    <w:name w:val="Plain Text Char"/>
    <w:link w:val="PlainText"/>
    <w:uiPriority w:val="99"/>
    <w:rsid w:val="00FA6C57"/>
    <w:rPr>
      <w:rFonts w:ascii="Consolas" w:eastAsia="Calibri" w:hAnsi="Consolas"/>
      <w:sz w:val="21"/>
      <w:szCs w:val="21"/>
    </w:rPr>
  </w:style>
  <w:style w:type="paragraph" w:customStyle="1" w:styleId="Outline0011">
    <w:name w:val="Outline001_1"/>
    <w:basedOn w:val="Normal"/>
    <w:uiPriority w:val="99"/>
    <w:rsid w:val="00FA6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hanging="360"/>
    </w:pPr>
    <w:rPr>
      <w:rFonts w:ascii="Wingdings" w:hAnsi="Wingdings" w:cs="Wingdings"/>
      <w:sz w:val="20"/>
      <w:szCs w:val="20"/>
    </w:rPr>
  </w:style>
  <w:style w:type="character" w:styleId="Emphasis">
    <w:name w:val="Emphasis"/>
    <w:uiPriority w:val="20"/>
    <w:qFormat/>
    <w:rsid w:val="00C30C21"/>
    <w:rPr>
      <w:i/>
      <w:iCs/>
    </w:rPr>
  </w:style>
  <w:style w:type="character" w:customStyle="1" w:styleId="HeaderChar">
    <w:name w:val="Header Char"/>
    <w:link w:val="Header"/>
    <w:uiPriority w:val="99"/>
    <w:rsid w:val="00A14497"/>
    <w:rPr>
      <w:sz w:val="24"/>
      <w:szCs w:val="24"/>
    </w:rPr>
  </w:style>
  <w:style w:type="character" w:customStyle="1" w:styleId="FooterChar">
    <w:name w:val="Footer Char"/>
    <w:link w:val="Footer"/>
    <w:uiPriority w:val="99"/>
    <w:rsid w:val="00A14497"/>
    <w:rPr>
      <w:sz w:val="24"/>
      <w:szCs w:val="24"/>
    </w:rPr>
  </w:style>
  <w:style w:type="table" w:styleId="TableGrid">
    <w:name w:val="Table Grid"/>
    <w:basedOn w:val="TableNormal"/>
    <w:uiPriority w:val="39"/>
    <w:rsid w:val="00A1449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B7366"/>
    <w:pPr>
      <w:spacing w:before="100" w:beforeAutospacing="1" w:after="100" w:afterAutospacing="1"/>
    </w:pPr>
  </w:style>
  <w:style w:type="character" w:customStyle="1" w:styleId="apple-tab-span">
    <w:name w:val="apple-tab-span"/>
    <w:basedOn w:val="DefaultParagraphFont"/>
    <w:rsid w:val="00455208"/>
  </w:style>
  <w:style w:type="paragraph" w:styleId="BodyText">
    <w:name w:val="Body Text"/>
    <w:basedOn w:val="Normal"/>
    <w:link w:val="BodyTextChar"/>
    <w:uiPriority w:val="1"/>
    <w:unhideWhenUsed/>
    <w:qFormat/>
    <w:rsid w:val="00A671D0"/>
    <w:pPr>
      <w:widowControl w:val="0"/>
      <w:spacing w:before="120" w:after="120"/>
    </w:pPr>
    <w:rPr>
      <w:rFonts w:ascii="Arial" w:eastAsia="Arial" w:hAnsi="Arial" w:cstheme="minorBidi"/>
      <w:sz w:val="22"/>
      <w:szCs w:val="22"/>
    </w:rPr>
  </w:style>
  <w:style w:type="character" w:customStyle="1" w:styleId="BodyTextChar">
    <w:name w:val="Body Text Char"/>
    <w:basedOn w:val="DefaultParagraphFont"/>
    <w:link w:val="BodyText"/>
    <w:uiPriority w:val="1"/>
    <w:rsid w:val="00A671D0"/>
    <w:rPr>
      <w:rFonts w:ascii="Arial" w:eastAsia="Arial" w:hAnsi="Arial" w:cstheme="minorBidi"/>
      <w:sz w:val="22"/>
      <w:szCs w:val="22"/>
    </w:rPr>
  </w:style>
  <w:style w:type="character" w:styleId="CommentReference">
    <w:name w:val="annotation reference"/>
    <w:basedOn w:val="DefaultParagraphFont"/>
    <w:rsid w:val="00931D30"/>
    <w:rPr>
      <w:sz w:val="16"/>
      <w:szCs w:val="16"/>
    </w:rPr>
  </w:style>
  <w:style w:type="paragraph" w:styleId="CommentText">
    <w:name w:val="annotation text"/>
    <w:basedOn w:val="Normal"/>
    <w:link w:val="CommentTextChar"/>
    <w:rsid w:val="00931D30"/>
    <w:rPr>
      <w:sz w:val="20"/>
      <w:szCs w:val="20"/>
    </w:rPr>
  </w:style>
  <w:style w:type="character" w:customStyle="1" w:styleId="CommentTextChar">
    <w:name w:val="Comment Text Char"/>
    <w:basedOn w:val="DefaultParagraphFont"/>
    <w:link w:val="CommentText"/>
    <w:rsid w:val="00931D30"/>
  </w:style>
  <w:style w:type="paragraph" w:styleId="CommentSubject">
    <w:name w:val="annotation subject"/>
    <w:basedOn w:val="CommentText"/>
    <w:next w:val="CommentText"/>
    <w:link w:val="CommentSubjectChar"/>
    <w:semiHidden/>
    <w:unhideWhenUsed/>
    <w:rsid w:val="00931D30"/>
    <w:rPr>
      <w:b/>
      <w:bCs/>
    </w:rPr>
  </w:style>
  <w:style w:type="character" w:customStyle="1" w:styleId="CommentSubjectChar">
    <w:name w:val="Comment Subject Char"/>
    <w:basedOn w:val="CommentTextChar"/>
    <w:link w:val="CommentSubject"/>
    <w:semiHidden/>
    <w:rsid w:val="00931D30"/>
    <w:rPr>
      <w:b/>
      <w:bCs/>
    </w:rPr>
  </w:style>
  <w:style w:type="character" w:styleId="UnresolvedMention">
    <w:name w:val="Unresolved Mention"/>
    <w:basedOn w:val="DefaultParagraphFont"/>
    <w:uiPriority w:val="99"/>
    <w:semiHidden/>
    <w:unhideWhenUsed/>
    <w:rsid w:val="00385654"/>
    <w:rPr>
      <w:color w:val="605E5C"/>
      <w:shd w:val="clear" w:color="auto" w:fill="E1DFDD"/>
    </w:rPr>
  </w:style>
  <w:style w:type="paragraph" w:styleId="FootnoteText">
    <w:name w:val="footnote text"/>
    <w:basedOn w:val="Normal"/>
    <w:link w:val="FootnoteTextChar"/>
    <w:rsid w:val="00F8338D"/>
    <w:rPr>
      <w:sz w:val="20"/>
      <w:szCs w:val="20"/>
    </w:rPr>
  </w:style>
  <w:style w:type="character" w:customStyle="1" w:styleId="FootnoteTextChar">
    <w:name w:val="Footnote Text Char"/>
    <w:basedOn w:val="DefaultParagraphFont"/>
    <w:link w:val="FootnoteText"/>
    <w:rsid w:val="00F8338D"/>
  </w:style>
  <w:style w:type="character" w:styleId="FootnoteReference">
    <w:name w:val="footnote reference"/>
    <w:basedOn w:val="DefaultParagraphFont"/>
    <w:rsid w:val="00F8338D"/>
    <w:rPr>
      <w:vertAlign w:val="superscript"/>
    </w:rPr>
  </w:style>
  <w:style w:type="table" w:customStyle="1" w:styleId="TableGrid2">
    <w:name w:val="Table Grid2"/>
    <w:basedOn w:val="TableNormal"/>
    <w:next w:val="TableGrid"/>
    <w:uiPriority w:val="39"/>
    <w:rsid w:val="00545AB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45AB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45AB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E679CC"/>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Numbered Standard Char,Bullet Styles para Char,lp1 Char,TOC style Char,List Paragraph - RFP Char,Bullet OSM Char,Bullet Char,Bullet List Char,FooterText Char,Proposal Bullet List Char,TOC etc. Char,Numbered Para 1 Char,Dot pt Char"/>
    <w:link w:val="ListParagraph"/>
    <w:uiPriority w:val="34"/>
    <w:qFormat/>
    <w:locked/>
    <w:rsid w:val="004213C4"/>
    <w:rPr>
      <w:rFonts w:ascii="Calibri" w:eastAsia="Calibri" w:hAnsi="Calibri"/>
      <w:sz w:val="22"/>
      <w:szCs w:val="22"/>
    </w:rPr>
  </w:style>
  <w:style w:type="paragraph" w:styleId="Revision">
    <w:name w:val="Revision"/>
    <w:hidden/>
    <w:uiPriority w:val="99"/>
    <w:semiHidden/>
    <w:rsid w:val="007B2467"/>
    <w:rPr>
      <w:sz w:val="24"/>
      <w:szCs w:val="24"/>
    </w:rPr>
  </w:style>
  <w:style w:type="character" w:styleId="FollowedHyperlink">
    <w:name w:val="FollowedHyperlink"/>
    <w:basedOn w:val="DefaultParagraphFont"/>
    <w:rsid w:val="007C3590"/>
    <w:rPr>
      <w:color w:val="954F72" w:themeColor="followedHyperlink"/>
      <w:u w:val="single"/>
    </w:rPr>
  </w:style>
  <w:style w:type="character" w:customStyle="1" w:styleId="Heading1Char">
    <w:name w:val="Heading 1 Char"/>
    <w:basedOn w:val="DefaultParagraphFont"/>
    <w:link w:val="Heading1"/>
    <w:rsid w:val="00B338E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83295">
      <w:bodyDiv w:val="1"/>
      <w:marLeft w:val="0"/>
      <w:marRight w:val="0"/>
      <w:marTop w:val="0"/>
      <w:marBottom w:val="0"/>
      <w:divBdr>
        <w:top w:val="none" w:sz="0" w:space="0" w:color="auto"/>
        <w:left w:val="none" w:sz="0" w:space="0" w:color="auto"/>
        <w:bottom w:val="none" w:sz="0" w:space="0" w:color="auto"/>
        <w:right w:val="none" w:sz="0" w:space="0" w:color="auto"/>
      </w:divBdr>
    </w:div>
    <w:div w:id="320742029">
      <w:bodyDiv w:val="1"/>
      <w:marLeft w:val="0"/>
      <w:marRight w:val="0"/>
      <w:marTop w:val="0"/>
      <w:marBottom w:val="0"/>
      <w:divBdr>
        <w:top w:val="none" w:sz="0" w:space="0" w:color="auto"/>
        <w:left w:val="none" w:sz="0" w:space="0" w:color="auto"/>
        <w:bottom w:val="none" w:sz="0" w:space="0" w:color="auto"/>
        <w:right w:val="none" w:sz="0" w:space="0" w:color="auto"/>
      </w:divBdr>
    </w:div>
    <w:div w:id="511260811">
      <w:bodyDiv w:val="1"/>
      <w:marLeft w:val="0"/>
      <w:marRight w:val="0"/>
      <w:marTop w:val="0"/>
      <w:marBottom w:val="0"/>
      <w:divBdr>
        <w:top w:val="none" w:sz="0" w:space="0" w:color="auto"/>
        <w:left w:val="none" w:sz="0" w:space="0" w:color="auto"/>
        <w:bottom w:val="none" w:sz="0" w:space="0" w:color="auto"/>
        <w:right w:val="none" w:sz="0" w:space="0" w:color="auto"/>
      </w:divBdr>
    </w:div>
    <w:div w:id="676541330">
      <w:bodyDiv w:val="1"/>
      <w:marLeft w:val="0"/>
      <w:marRight w:val="0"/>
      <w:marTop w:val="0"/>
      <w:marBottom w:val="0"/>
      <w:divBdr>
        <w:top w:val="none" w:sz="0" w:space="0" w:color="auto"/>
        <w:left w:val="none" w:sz="0" w:space="0" w:color="auto"/>
        <w:bottom w:val="none" w:sz="0" w:space="0" w:color="auto"/>
        <w:right w:val="none" w:sz="0" w:space="0" w:color="auto"/>
      </w:divBdr>
    </w:div>
    <w:div w:id="692342531">
      <w:bodyDiv w:val="1"/>
      <w:marLeft w:val="0"/>
      <w:marRight w:val="0"/>
      <w:marTop w:val="0"/>
      <w:marBottom w:val="0"/>
      <w:divBdr>
        <w:top w:val="none" w:sz="0" w:space="0" w:color="auto"/>
        <w:left w:val="none" w:sz="0" w:space="0" w:color="auto"/>
        <w:bottom w:val="none" w:sz="0" w:space="0" w:color="auto"/>
        <w:right w:val="none" w:sz="0" w:space="0" w:color="auto"/>
      </w:divBdr>
    </w:div>
    <w:div w:id="717095131">
      <w:bodyDiv w:val="1"/>
      <w:marLeft w:val="0"/>
      <w:marRight w:val="0"/>
      <w:marTop w:val="0"/>
      <w:marBottom w:val="0"/>
      <w:divBdr>
        <w:top w:val="none" w:sz="0" w:space="0" w:color="auto"/>
        <w:left w:val="none" w:sz="0" w:space="0" w:color="auto"/>
        <w:bottom w:val="none" w:sz="0" w:space="0" w:color="auto"/>
        <w:right w:val="none" w:sz="0" w:space="0" w:color="auto"/>
      </w:divBdr>
    </w:div>
    <w:div w:id="991060328">
      <w:bodyDiv w:val="1"/>
      <w:marLeft w:val="0"/>
      <w:marRight w:val="0"/>
      <w:marTop w:val="0"/>
      <w:marBottom w:val="0"/>
      <w:divBdr>
        <w:top w:val="none" w:sz="0" w:space="0" w:color="auto"/>
        <w:left w:val="none" w:sz="0" w:space="0" w:color="auto"/>
        <w:bottom w:val="none" w:sz="0" w:space="0" w:color="auto"/>
        <w:right w:val="none" w:sz="0" w:space="0" w:color="auto"/>
      </w:divBdr>
    </w:div>
    <w:div w:id="1101608655">
      <w:bodyDiv w:val="1"/>
      <w:marLeft w:val="0"/>
      <w:marRight w:val="0"/>
      <w:marTop w:val="0"/>
      <w:marBottom w:val="0"/>
      <w:divBdr>
        <w:top w:val="none" w:sz="0" w:space="0" w:color="auto"/>
        <w:left w:val="none" w:sz="0" w:space="0" w:color="auto"/>
        <w:bottom w:val="none" w:sz="0" w:space="0" w:color="auto"/>
        <w:right w:val="none" w:sz="0" w:space="0" w:color="auto"/>
      </w:divBdr>
    </w:div>
    <w:div w:id="1321158437">
      <w:bodyDiv w:val="1"/>
      <w:marLeft w:val="0"/>
      <w:marRight w:val="0"/>
      <w:marTop w:val="0"/>
      <w:marBottom w:val="0"/>
      <w:divBdr>
        <w:top w:val="none" w:sz="0" w:space="0" w:color="auto"/>
        <w:left w:val="none" w:sz="0" w:space="0" w:color="auto"/>
        <w:bottom w:val="none" w:sz="0" w:space="0" w:color="auto"/>
        <w:right w:val="none" w:sz="0" w:space="0" w:color="auto"/>
      </w:divBdr>
      <w:divsChild>
        <w:div w:id="597715637">
          <w:marLeft w:val="547"/>
          <w:marRight w:val="0"/>
          <w:marTop w:val="0"/>
          <w:marBottom w:val="0"/>
          <w:divBdr>
            <w:top w:val="none" w:sz="0" w:space="0" w:color="auto"/>
            <w:left w:val="none" w:sz="0" w:space="0" w:color="auto"/>
            <w:bottom w:val="none" w:sz="0" w:space="0" w:color="auto"/>
            <w:right w:val="none" w:sz="0" w:space="0" w:color="auto"/>
          </w:divBdr>
        </w:div>
      </w:divsChild>
    </w:div>
    <w:div w:id="1415276528">
      <w:bodyDiv w:val="1"/>
      <w:marLeft w:val="0"/>
      <w:marRight w:val="0"/>
      <w:marTop w:val="0"/>
      <w:marBottom w:val="0"/>
      <w:divBdr>
        <w:top w:val="none" w:sz="0" w:space="0" w:color="auto"/>
        <w:left w:val="none" w:sz="0" w:space="0" w:color="auto"/>
        <w:bottom w:val="none" w:sz="0" w:space="0" w:color="auto"/>
        <w:right w:val="none" w:sz="0" w:space="0" w:color="auto"/>
      </w:divBdr>
    </w:div>
    <w:div w:id="1526165212">
      <w:bodyDiv w:val="1"/>
      <w:marLeft w:val="0"/>
      <w:marRight w:val="0"/>
      <w:marTop w:val="0"/>
      <w:marBottom w:val="0"/>
      <w:divBdr>
        <w:top w:val="none" w:sz="0" w:space="0" w:color="auto"/>
        <w:left w:val="none" w:sz="0" w:space="0" w:color="auto"/>
        <w:bottom w:val="none" w:sz="0" w:space="0" w:color="auto"/>
        <w:right w:val="none" w:sz="0" w:space="0" w:color="auto"/>
      </w:divBdr>
      <w:divsChild>
        <w:div w:id="1887376725">
          <w:marLeft w:val="0"/>
          <w:marRight w:val="0"/>
          <w:marTop w:val="0"/>
          <w:marBottom w:val="0"/>
          <w:divBdr>
            <w:top w:val="none" w:sz="0" w:space="0" w:color="auto"/>
            <w:left w:val="none" w:sz="0" w:space="0" w:color="auto"/>
            <w:bottom w:val="none" w:sz="0" w:space="0" w:color="auto"/>
            <w:right w:val="none" w:sz="0" w:space="0" w:color="auto"/>
          </w:divBdr>
        </w:div>
      </w:divsChild>
    </w:div>
    <w:div w:id="1563565767">
      <w:bodyDiv w:val="1"/>
      <w:marLeft w:val="0"/>
      <w:marRight w:val="0"/>
      <w:marTop w:val="0"/>
      <w:marBottom w:val="0"/>
      <w:divBdr>
        <w:top w:val="none" w:sz="0" w:space="0" w:color="auto"/>
        <w:left w:val="none" w:sz="0" w:space="0" w:color="auto"/>
        <w:bottom w:val="none" w:sz="0" w:space="0" w:color="auto"/>
        <w:right w:val="none" w:sz="0" w:space="0" w:color="auto"/>
      </w:divBdr>
    </w:div>
    <w:div w:id="1567573985">
      <w:bodyDiv w:val="1"/>
      <w:marLeft w:val="0"/>
      <w:marRight w:val="0"/>
      <w:marTop w:val="0"/>
      <w:marBottom w:val="0"/>
      <w:divBdr>
        <w:top w:val="none" w:sz="0" w:space="0" w:color="auto"/>
        <w:left w:val="none" w:sz="0" w:space="0" w:color="auto"/>
        <w:bottom w:val="none" w:sz="0" w:space="0" w:color="auto"/>
        <w:right w:val="none" w:sz="0" w:space="0" w:color="auto"/>
      </w:divBdr>
    </w:div>
    <w:div w:id="1588928153">
      <w:bodyDiv w:val="1"/>
      <w:marLeft w:val="0"/>
      <w:marRight w:val="0"/>
      <w:marTop w:val="0"/>
      <w:marBottom w:val="0"/>
      <w:divBdr>
        <w:top w:val="none" w:sz="0" w:space="0" w:color="auto"/>
        <w:left w:val="none" w:sz="0" w:space="0" w:color="auto"/>
        <w:bottom w:val="none" w:sz="0" w:space="0" w:color="auto"/>
        <w:right w:val="none" w:sz="0" w:space="0" w:color="auto"/>
      </w:divBdr>
    </w:div>
    <w:div w:id="1774546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yoleg.gov/Legislation/2021/SF0079" TargetMode="External"/><Relationship Id="rId13" Type="http://schemas.openxmlformats.org/officeDocument/2006/relationships/hyperlink" Target="https://www.apta.org/" TargetMode="External"/><Relationship Id="rId18" Type="http://schemas.openxmlformats.org/officeDocument/2006/relationships/hyperlink" Target="https://health.wyo.gov/healthcarefin/medicaid/school-based-servic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yoleg.gov/statutes/compress/title33.pdf" TargetMode="External"/><Relationship Id="rId17" Type="http://schemas.openxmlformats.org/officeDocument/2006/relationships/hyperlink" Target="mailto:justin.browning1@wyo.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wdh-schoolbasedservices@wyo.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yoleg.gov/statutes/compress/title33.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pta.org/your-practice/practice-models-and-settings/school-based-physical-therapy" TargetMode="External"/><Relationship Id="rId23" Type="http://schemas.openxmlformats.org/officeDocument/2006/relationships/footer" Target="footer2.xml"/><Relationship Id="rId10" Type="http://schemas.openxmlformats.org/officeDocument/2006/relationships/hyperlink" Target="https://wyoleg.gov/statutes/compress/title33.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yomingmedicaid.com/portal/sites/default/files/inline-files/Manuals_and_Bulletins/School_Based_Services_Manual_12_30.pdf" TargetMode="External"/><Relationship Id="rId14" Type="http://schemas.openxmlformats.org/officeDocument/2006/relationships/hyperlink" Target="https://www.apta.org/your-practice/payment/coding-billing"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A2196-624E-4529-9F5B-738958105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4</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July 22, 2006</vt:lpstr>
    </vt:vector>
  </TitlesOfParts>
  <Company>WDH</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22, 2006</dc:title>
  <dc:subject/>
  <dc:creator>Barnhart Communications</dc:creator>
  <cp:keywords/>
  <dc:description/>
  <cp:lastModifiedBy>Jillian Mongetta</cp:lastModifiedBy>
  <cp:revision>29</cp:revision>
  <cp:lastPrinted>2020-09-25T22:17:00Z</cp:lastPrinted>
  <dcterms:created xsi:type="dcterms:W3CDTF">2023-03-30T14:37:00Z</dcterms:created>
  <dcterms:modified xsi:type="dcterms:W3CDTF">2023-04-06T00:55:00Z</dcterms:modified>
</cp:coreProperties>
</file>