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2237F" w14:textId="7222EFA3" w:rsidR="00CB4099" w:rsidRPr="00CB4099" w:rsidRDefault="00CB4099" w:rsidP="00CB4099">
      <w:pPr>
        <w:spacing w:before="120" w:after="12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CB4099">
        <w:rPr>
          <w:rFonts w:ascii="Arial" w:hAnsi="Arial" w:cs="Arial"/>
          <w:b/>
          <w:bCs/>
          <w:color w:val="000000"/>
          <w:sz w:val="40"/>
          <w:szCs w:val="40"/>
        </w:rPr>
        <w:t>School-Based Services Program</w:t>
      </w:r>
    </w:p>
    <w:p w14:paraId="49667D63" w14:textId="77777777" w:rsidR="00CB4099" w:rsidRDefault="00CB4099" w:rsidP="00385654">
      <w:pPr>
        <w:spacing w:before="120" w:after="120"/>
        <w:rPr>
          <w:rFonts w:ascii="Arial" w:hAnsi="Arial" w:cs="Arial"/>
          <w:b/>
          <w:bCs/>
          <w:color w:val="000000"/>
        </w:rPr>
      </w:pPr>
    </w:p>
    <w:p w14:paraId="6DDF82BC" w14:textId="31489AC6" w:rsidR="004553D5" w:rsidRPr="004553D5" w:rsidRDefault="004553D5" w:rsidP="00385654">
      <w:pPr>
        <w:spacing w:before="120" w:after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PROGRAM</w:t>
      </w:r>
      <w:r w:rsidRPr="004553D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OVERVIEW</w:t>
      </w:r>
    </w:p>
    <w:p w14:paraId="43371BBA" w14:textId="3A9C1ECD" w:rsidR="004553D5" w:rsidRDefault="004553D5" w:rsidP="00385654">
      <w:pPr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Wyoming School-Based Services </w:t>
      </w:r>
      <w:r w:rsidR="00CB4099">
        <w:rPr>
          <w:rFonts w:ascii="Arial" w:hAnsi="Arial" w:cs="Arial"/>
          <w:color w:val="000000"/>
        </w:rPr>
        <w:t>(SBS) P</w:t>
      </w:r>
      <w:r>
        <w:rPr>
          <w:rFonts w:ascii="Arial" w:hAnsi="Arial" w:cs="Arial"/>
          <w:color w:val="000000"/>
        </w:rPr>
        <w:t xml:space="preserve">rogram was </w:t>
      </w:r>
      <w:r w:rsidR="005D3E07" w:rsidRPr="005D3E07">
        <w:rPr>
          <w:rFonts w:ascii="Arial" w:hAnsi="Arial" w:cs="Arial"/>
          <w:color w:val="000000"/>
        </w:rPr>
        <w:t xml:space="preserve">authorized through the </w:t>
      </w:r>
      <w:hyperlink r:id="rId8" w:history="1">
        <w:r w:rsidR="005D3E07" w:rsidRPr="005D3E07">
          <w:rPr>
            <w:rStyle w:val="Hyperlink"/>
            <w:rFonts w:ascii="Arial" w:hAnsi="Arial" w:cs="Arial"/>
          </w:rPr>
          <w:t>School-Based Services Act (SF0079).</w:t>
        </w:r>
      </w:hyperlink>
      <w:r w:rsidR="005D3E07">
        <w:rPr>
          <w:rFonts w:ascii="Arial" w:hAnsi="Arial" w:cs="Arial"/>
          <w:color w:val="000000"/>
        </w:rPr>
        <w:t xml:space="preserve"> </w:t>
      </w:r>
      <w:r w:rsidR="00CB22FC">
        <w:rPr>
          <w:rFonts w:ascii="Arial" w:hAnsi="Arial" w:cs="Arial"/>
          <w:color w:val="000000"/>
        </w:rPr>
        <w:t xml:space="preserve">The program </w:t>
      </w:r>
      <w:r w:rsidR="00BE172F">
        <w:rPr>
          <w:rFonts w:ascii="Arial" w:hAnsi="Arial" w:cs="Arial"/>
          <w:color w:val="000000"/>
        </w:rPr>
        <w:t xml:space="preserve">was </w:t>
      </w:r>
      <w:r>
        <w:rPr>
          <w:rFonts w:ascii="Arial" w:hAnsi="Arial" w:cs="Arial"/>
          <w:color w:val="000000"/>
        </w:rPr>
        <w:t xml:space="preserve">implemented </w:t>
      </w:r>
      <w:r w:rsidR="00BA25B9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n July 2022 in collaboration with the Wyoming Department </w:t>
      </w:r>
      <w:r w:rsidR="00CB22FC">
        <w:rPr>
          <w:rFonts w:ascii="Arial" w:hAnsi="Arial" w:cs="Arial"/>
          <w:color w:val="000000"/>
        </w:rPr>
        <w:t xml:space="preserve">of </w:t>
      </w:r>
      <w:r>
        <w:rPr>
          <w:rFonts w:ascii="Arial" w:hAnsi="Arial" w:cs="Arial"/>
          <w:color w:val="000000"/>
        </w:rPr>
        <w:t>Health (WDH)</w:t>
      </w:r>
      <w:r w:rsidR="00706389">
        <w:rPr>
          <w:rFonts w:ascii="Arial" w:hAnsi="Arial" w:cs="Arial"/>
          <w:color w:val="000000"/>
        </w:rPr>
        <w:t xml:space="preserve"> and the Wyoming Department of Education (WDE)</w:t>
      </w:r>
      <w:r>
        <w:rPr>
          <w:rFonts w:ascii="Arial" w:hAnsi="Arial" w:cs="Arial"/>
          <w:color w:val="000000"/>
        </w:rPr>
        <w:t>. This program authorizes Local Education Agencies (LEAs)</w:t>
      </w:r>
      <w:r w:rsidR="00F8338D">
        <w:rPr>
          <w:rStyle w:val="FootnoteReference"/>
          <w:rFonts w:ascii="Arial" w:hAnsi="Arial" w:cs="Arial"/>
          <w:color w:val="000000"/>
        </w:rPr>
        <w:footnoteReference w:id="1"/>
      </w:r>
      <w:r>
        <w:rPr>
          <w:rFonts w:ascii="Arial" w:hAnsi="Arial" w:cs="Arial"/>
          <w:color w:val="000000"/>
        </w:rPr>
        <w:t xml:space="preserve"> to </w:t>
      </w:r>
      <w:r w:rsidR="00BE172F">
        <w:rPr>
          <w:rFonts w:ascii="Arial" w:hAnsi="Arial" w:cs="Arial"/>
          <w:color w:val="000000"/>
        </w:rPr>
        <w:t>receive</w:t>
      </w:r>
      <w:r>
        <w:rPr>
          <w:rFonts w:ascii="Arial" w:hAnsi="Arial" w:cs="Arial"/>
          <w:color w:val="000000"/>
        </w:rPr>
        <w:t xml:space="preserve"> </w:t>
      </w:r>
      <w:r w:rsidR="00F8338D">
        <w:rPr>
          <w:rFonts w:ascii="Arial" w:hAnsi="Arial" w:cs="Arial"/>
          <w:color w:val="000000"/>
        </w:rPr>
        <w:t xml:space="preserve">Medicaid </w:t>
      </w:r>
      <w:r w:rsidR="00BE172F">
        <w:rPr>
          <w:rFonts w:ascii="Arial" w:hAnsi="Arial" w:cs="Arial"/>
          <w:color w:val="000000"/>
        </w:rPr>
        <w:t>reimbursement</w:t>
      </w:r>
      <w:r>
        <w:rPr>
          <w:rFonts w:ascii="Arial" w:hAnsi="Arial" w:cs="Arial"/>
          <w:color w:val="000000"/>
        </w:rPr>
        <w:t xml:space="preserve"> for </w:t>
      </w:r>
      <w:r w:rsidR="00F8338D">
        <w:rPr>
          <w:rFonts w:ascii="Arial" w:hAnsi="Arial" w:cs="Arial"/>
          <w:color w:val="000000"/>
        </w:rPr>
        <w:t xml:space="preserve">certain </w:t>
      </w:r>
      <w:r>
        <w:rPr>
          <w:rFonts w:ascii="Arial" w:hAnsi="Arial" w:cs="Arial"/>
          <w:color w:val="000000"/>
        </w:rPr>
        <w:t xml:space="preserve">health-related services provided by qualified practitioners to Medicaid </w:t>
      </w:r>
      <w:r w:rsidR="00CB22FC">
        <w:rPr>
          <w:rFonts w:ascii="Arial" w:hAnsi="Arial" w:cs="Arial"/>
          <w:color w:val="000000"/>
        </w:rPr>
        <w:t>e</w:t>
      </w:r>
      <w:r w:rsidR="00BE172F">
        <w:rPr>
          <w:rFonts w:ascii="Arial" w:hAnsi="Arial" w:cs="Arial"/>
          <w:color w:val="000000"/>
        </w:rPr>
        <w:t>nrolled</w:t>
      </w:r>
      <w:r>
        <w:rPr>
          <w:rFonts w:ascii="Arial" w:hAnsi="Arial" w:cs="Arial"/>
          <w:color w:val="000000"/>
        </w:rPr>
        <w:t xml:space="preserve"> students with an Indi</w:t>
      </w:r>
      <w:bookmarkStart w:id="0" w:name="_GoBack"/>
      <w:bookmarkEnd w:id="0"/>
      <w:r>
        <w:rPr>
          <w:rFonts w:ascii="Arial" w:hAnsi="Arial" w:cs="Arial"/>
          <w:color w:val="000000"/>
        </w:rPr>
        <w:t>vidualized Education P</w:t>
      </w:r>
      <w:r w:rsidR="00BE172F">
        <w:rPr>
          <w:rFonts w:ascii="Arial" w:hAnsi="Arial" w:cs="Arial"/>
          <w:color w:val="000000"/>
        </w:rPr>
        <w:t>rogram</w:t>
      </w:r>
      <w:r>
        <w:rPr>
          <w:rFonts w:ascii="Arial" w:hAnsi="Arial" w:cs="Arial"/>
          <w:color w:val="000000"/>
        </w:rPr>
        <w:t xml:space="preserve"> </w:t>
      </w:r>
      <w:r w:rsidR="00CB4099">
        <w:rPr>
          <w:rFonts w:ascii="Arial" w:hAnsi="Arial" w:cs="Arial"/>
          <w:color w:val="000000"/>
        </w:rPr>
        <w:t xml:space="preserve">(IEP) </w:t>
      </w:r>
      <w:r>
        <w:rPr>
          <w:rFonts w:ascii="Arial" w:hAnsi="Arial" w:cs="Arial"/>
          <w:color w:val="000000"/>
        </w:rPr>
        <w:t>or I</w:t>
      </w:r>
      <w:r w:rsidRPr="004553D5">
        <w:rPr>
          <w:rFonts w:ascii="Arial" w:hAnsi="Arial" w:cs="Arial"/>
          <w:color w:val="000000"/>
        </w:rPr>
        <w:t xml:space="preserve">ndividualized Family Service </w:t>
      </w:r>
      <w:r>
        <w:rPr>
          <w:rFonts w:ascii="Arial" w:hAnsi="Arial" w:cs="Arial"/>
          <w:color w:val="000000"/>
        </w:rPr>
        <w:t xml:space="preserve">Plan (IFSP). Eligible services for reimbursement and providers delivering services include: </w:t>
      </w:r>
    </w:p>
    <w:p w14:paraId="150B1D75" w14:textId="77777777" w:rsidR="00BA25B9" w:rsidRDefault="00BA25B9" w:rsidP="00385654">
      <w:pPr>
        <w:spacing w:before="120" w:after="120"/>
        <w:rPr>
          <w:rFonts w:ascii="Arial" w:hAnsi="Arial" w:cs="Arial"/>
          <w:color w:val="000000"/>
        </w:rPr>
      </w:pPr>
    </w:p>
    <w:tbl>
      <w:tblPr>
        <w:tblW w:w="8990" w:type="dxa"/>
        <w:tblLook w:val="0420" w:firstRow="1" w:lastRow="0" w:firstColumn="0" w:lastColumn="0" w:noHBand="0" w:noVBand="1"/>
      </w:tblPr>
      <w:tblGrid>
        <w:gridCol w:w="2960"/>
        <w:gridCol w:w="6030"/>
      </w:tblGrid>
      <w:tr w:rsidR="00BA25B9" w:rsidRPr="00BA25B9" w14:paraId="519F88DC" w14:textId="77777777" w:rsidTr="00BA25B9">
        <w:trPr>
          <w:trHeight w:val="520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278D51FC" w14:textId="77777777" w:rsidR="00BA25B9" w:rsidRPr="00BA25B9" w:rsidRDefault="00BA25B9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BA25B9">
              <w:rPr>
                <w:rFonts w:ascii="Arial" w:hAnsi="Arial" w:cs="Arial"/>
                <w:b/>
                <w:bCs/>
                <w:color w:val="000000"/>
                <w:u w:val="single"/>
              </w:rPr>
              <w:t>Services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738F0AD5" w14:textId="77777777" w:rsidR="00BA25B9" w:rsidRPr="00BA25B9" w:rsidRDefault="00BA25B9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BA25B9">
              <w:rPr>
                <w:rFonts w:ascii="Arial" w:hAnsi="Arial" w:cs="Arial"/>
                <w:b/>
                <w:bCs/>
                <w:u w:val="single"/>
              </w:rPr>
              <w:t xml:space="preserve">Providers </w:t>
            </w:r>
          </w:p>
        </w:tc>
      </w:tr>
      <w:tr w:rsidR="00BA25B9" w:rsidRPr="00BA25B9" w14:paraId="72EEAAE2" w14:textId="77777777" w:rsidTr="00BA25B9">
        <w:trPr>
          <w:trHeight w:val="290"/>
        </w:trPr>
        <w:tc>
          <w:tcPr>
            <w:tcW w:w="2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46F2" w14:textId="6659C27D" w:rsidR="00BA25B9" w:rsidRPr="00BA25B9" w:rsidRDefault="00BA25B9">
            <w:pPr>
              <w:jc w:val="center"/>
              <w:rPr>
                <w:rFonts w:ascii="Arial" w:hAnsi="Arial" w:cs="Arial"/>
                <w:color w:val="000000"/>
              </w:rPr>
            </w:pPr>
            <w:r w:rsidRPr="00BA25B9">
              <w:rPr>
                <w:rFonts w:ascii="Arial" w:hAnsi="Arial" w:cs="Arial"/>
                <w:color w:val="000000"/>
              </w:rPr>
              <w:t xml:space="preserve">Speech Language </w:t>
            </w:r>
            <w:r w:rsidR="00BE172F">
              <w:rPr>
                <w:rFonts w:ascii="Arial" w:hAnsi="Arial" w:cs="Arial"/>
                <w:color w:val="000000"/>
              </w:rPr>
              <w:t>and Hearing Services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8A8C1" w14:textId="77777777" w:rsidR="00BA25B9" w:rsidRPr="00BA25B9" w:rsidRDefault="00BA25B9">
            <w:pPr>
              <w:rPr>
                <w:rFonts w:ascii="Arial" w:hAnsi="Arial" w:cs="Arial"/>
                <w:color w:val="000000"/>
              </w:rPr>
            </w:pPr>
            <w:r w:rsidRPr="00BA25B9">
              <w:rPr>
                <w:rFonts w:ascii="Arial" w:hAnsi="Arial" w:cs="Arial"/>
                <w:color w:val="000000"/>
              </w:rPr>
              <w:t>Licensed Audiologists</w:t>
            </w:r>
          </w:p>
        </w:tc>
      </w:tr>
      <w:tr w:rsidR="00BA25B9" w:rsidRPr="00BA25B9" w14:paraId="4E5D0236" w14:textId="77777777" w:rsidTr="00BA25B9">
        <w:trPr>
          <w:trHeight w:val="290"/>
        </w:trPr>
        <w:tc>
          <w:tcPr>
            <w:tcW w:w="2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1E97D6" w14:textId="77777777" w:rsidR="00BA25B9" w:rsidRPr="00BA25B9" w:rsidRDefault="00BA25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3D0C6" w14:textId="0FFD02B2" w:rsidR="00BA25B9" w:rsidRPr="00BA25B9" w:rsidRDefault="00BA25B9">
            <w:pPr>
              <w:rPr>
                <w:rFonts w:ascii="Arial" w:hAnsi="Arial" w:cs="Arial"/>
                <w:color w:val="000000"/>
              </w:rPr>
            </w:pPr>
            <w:r w:rsidRPr="00BA25B9">
              <w:rPr>
                <w:rFonts w:ascii="Arial" w:hAnsi="Arial" w:cs="Arial"/>
                <w:color w:val="000000"/>
              </w:rPr>
              <w:t>Speech</w:t>
            </w:r>
            <w:r w:rsidR="00A13BC9">
              <w:rPr>
                <w:rFonts w:ascii="Arial" w:hAnsi="Arial" w:cs="Arial"/>
                <w:color w:val="000000"/>
              </w:rPr>
              <w:t>-</w:t>
            </w:r>
            <w:r w:rsidRPr="00BA25B9">
              <w:rPr>
                <w:rFonts w:ascii="Arial" w:hAnsi="Arial" w:cs="Arial"/>
                <w:color w:val="000000"/>
              </w:rPr>
              <w:t>Language Pathologists</w:t>
            </w:r>
          </w:p>
        </w:tc>
      </w:tr>
      <w:tr w:rsidR="00BA25B9" w:rsidRPr="00BA25B9" w14:paraId="6791CB86" w14:textId="77777777" w:rsidTr="00BA25B9">
        <w:trPr>
          <w:trHeight w:val="290"/>
        </w:trPr>
        <w:tc>
          <w:tcPr>
            <w:tcW w:w="2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2AB9FE" w14:textId="77777777" w:rsidR="00BA25B9" w:rsidRPr="00BA25B9" w:rsidRDefault="00BA25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E2016" w14:textId="77777777" w:rsidR="00BA25B9" w:rsidRPr="00BA25B9" w:rsidRDefault="00BA25B9">
            <w:pPr>
              <w:rPr>
                <w:rFonts w:ascii="Arial" w:hAnsi="Arial" w:cs="Arial"/>
                <w:color w:val="000000"/>
              </w:rPr>
            </w:pPr>
            <w:r w:rsidRPr="00BA25B9">
              <w:rPr>
                <w:rFonts w:ascii="Arial" w:hAnsi="Arial" w:cs="Arial"/>
                <w:color w:val="000000"/>
              </w:rPr>
              <w:t>Speech-Language Pathology Assistants</w:t>
            </w:r>
          </w:p>
        </w:tc>
      </w:tr>
      <w:tr w:rsidR="00BA25B9" w:rsidRPr="00BA25B9" w14:paraId="43CB502C" w14:textId="77777777" w:rsidTr="00BA25B9">
        <w:trPr>
          <w:trHeight w:val="300"/>
        </w:trPr>
        <w:tc>
          <w:tcPr>
            <w:tcW w:w="2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39C438" w14:textId="77777777" w:rsidR="00BA25B9" w:rsidRPr="00BA25B9" w:rsidRDefault="00BA25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991CD" w14:textId="77777777" w:rsidR="00BA25B9" w:rsidRPr="00BA25B9" w:rsidRDefault="00BA25B9">
            <w:pPr>
              <w:rPr>
                <w:rFonts w:ascii="Arial" w:hAnsi="Arial" w:cs="Arial"/>
                <w:color w:val="000000"/>
              </w:rPr>
            </w:pPr>
            <w:r w:rsidRPr="00BA25B9">
              <w:rPr>
                <w:rFonts w:ascii="Arial" w:hAnsi="Arial" w:cs="Arial"/>
                <w:color w:val="000000"/>
              </w:rPr>
              <w:t>Speech-Language Pathology Aides</w:t>
            </w:r>
          </w:p>
        </w:tc>
      </w:tr>
      <w:tr w:rsidR="00BA25B9" w:rsidRPr="00BA25B9" w14:paraId="479E75C9" w14:textId="77777777" w:rsidTr="00BA25B9">
        <w:trPr>
          <w:trHeight w:val="290"/>
        </w:trPr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74A2" w14:textId="60E633B8" w:rsidR="00BA25B9" w:rsidRPr="00BA25B9" w:rsidRDefault="00BA25B9">
            <w:pPr>
              <w:jc w:val="center"/>
              <w:rPr>
                <w:rFonts w:ascii="Arial" w:hAnsi="Arial" w:cs="Arial"/>
                <w:color w:val="000000"/>
              </w:rPr>
            </w:pPr>
            <w:r w:rsidRPr="00BA25B9">
              <w:rPr>
                <w:rFonts w:ascii="Arial" w:hAnsi="Arial" w:cs="Arial"/>
                <w:color w:val="000000"/>
              </w:rPr>
              <w:t>Nursing</w:t>
            </w:r>
            <w:r w:rsidR="00F8338D">
              <w:rPr>
                <w:rFonts w:ascii="Arial" w:hAnsi="Arial" w:cs="Arial"/>
                <w:color w:val="000000"/>
              </w:rPr>
              <w:t xml:space="preserve"> Services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A6416" w14:textId="17837F70" w:rsidR="00BA25B9" w:rsidRPr="00BA25B9" w:rsidRDefault="00BA25B9">
            <w:pPr>
              <w:rPr>
                <w:rFonts w:ascii="Arial" w:hAnsi="Arial" w:cs="Arial"/>
                <w:color w:val="000000"/>
              </w:rPr>
            </w:pPr>
            <w:r w:rsidRPr="00BA25B9">
              <w:rPr>
                <w:rFonts w:ascii="Arial" w:hAnsi="Arial" w:cs="Arial"/>
                <w:color w:val="000000"/>
              </w:rPr>
              <w:t xml:space="preserve">Registered Nurses </w:t>
            </w:r>
          </w:p>
        </w:tc>
      </w:tr>
      <w:tr w:rsidR="00BE172F" w:rsidRPr="00BA25B9" w14:paraId="34CD83AD" w14:textId="77777777" w:rsidTr="00BA25B9">
        <w:trPr>
          <w:trHeight w:val="290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2E2FE9" w14:textId="77777777" w:rsidR="00BE172F" w:rsidRPr="00BA25B9" w:rsidRDefault="00BE172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0B146" w14:textId="580B3B13" w:rsidR="00BE172F" w:rsidRPr="00BA25B9" w:rsidRDefault="00BE17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School Nurse RN</w:t>
            </w:r>
          </w:p>
        </w:tc>
      </w:tr>
      <w:tr w:rsidR="00BA25B9" w:rsidRPr="00BA25B9" w14:paraId="3FEA19D0" w14:textId="77777777" w:rsidTr="00BA25B9">
        <w:trPr>
          <w:trHeight w:val="290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197909" w14:textId="77777777" w:rsidR="00BA25B9" w:rsidRPr="00BA25B9" w:rsidRDefault="00BA25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52004" w14:textId="77777777" w:rsidR="00BA25B9" w:rsidRPr="00BA25B9" w:rsidRDefault="00BA25B9">
            <w:pPr>
              <w:rPr>
                <w:rFonts w:ascii="Arial" w:hAnsi="Arial" w:cs="Arial"/>
                <w:color w:val="000000"/>
              </w:rPr>
            </w:pPr>
            <w:r w:rsidRPr="00BA25B9">
              <w:rPr>
                <w:rFonts w:ascii="Arial" w:hAnsi="Arial" w:cs="Arial"/>
                <w:color w:val="000000"/>
              </w:rPr>
              <w:t>Advanced Practice Registered Nurses</w:t>
            </w:r>
          </w:p>
        </w:tc>
      </w:tr>
      <w:tr w:rsidR="00BA25B9" w:rsidRPr="00BA25B9" w14:paraId="7E9275B4" w14:textId="77777777" w:rsidTr="00BA25B9">
        <w:trPr>
          <w:trHeight w:val="290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ED0AAB" w14:textId="77777777" w:rsidR="00BA25B9" w:rsidRPr="00BA25B9" w:rsidRDefault="00BA25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F0E40" w14:textId="531BB84E" w:rsidR="00BA25B9" w:rsidRPr="00BA25B9" w:rsidRDefault="00BA25B9">
            <w:pPr>
              <w:rPr>
                <w:rFonts w:ascii="Arial" w:hAnsi="Arial" w:cs="Arial"/>
                <w:color w:val="000000"/>
              </w:rPr>
            </w:pPr>
            <w:r w:rsidRPr="00BA25B9">
              <w:rPr>
                <w:rFonts w:ascii="Arial" w:hAnsi="Arial" w:cs="Arial"/>
                <w:color w:val="000000"/>
              </w:rPr>
              <w:t>Licensed Practical Nurses</w:t>
            </w:r>
            <w:r w:rsidR="00BE172F">
              <w:rPr>
                <w:rFonts w:ascii="Arial" w:hAnsi="Arial" w:cs="Arial"/>
                <w:color w:val="000000"/>
              </w:rPr>
              <w:t xml:space="preserve"> (LPN)</w:t>
            </w:r>
          </w:p>
        </w:tc>
      </w:tr>
      <w:tr w:rsidR="00BE172F" w:rsidRPr="00BA25B9" w14:paraId="1240F6A2" w14:textId="77777777" w:rsidTr="00BA25B9">
        <w:trPr>
          <w:trHeight w:val="290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69BF842" w14:textId="77777777" w:rsidR="00BE172F" w:rsidRPr="00BA25B9" w:rsidRDefault="00BE172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FDDE9" w14:textId="30F2878C" w:rsidR="00BE172F" w:rsidRPr="00BA25B9" w:rsidRDefault="00BE17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School Nurse LPN</w:t>
            </w:r>
          </w:p>
        </w:tc>
      </w:tr>
      <w:tr w:rsidR="00BA25B9" w:rsidRPr="00BA25B9" w14:paraId="3765E7C0" w14:textId="77777777" w:rsidTr="00BA25B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BA6D08" w14:textId="77777777" w:rsidR="00BA25B9" w:rsidRPr="00BA25B9" w:rsidRDefault="00BA25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5A273" w14:textId="77777777" w:rsidR="00BA25B9" w:rsidRPr="00BA25B9" w:rsidRDefault="00BA25B9">
            <w:pPr>
              <w:rPr>
                <w:rFonts w:ascii="Arial" w:hAnsi="Arial" w:cs="Arial"/>
                <w:color w:val="000000"/>
              </w:rPr>
            </w:pPr>
            <w:r w:rsidRPr="00BA25B9">
              <w:rPr>
                <w:rFonts w:ascii="Arial" w:hAnsi="Arial" w:cs="Arial"/>
                <w:color w:val="000000"/>
              </w:rPr>
              <w:t>Certified Nurse Assistants</w:t>
            </w:r>
          </w:p>
        </w:tc>
      </w:tr>
      <w:tr w:rsidR="00BA25B9" w:rsidRPr="00BA25B9" w14:paraId="1B4B7466" w14:textId="77777777" w:rsidTr="00BA25B9">
        <w:trPr>
          <w:trHeight w:val="290"/>
        </w:trPr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7FA6" w14:textId="77777777" w:rsidR="00BA25B9" w:rsidRPr="00BA25B9" w:rsidRDefault="00BA25B9">
            <w:pPr>
              <w:jc w:val="center"/>
              <w:rPr>
                <w:rFonts w:ascii="Arial" w:hAnsi="Arial" w:cs="Arial"/>
                <w:color w:val="000000"/>
              </w:rPr>
            </w:pPr>
            <w:r w:rsidRPr="00BA25B9">
              <w:rPr>
                <w:rFonts w:ascii="Arial" w:hAnsi="Arial" w:cs="Arial"/>
                <w:color w:val="000000"/>
              </w:rPr>
              <w:t>Occupational Therapy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5E769" w14:textId="77777777" w:rsidR="00BA25B9" w:rsidRPr="00BA25B9" w:rsidRDefault="00BA25B9">
            <w:pPr>
              <w:rPr>
                <w:rFonts w:ascii="Arial" w:hAnsi="Arial" w:cs="Arial"/>
                <w:color w:val="000000"/>
              </w:rPr>
            </w:pPr>
            <w:r w:rsidRPr="00BA25B9">
              <w:rPr>
                <w:rFonts w:ascii="Arial" w:hAnsi="Arial" w:cs="Arial"/>
                <w:color w:val="000000"/>
              </w:rPr>
              <w:t>Occupational Therapists</w:t>
            </w:r>
          </w:p>
        </w:tc>
      </w:tr>
      <w:tr w:rsidR="00BA25B9" w:rsidRPr="00BA25B9" w14:paraId="510AFE75" w14:textId="77777777" w:rsidTr="00BA25B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BD2AF2" w14:textId="77777777" w:rsidR="00BA25B9" w:rsidRPr="00BA25B9" w:rsidRDefault="00BA25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5611A" w14:textId="77777777" w:rsidR="00BA25B9" w:rsidRPr="00BA25B9" w:rsidRDefault="00BA25B9">
            <w:pPr>
              <w:rPr>
                <w:rFonts w:ascii="Arial" w:hAnsi="Arial" w:cs="Arial"/>
                <w:color w:val="000000"/>
              </w:rPr>
            </w:pPr>
            <w:r w:rsidRPr="00BA25B9">
              <w:rPr>
                <w:rFonts w:ascii="Arial" w:hAnsi="Arial" w:cs="Arial"/>
                <w:color w:val="000000"/>
              </w:rPr>
              <w:t xml:space="preserve">Occupational Therapy Assistants </w:t>
            </w:r>
          </w:p>
        </w:tc>
      </w:tr>
      <w:tr w:rsidR="00BA25B9" w:rsidRPr="00BA25B9" w14:paraId="3C4D46E8" w14:textId="77777777" w:rsidTr="00BA25B9">
        <w:trPr>
          <w:trHeight w:val="290"/>
        </w:trPr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AA71" w14:textId="77777777" w:rsidR="00BA25B9" w:rsidRPr="00BA25B9" w:rsidRDefault="00BA25B9">
            <w:pPr>
              <w:jc w:val="center"/>
              <w:rPr>
                <w:rFonts w:ascii="Arial" w:hAnsi="Arial" w:cs="Arial"/>
                <w:color w:val="000000"/>
              </w:rPr>
            </w:pPr>
            <w:r w:rsidRPr="00BA25B9">
              <w:rPr>
                <w:rFonts w:ascii="Arial" w:hAnsi="Arial" w:cs="Arial"/>
                <w:color w:val="000000"/>
              </w:rPr>
              <w:t>Physical Therapy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78605" w14:textId="77777777" w:rsidR="00BA25B9" w:rsidRPr="00BA25B9" w:rsidRDefault="00BA25B9">
            <w:pPr>
              <w:rPr>
                <w:rFonts w:ascii="Arial" w:hAnsi="Arial" w:cs="Arial"/>
                <w:color w:val="000000"/>
              </w:rPr>
            </w:pPr>
            <w:r w:rsidRPr="00BA25B9">
              <w:rPr>
                <w:rFonts w:ascii="Arial" w:hAnsi="Arial" w:cs="Arial"/>
                <w:color w:val="000000"/>
              </w:rPr>
              <w:t>Physical Therapists</w:t>
            </w:r>
          </w:p>
        </w:tc>
      </w:tr>
      <w:tr w:rsidR="00BA25B9" w:rsidRPr="00BA25B9" w14:paraId="3227BFEE" w14:textId="77777777" w:rsidTr="00BA25B9">
        <w:trPr>
          <w:trHeight w:val="290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A60AFE" w14:textId="77777777" w:rsidR="00BA25B9" w:rsidRPr="00BA25B9" w:rsidRDefault="00BA25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0B4E0" w14:textId="77777777" w:rsidR="00BA25B9" w:rsidRPr="00BA25B9" w:rsidRDefault="00BA25B9">
            <w:pPr>
              <w:rPr>
                <w:rFonts w:ascii="Arial" w:hAnsi="Arial" w:cs="Arial"/>
                <w:color w:val="000000"/>
              </w:rPr>
            </w:pPr>
            <w:r w:rsidRPr="00BA25B9">
              <w:rPr>
                <w:rFonts w:ascii="Arial" w:hAnsi="Arial" w:cs="Arial"/>
                <w:color w:val="000000"/>
              </w:rPr>
              <w:t>Physical Therapy Assistants</w:t>
            </w:r>
          </w:p>
        </w:tc>
      </w:tr>
      <w:tr w:rsidR="00BA25B9" w:rsidRPr="00BA25B9" w14:paraId="285C5650" w14:textId="77777777" w:rsidTr="00BA25B9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FADD09" w14:textId="77777777" w:rsidR="00BA25B9" w:rsidRPr="00BA25B9" w:rsidRDefault="00BA25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E785C" w14:textId="77777777" w:rsidR="00BA25B9" w:rsidRPr="00BA25B9" w:rsidRDefault="00BA25B9">
            <w:pPr>
              <w:rPr>
                <w:rFonts w:ascii="Arial" w:hAnsi="Arial" w:cs="Arial"/>
                <w:color w:val="000000"/>
              </w:rPr>
            </w:pPr>
            <w:r w:rsidRPr="00BA25B9">
              <w:rPr>
                <w:rFonts w:ascii="Arial" w:hAnsi="Arial" w:cs="Arial"/>
                <w:color w:val="000000"/>
              </w:rPr>
              <w:t>Physical Therapy Aides</w:t>
            </w:r>
          </w:p>
        </w:tc>
      </w:tr>
    </w:tbl>
    <w:p w14:paraId="10EDB6CA" w14:textId="0A8A21CD" w:rsidR="00BA25B9" w:rsidRDefault="00BA25B9" w:rsidP="00385654">
      <w:pPr>
        <w:spacing w:before="120" w:after="120"/>
        <w:rPr>
          <w:rFonts w:ascii="Arial" w:hAnsi="Arial" w:cs="Arial"/>
          <w:color w:val="000000"/>
        </w:rPr>
      </w:pPr>
    </w:p>
    <w:tbl>
      <w:tblPr>
        <w:tblW w:w="8990" w:type="dxa"/>
        <w:tblLook w:val="04A0" w:firstRow="1" w:lastRow="0" w:firstColumn="1" w:lastColumn="0" w:noHBand="0" w:noVBand="1"/>
      </w:tblPr>
      <w:tblGrid>
        <w:gridCol w:w="2960"/>
        <w:gridCol w:w="6030"/>
      </w:tblGrid>
      <w:tr w:rsidR="00BA25B9" w14:paraId="3C3A687C" w14:textId="77777777" w:rsidTr="005C6ED3">
        <w:trPr>
          <w:trHeight w:val="470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78AB5084" w14:textId="77777777" w:rsidR="00BA25B9" w:rsidRPr="00A13BC9" w:rsidRDefault="00BA25B9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A13BC9">
              <w:rPr>
                <w:rFonts w:ascii="Arial" w:hAnsi="Arial" w:cs="Arial"/>
                <w:b/>
                <w:bCs/>
                <w:color w:val="000000"/>
                <w:u w:val="single"/>
              </w:rPr>
              <w:lastRenderedPageBreak/>
              <w:t>Services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5F3CD814" w14:textId="77777777" w:rsidR="00BA25B9" w:rsidRPr="00A13BC9" w:rsidRDefault="00BA25B9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A13BC9">
              <w:rPr>
                <w:rFonts w:ascii="Arial" w:hAnsi="Arial" w:cs="Arial"/>
                <w:b/>
                <w:bCs/>
                <w:u w:val="single"/>
              </w:rPr>
              <w:t xml:space="preserve">Providers </w:t>
            </w:r>
          </w:p>
        </w:tc>
      </w:tr>
      <w:tr w:rsidR="00BA25B9" w14:paraId="34F0A864" w14:textId="77777777" w:rsidTr="005C6ED3">
        <w:trPr>
          <w:trHeight w:val="290"/>
        </w:trPr>
        <w:tc>
          <w:tcPr>
            <w:tcW w:w="2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2222" w14:textId="7A0AF290" w:rsidR="00BA25B9" w:rsidRPr="00A13BC9" w:rsidRDefault="00BA25B9">
            <w:pPr>
              <w:jc w:val="center"/>
              <w:rPr>
                <w:rFonts w:ascii="Arial" w:hAnsi="Arial" w:cs="Arial"/>
                <w:color w:val="000000"/>
              </w:rPr>
            </w:pPr>
            <w:r w:rsidRPr="00A13BC9">
              <w:rPr>
                <w:rFonts w:ascii="Arial" w:hAnsi="Arial" w:cs="Arial"/>
                <w:color w:val="000000"/>
              </w:rPr>
              <w:t>Psychology/ Counseling</w:t>
            </w:r>
            <w:r w:rsidR="00F8338D">
              <w:rPr>
                <w:rFonts w:ascii="Arial" w:hAnsi="Arial" w:cs="Arial"/>
                <w:color w:val="000000"/>
              </w:rPr>
              <w:t xml:space="preserve"> Services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537F6" w14:textId="77777777" w:rsidR="00BA25B9" w:rsidRPr="00A13BC9" w:rsidRDefault="00BA25B9">
            <w:pPr>
              <w:rPr>
                <w:rFonts w:ascii="Arial" w:hAnsi="Arial" w:cs="Arial"/>
                <w:color w:val="000000"/>
              </w:rPr>
            </w:pPr>
            <w:r w:rsidRPr="00A13BC9">
              <w:rPr>
                <w:rFonts w:ascii="Arial" w:hAnsi="Arial" w:cs="Arial"/>
                <w:color w:val="000000"/>
              </w:rPr>
              <w:t>School Psychologists</w:t>
            </w:r>
          </w:p>
        </w:tc>
      </w:tr>
      <w:tr w:rsidR="00BA25B9" w14:paraId="17BC1413" w14:textId="77777777" w:rsidTr="005C6ED3">
        <w:trPr>
          <w:trHeight w:val="290"/>
        </w:trPr>
        <w:tc>
          <w:tcPr>
            <w:tcW w:w="2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78DDDF" w14:textId="77777777" w:rsidR="00BA25B9" w:rsidRPr="00A13BC9" w:rsidRDefault="00BA25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469D0" w14:textId="77777777" w:rsidR="00BA25B9" w:rsidRPr="00A13BC9" w:rsidRDefault="00BA25B9">
            <w:pPr>
              <w:rPr>
                <w:rFonts w:ascii="Arial" w:hAnsi="Arial" w:cs="Arial"/>
                <w:color w:val="000000"/>
              </w:rPr>
            </w:pPr>
            <w:r w:rsidRPr="00A13BC9">
              <w:rPr>
                <w:rFonts w:ascii="Arial" w:hAnsi="Arial" w:cs="Arial"/>
                <w:color w:val="000000"/>
              </w:rPr>
              <w:t>Licensed Clinical Psychologist</w:t>
            </w:r>
          </w:p>
        </w:tc>
      </w:tr>
      <w:tr w:rsidR="00BA25B9" w14:paraId="3E0A2B30" w14:textId="77777777" w:rsidTr="005C6ED3">
        <w:trPr>
          <w:trHeight w:val="290"/>
        </w:trPr>
        <w:tc>
          <w:tcPr>
            <w:tcW w:w="2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5AE9A2" w14:textId="77777777" w:rsidR="00BA25B9" w:rsidRPr="00A13BC9" w:rsidRDefault="00BA25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19F54" w14:textId="77777777" w:rsidR="00BA25B9" w:rsidRPr="00A13BC9" w:rsidRDefault="00BA25B9">
            <w:pPr>
              <w:rPr>
                <w:rFonts w:ascii="Arial" w:hAnsi="Arial" w:cs="Arial"/>
                <w:color w:val="000000"/>
              </w:rPr>
            </w:pPr>
            <w:r w:rsidRPr="00A13BC9">
              <w:rPr>
                <w:rFonts w:ascii="Arial" w:hAnsi="Arial" w:cs="Arial"/>
                <w:color w:val="000000"/>
              </w:rPr>
              <w:t>School Social Workers</w:t>
            </w:r>
          </w:p>
        </w:tc>
      </w:tr>
      <w:tr w:rsidR="00BA25B9" w14:paraId="35022E47" w14:textId="77777777" w:rsidTr="005C6ED3">
        <w:trPr>
          <w:trHeight w:val="290"/>
        </w:trPr>
        <w:tc>
          <w:tcPr>
            <w:tcW w:w="2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27A9D4" w14:textId="77777777" w:rsidR="00BA25B9" w:rsidRPr="00A13BC9" w:rsidRDefault="00BA25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AF83E" w14:textId="77777777" w:rsidR="00BA25B9" w:rsidRPr="00A13BC9" w:rsidRDefault="00BA25B9">
            <w:pPr>
              <w:rPr>
                <w:rFonts w:ascii="Arial" w:hAnsi="Arial" w:cs="Arial"/>
                <w:color w:val="000000"/>
              </w:rPr>
            </w:pPr>
            <w:r w:rsidRPr="00A13BC9">
              <w:rPr>
                <w:rFonts w:ascii="Arial" w:hAnsi="Arial" w:cs="Arial"/>
                <w:color w:val="000000"/>
              </w:rPr>
              <w:t>Licensed Clinical Social Worker</w:t>
            </w:r>
          </w:p>
        </w:tc>
      </w:tr>
      <w:tr w:rsidR="00BA25B9" w14:paraId="4EFD2B4C" w14:textId="77777777" w:rsidTr="005C6ED3">
        <w:trPr>
          <w:trHeight w:val="290"/>
        </w:trPr>
        <w:tc>
          <w:tcPr>
            <w:tcW w:w="2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B625C6" w14:textId="77777777" w:rsidR="00BA25B9" w:rsidRPr="00A13BC9" w:rsidRDefault="00BA25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3D772" w14:textId="77777777" w:rsidR="00BA25B9" w:rsidRPr="00A13BC9" w:rsidRDefault="00BA25B9">
            <w:pPr>
              <w:rPr>
                <w:rFonts w:ascii="Arial" w:hAnsi="Arial" w:cs="Arial"/>
                <w:color w:val="000000"/>
              </w:rPr>
            </w:pPr>
            <w:r w:rsidRPr="00A13BC9">
              <w:rPr>
                <w:rFonts w:ascii="Arial" w:hAnsi="Arial" w:cs="Arial"/>
                <w:color w:val="000000"/>
              </w:rPr>
              <w:t>School Counselors</w:t>
            </w:r>
          </w:p>
        </w:tc>
      </w:tr>
      <w:tr w:rsidR="00BA25B9" w14:paraId="3F2A604A" w14:textId="77777777" w:rsidTr="005C6ED3">
        <w:trPr>
          <w:trHeight w:val="290"/>
        </w:trPr>
        <w:tc>
          <w:tcPr>
            <w:tcW w:w="2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72D840" w14:textId="77777777" w:rsidR="00BA25B9" w:rsidRPr="00A13BC9" w:rsidRDefault="00BA25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F00B2" w14:textId="77777777" w:rsidR="00BA25B9" w:rsidRPr="00A13BC9" w:rsidRDefault="00BA25B9">
            <w:pPr>
              <w:rPr>
                <w:rFonts w:ascii="Arial" w:hAnsi="Arial" w:cs="Arial"/>
                <w:color w:val="000000"/>
              </w:rPr>
            </w:pPr>
            <w:r w:rsidRPr="00A13BC9">
              <w:rPr>
                <w:rFonts w:ascii="Arial" w:hAnsi="Arial" w:cs="Arial"/>
                <w:color w:val="000000"/>
              </w:rPr>
              <w:t>Licensed Professional Counselor</w:t>
            </w:r>
          </w:p>
        </w:tc>
      </w:tr>
      <w:tr w:rsidR="00BA25B9" w14:paraId="2161DCB6" w14:textId="77777777" w:rsidTr="005C6ED3">
        <w:trPr>
          <w:trHeight w:val="290"/>
        </w:trPr>
        <w:tc>
          <w:tcPr>
            <w:tcW w:w="2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BCD67D" w14:textId="77777777" w:rsidR="00BA25B9" w:rsidRPr="00A13BC9" w:rsidRDefault="00BA25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D70ED" w14:textId="77777777" w:rsidR="00BA25B9" w:rsidRPr="00A13BC9" w:rsidRDefault="00BA25B9">
            <w:pPr>
              <w:rPr>
                <w:rFonts w:ascii="Arial" w:hAnsi="Arial" w:cs="Arial"/>
                <w:color w:val="000000"/>
              </w:rPr>
            </w:pPr>
            <w:r w:rsidRPr="00A13BC9">
              <w:rPr>
                <w:rFonts w:ascii="Arial" w:hAnsi="Arial" w:cs="Arial"/>
                <w:color w:val="000000"/>
              </w:rPr>
              <w:t xml:space="preserve">Certified Mental Health Workers </w:t>
            </w:r>
          </w:p>
        </w:tc>
      </w:tr>
      <w:tr w:rsidR="00BA25B9" w14:paraId="6163A45E" w14:textId="77777777" w:rsidTr="005C6ED3">
        <w:trPr>
          <w:trHeight w:val="290"/>
        </w:trPr>
        <w:tc>
          <w:tcPr>
            <w:tcW w:w="2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5CF6D4" w14:textId="77777777" w:rsidR="00BA25B9" w:rsidRPr="00A13BC9" w:rsidRDefault="00BA25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60327" w14:textId="77777777" w:rsidR="00BA25B9" w:rsidRPr="00A13BC9" w:rsidRDefault="00BA25B9">
            <w:pPr>
              <w:rPr>
                <w:rFonts w:ascii="Arial" w:hAnsi="Arial" w:cs="Arial"/>
                <w:color w:val="000000"/>
              </w:rPr>
            </w:pPr>
            <w:r w:rsidRPr="00A13BC9">
              <w:rPr>
                <w:rFonts w:ascii="Arial" w:hAnsi="Arial" w:cs="Arial"/>
                <w:color w:val="000000"/>
              </w:rPr>
              <w:t>Marriage and Family Therapists</w:t>
            </w:r>
          </w:p>
        </w:tc>
      </w:tr>
      <w:tr w:rsidR="00BA25B9" w14:paraId="2A0A857D" w14:textId="77777777" w:rsidTr="005C6ED3">
        <w:trPr>
          <w:trHeight w:val="290"/>
        </w:trPr>
        <w:tc>
          <w:tcPr>
            <w:tcW w:w="2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A582A3" w14:textId="77777777" w:rsidR="00BA25B9" w:rsidRPr="00A13BC9" w:rsidRDefault="00BA25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194E9" w14:textId="77777777" w:rsidR="00BA25B9" w:rsidRPr="00A13BC9" w:rsidRDefault="00BA25B9">
            <w:pPr>
              <w:rPr>
                <w:rFonts w:ascii="Arial" w:hAnsi="Arial" w:cs="Arial"/>
                <w:color w:val="000000"/>
              </w:rPr>
            </w:pPr>
            <w:r w:rsidRPr="00A13BC9">
              <w:rPr>
                <w:rFonts w:ascii="Arial" w:hAnsi="Arial" w:cs="Arial"/>
                <w:color w:val="000000"/>
              </w:rPr>
              <w:t>Licensed Behavior Analyst</w:t>
            </w:r>
          </w:p>
        </w:tc>
      </w:tr>
      <w:tr w:rsidR="00BA25B9" w14:paraId="2D4A3DFD" w14:textId="77777777" w:rsidTr="005C6ED3">
        <w:trPr>
          <w:trHeight w:val="290"/>
        </w:trPr>
        <w:tc>
          <w:tcPr>
            <w:tcW w:w="2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AFD3E4" w14:textId="77777777" w:rsidR="00BA25B9" w:rsidRPr="00A13BC9" w:rsidRDefault="00BA25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0B69C" w14:textId="77777777" w:rsidR="00BA25B9" w:rsidRPr="00A13BC9" w:rsidRDefault="00BA25B9">
            <w:pPr>
              <w:rPr>
                <w:rFonts w:ascii="Arial" w:hAnsi="Arial" w:cs="Arial"/>
                <w:color w:val="000000"/>
              </w:rPr>
            </w:pPr>
            <w:r w:rsidRPr="00A13BC9">
              <w:rPr>
                <w:rFonts w:ascii="Arial" w:hAnsi="Arial" w:cs="Arial"/>
                <w:color w:val="000000"/>
              </w:rPr>
              <w:t>Licensed Assistant Behavior Analyst</w:t>
            </w:r>
          </w:p>
        </w:tc>
      </w:tr>
      <w:tr w:rsidR="00BA25B9" w14:paraId="56396661" w14:textId="77777777" w:rsidTr="005C6ED3">
        <w:trPr>
          <w:trHeight w:val="300"/>
        </w:trPr>
        <w:tc>
          <w:tcPr>
            <w:tcW w:w="2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38D90C" w14:textId="77777777" w:rsidR="00BA25B9" w:rsidRPr="00A13BC9" w:rsidRDefault="00BA25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B556F" w14:textId="77777777" w:rsidR="00BA25B9" w:rsidRPr="00A13BC9" w:rsidRDefault="00BA25B9">
            <w:pPr>
              <w:rPr>
                <w:rFonts w:ascii="Arial" w:hAnsi="Arial" w:cs="Arial"/>
                <w:color w:val="000000"/>
              </w:rPr>
            </w:pPr>
            <w:r w:rsidRPr="00A13BC9">
              <w:rPr>
                <w:rFonts w:ascii="Arial" w:hAnsi="Arial" w:cs="Arial"/>
                <w:color w:val="000000"/>
              </w:rPr>
              <w:t xml:space="preserve">Registered Behavior Technician </w:t>
            </w:r>
          </w:p>
        </w:tc>
      </w:tr>
    </w:tbl>
    <w:p w14:paraId="1AEE3F89" w14:textId="77777777" w:rsidR="003E6BD2" w:rsidRDefault="003E6BD2" w:rsidP="004F1C60">
      <w:pPr>
        <w:spacing w:before="120" w:after="120"/>
        <w:rPr>
          <w:rFonts w:ascii="Arial" w:hAnsi="Arial" w:cs="Arial"/>
          <w:b/>
          <w:bCs/>
          <w:color w:val="000000"/>
        </w:rPr>
      </w:pPr>
    </w:p>
    <w:p w14:paraId="47AC5030" w14:textId="6BE06777" w:rsidR="004F1C60" w:rsidRDefault="004553D5" w:rsidP="004F1C60">
      <w:pPr>
        <w:spacing w:before="120" w:after="120"/>
        <w:rPr>
          <w:rFonts w:ascii="Arial" w:hAnsi="Arial" w:cs="Arial"/>
          <w:b/>
          <w:bCs/>
          <w:color w:val="000000"/>
        </w:rPr>
      </w:pPr>
      <w:r w:rsidRPr="004553D5">
        <w:rPr>
          <w:rFonts w:ascii="Arial" w:hAnsi="Arial" w:cs="Arial"/>
          <w:b/>
          <w:bCs/>
          <w:color w:val="000000"/>
        </w:rPr>
        <w:t>G</w:t>
      </w:r>
      <w:r>
        <w:rPr>
          <w:rFonts w:ascii="Arial" w:hAnsi="Arial" w:cs="Arial"/>
          <w:b/>
          <w:bCs/>
          <w:color w:val="000000"/>
        </w:rPr>
        <w:t>OAL</w:t>
      </w:r>
    </w:p>
    <w:p w14:paraId="672BAB56" w14:textId="627E3789" w:rsidR="005D3E07" w:rsidRDefault="004F1C60" w:rsidP="00385654">
      <w:pPr>
        <w:spacing w:before="120" w:after="120"/>
        <w:rPr>
          <w:rFonts w:ascii="Arial" w:hAnsi="Arial" w:cs="Arial"/>
          <w:b/>
          <w:bCs/>
          <w:color w:val="000000"/>
        </w:rPr>
      </w:pPr>
      <w:r w:rsidRPr="004F1C60">
        <w:rPr>
          <w:rFonts w:ascii="Arial" w:hAnsi="Arial" w:cs="Arial"/>
          <w:color w:val="000000"/>
        </w:rPr>
        <w:t xml:space="preserve">To allow LEAs to become Medicaid providers and bill </w:t>
      </w:r>
      <w:r w:rsidR="00F8338D">
        <w:rPr>
          <w:rFonts w:ascii="Arial" w:hAnsi="Arial" w:cs="Arial"/>
          <w:color w:val="000000"/>
        </w:rPr>
        <w:t xml:space="preserve">Medicaid through the </w:t>
      </w:r>
      <w:r w:rsidRPr="004F1C60">
        <w:rPr>
          <w:rFonts w:ascii="Arial" w:hAnsi="Arial" w:cs="Arial"/>
          <w:color w:val="000000"/>
        </w:rPr>
        <w:t xml:space="preserve">Wyoming Department of Health for certain health related assessments and services provided by qualified health service professionals to </w:t>
      </w:r>
      <w:r>
        <w:rPr>
          <w:rFonts w:ascii="Arial" w:hAnsi="Arial" w:cs="Arial"/>
          <w:color w:val="000000"/>
        </w:rPr>
        <w:t xml:space="preserve">Medicaid </w:t>
      </w:r>
      <w:r w:rsidRPr="004F1C60">
        <w:rPr>
          <w:rFonts w:ascii="Arial" w:hAnsi="Arial" w:cs="Arial"/>
          <w:color w:val="000000"/>
        </w:rPr>
        <w:t>e</w:t>
      </w:r>
      <w:r w:rsidR="00BE172F">
        <w:rPr>
          <w:rFonts w:ascii="Arial" w:hAnsi="Arial" w:cs="Arial"/>
          <w:color w:val="000000"/>
        </w:rPr>
        <w:t>nrolled</w:t>
      </w:r>
      <w:r w:rsidRPr="004F1C60">
        <w:rPr>
          <w:rFonts w:ascii="Arial" w:hAnsi="Arial" w:cs="Arial"/>
          <w:color w:val="000000"/>
        </w:rPr>
        <w:t xml:space="preserve"> students.</w:t>
      </w:r>
    </w:p>
    <w:p w14:paraId="7771AEB1" w14:textId="77777777" w:rsidR="005C6ED3" w:rsidRDefault="005C6ED3" w:rsidP="00385654">
      <w:pPr>
        <w:spacing w:before="120" w:after="120"/>
        <w:rPr>
          <w:rFonts w:ascii="Arial" w:hAnsi="Arial" w:cs="Arial"/>
          <w:b/>
          <w:bCs/>
          <w:color w:val="000000"/>
        </w:rPr>
      </w:pPr>
    </w:p>
    <w:p w14:paraId="6AFFCED0" w14:textId="46F078D1" w:rsidR="004553D5" w:rsidRDefault="004553D5" w:rsidP="00385654">
      <w:pPr>
        <w:spacing w:before="120" w:after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TARGET POPULATION</w:t>
      </w:r>
    </w:p>
    <w:p w14:paraId="4369B001" w14:textId="2E84DEB8" w:rsidR="003E6BD2" w:rsidRDefault="004F1C60" w:rsidP="00385654">
      <w:pPr>
        <w:spacing w:before="120" w:after="120"/>
        <w:rPr>
          <w:rFonts w:ascii="Arial" w:hAnsi="Arial" w:cs="Arial"/>
          <w:color w:val="000000"/>
        </w:rPr>
      </w:pPr>
      <w:r w:rsidRPr="004F1C60">
        <w:rPr>
          <w:rFonts w:ascii="Arial" w:hAnsi="Arial" w:cs="Arial"/>
          <w:color w:val="000000"/>
        </w:rPr>
        <w:t>Medicaid e</w:t>
      </w:r>
      <w:r w:rsidR="00F8338D">
        <w:rPr>
          <w:rFonts w:ascii="Arial" w:hAnsi="Arial" w:cs="Arial"/>
          <w:color w:val="000000"/>
        </w:rPr>
        <w:t>nrolled</w:t>
      </w:r>
      <w:r w:rsidRPr="004F1C60">
        <w:rPr>
          <w:rFonts w:ascii="Arial" w:hAnsi="Arial" w:cs="Arial"/>
          <w:color w:val="000000"/>
        </w:rPr>
        <w:t xml:space="preserve"> </w:t>
      </w:r>
      <w:r w:rsidR="00CB4099">
        <w:rPr>
          <w:rFonts w:ascii="Arial" w:hAnsi="Arial" w:cs="Arial"/>
          <w:color w:val="000000"/>
        </w:rPr>
        <w:t>students</w:t>
      </w:r>
      <w:r w:rsidRPr="004F1C60">
        <w:rPr>
          <w:rFonts w:ascii="Arial" w:hAnsi="Arial" w:cs="Arial"/>
          <w:color w:val="000000"/>
        </w:rPr>
        <w:t xml:space="preserve"> </w:t>
      </w:r>
      <w:r w:rsidR="00CB4099">
        <w:rPr>
          <w:rFonts w:ascii="Arial" w:hAnsi="Arial" w:cs="Arial"/>
          <w:color w:val="000000"/>
        </w:rPr>
        <w:t xml:space="preserve">under the age of 22 and </w:t>
      </w:r>
      <w:r w:rsidRPr="004F1C60">
        <w:rPr>
          <w:rFonts w:ascii="Arial" w:hAnsi="Arial" w:cs="Arial"/>
          <w:color w:val="000000"/>
        </w:rPr>
        <w:t xml:space="preserve">enrolled in </w:t>
      </w:r>
      <w:r w:rsidR="00CB4099">
        <w:rPr>
          <w:rFonts w:ascii="Arial" w:hAnsi="Arial" w:cs="Arial"/>
          <w:color w:val="000000"/>
        </w:rPr>
        <w:t>a Kindergarten – 12</w:t>
      </w:r>
      <w:r w:rsidR="00CB4099" w:rsidRPr="00CB4099">
        <w:rPr>
          <w:rFonts w:ascii="Arial" w:hAnsi="Arial" w:cs="Arial"/>
          <w:color w:val="000000"/>
          <w:vertAlign w:val="superscript"/>
        </w:rPr>
        <w:t>th</w:t>
      </w:r>
      <w:r w:rsidR="00CB4099">
        <w:rPr>
          <w:rFonts w:ascii="Arial" w:hAnsi="Arial" w:cs="Arial"/>
          <w:color w:val="000000"/>
        </w:rPr>
        <w:t xml:space="preserve"> grade</w:t>
      </w:r>
      <w:r w:rsidRPr="004F1C60">
        <w:rPr>
          <w:rFonts w:ascii="Arial" w:hAnsi="Arial" w:cs="Arial"/>
          <w:color w:val="000000"/>
        </w:rPr>
        <w:t xml:space="preserve"> LEA with an IEP or IFSP. </w:t>
      </w:r>
    </w:p>
    <w:p w14:paraId="7B435B9D" w14:textId="06DF6671" w:rsidR="004553D5" w:rsidRPr="003E6BD2" w:rsidRDefault="004553D5" w:rsidP="00385654">
      <w:pPr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br/>
        <w:t>WHO PROVIDES SERVICE</w:t>
      </w:r>
      <w:r w:rsidR="004F1C60">
        <w:rPr>
          <w:rFonts w:ascii="Arial" w:hAnsi="Arial" w:cs="Arial"/>
          <w:b/>
          <w:bCs/>
          <w:color w:val="000000"/>
        </w:rPr>
        <w:t>S</w:t>
      </w:r>
    </w:p>
    <w:p w14:paraId="05439575" w14:textId="453DA868" w:rsidR="004F1C60" w:rsidRDefault="004F1C60" w:rsidP="00385654">
      <w:pPr>
        <w:spacing w:before="120" w:after="120"/>
        <w:rPr>
          <w:rFonts w:ascii="Arial" w:hAnsi="Arial" w:cs="Arial"/>
          <w:color w:val="000000"/>
        </w:rPr>
      </w:pPr>
      <w:r w:rsidRPr="004F1C60">
        <w:rPr>
          <w:rFonts w:ascii="Arial" w:hAnsi="Arial" w:cs="Arial"/>
          <w:color w:val="000000"/>
        </w:rPr>
        <w:t xml:space="preserve">The services are delivered through </w:t>
      </w:r>
      <w:r w:rsidR="00F8338D">
        <w:rPr>
          <w:rFonts w:ascii="Arial" w:hAnsi="Arial" w:cs="Arial"/>
          <w:color w:val="000000"/>
        </w:rPr>
        <w:t xml:space="preserve">Medicaid enrolled providers through </w:t>
      </w:r>
      <w:r w:rsidRPr="004F1C60">
        <w:rPr>
          <w:rFonts w:ascii="Arial" w:hAnsi="Arial" w:cs="Arial"/>
          <w:color w:val="000000"/>
        </w:rPr>
        <w:t>the LEAs. The LEAs either employ practitioners who provide the services on site, or use practitioners under contract with the LEA.</w:t>
      </w:r>
    </w:p>
    <w:p w14:paraId="1EEFECA3" w14:textId="77777777" w:rsidR="003E6BD2" w:rsidRPr="003E6BD2" w:rsidRDefault="003E6BD2" w:rsidP="00385654">
      <w:pPr>
        <w:spacing w:before="120" w:after="120"/>
        <w:rPr>
          <w:rFonts w:ascii="Arial" w:hAnsi="Arial" w:cs="Arial"/>
          <w:color w:val="000000"/>
        </w:rPr>
      </w:pPr>
    </w:p>
    <w:p w14:paraId="521F59F4" w14:textId="03C70626" w:rsidR="004553D5" w:rsidRDefault="004553D5" w:rsidP="00385654">
      <w:pPr>
        <w:spacing w:before="120" w:after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FUNDING</w:t>
      </w:r>
    </w:p>
    <w:p w14:paraId="21CD448C" w14:textId="646C6E92" w:rsidR="00634DC7" w:rsidRDefault="005D3E07" w:rsidP="00385654">
      <w:pPr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 w:rsidR="004F1C60">
        <w:rPr>
          <w:rFonts w:ascii="Arial" w:hAnsi="Arial" w:cs="Arial"/>
          <w:color w:val="000000"/>
        </w:rPr>
        <w:t xml:space="preserve">SBS </w:t>
      </w:r>
      <w:r>
        <w:rPr>
          <w:rFonts w:ascii="Arial" w:hAnsi="Arial" w:cs="Arial"/>
          <w:color w:val="000000"/>
        </w:rPr>
        <w:t xml:space="preserve">Program </w:t>
      </w:r>
      <w:r w:rsidR="004F1C60" w:rsidRPr="004F1C60">
        <w:rPr>
          <w:rFonts w:ascii="Arial" w:hAnsi="Arial" w:cs="Arial"/>
          <w:color w:val="000000"/>
        </w:rPr>
        <w:t xml:space="preserve">is funded with a combination of local and federal Title XIX (Medicaid) funds. Claims are filed using </w:t>
      </w:r>
      <w:r w:rsidR="00CB4099">
        <w:rPr>
          <w:rFonts w:ascii="Arial" w:hAnsi="Arial" w:cs="Arial"/>
          <w:color w:val="000000"/>
        </w:rPr>
        <w:t xml:space="preserve">the Wyoming Department of Health’s </w:t>
      </w:r>
      <w:r w:rsidR="00634DC7">
        <w:rPr>
          <w:rFonts w:ascii="Arial" w:hAnsi="Arial" w:cs="Arial"/>
          <w:color w:val="000000"/>
        </w:rPr>
        <w:t xml:space="preserve">fiscal intermediary. </w:t>
      </w:r>
      <w:r w:rsidR="00CB4099">
        <w:rPr>
          <w:rFonts w:ascii="Arial" w:hAnsi="Arial" w:cs="Arial"/>
          <w:color w:val="000000"/>
        </w:rPr>
        <w:t>LEAs pay for the services and are reimbursed the federal funds at 50% of cost. T</w:t>
      </w:r>
      <w:r w:rsidR="00634DC7">
        <w:rPr>
          <w:rFonts w:ascii="Arial" w:hAnsi="Arial" w:cs="Arial"/>
          <w:color w:val="000000"/>
        </w:rPr>
        <w:t xml:space="preserve">he </w:t>
      </w:r>
      <w:r w:rsidR="005A59E5">
        <w:rPr>
          <w:rFonts w:ascii="Arial" w:hAnsi="Arial" w:cs="Arial"/>
          <w:color w:val="000000"/>
        </w:rPr>
        <w:t>LEAs</w:t>
      </w:r>
      <w:r w:rsidR="00634DC7">
        <w:rPr>
          <w:rFonts w:ascii="Arial" w:hAnsi="Arial" w:cs="Arial"/>
          <w:color w:val="000000"/>
        </w:rPr>
        <w:t xml:space="preserve"> </w:t>
      </w:r>
      <w:r w:rsidR="00CB4099">
        <w:rPr>
          <w:rFonts w:ascii="Arial" w:hAnsi="Arial" w:cs="Arial"/>
          <w:color w:val="000000"/>
        </w:rPr>
        <w:t>are</w:t>
      </w:r>
      <w:r w:rsidR="00634DC7">
        <w:rPr>
          <w:rFonts w:ascii="Arial" w:hAnsi="Arial" w:cs="Arial"/>
          <w:color w:val="000000"/>
        </w:rPr>
        <w:t xml:space="preserve"> reimbursed </w:t>
      </w:r>
      <w:r w:rsidR="00CB4099">
        <w:rPr>
          <w:rFonts w:ascii="Arial" w:hAnsi="Arial" w:cs="Arial"/>
          <w:color w:val="000000"/>
        </w:rPr>
        <w:t xml:space="preserve">with </w:t>
      </w:r>
      <w:r w:rsidR="00634DC7">
        <w:rPr>
          <w:rFonts w:ascii="Arial" w:hAnsi="Arial" w:cs="Arial"/>
          <w:color w:val="000000"/>
        </w:rPr>
        <w:t>federal funds</w:t>
      </w:r>
      <w:r w:rsidR="00CB4099">
        <w:rPr>
          <w:rFonts w:ascii="Arial" w:hAnsi="Arial" w:cs="Arial"/>
          <w:color w:val="000000"/>
        </w:rPr>
        <w:t xml:space="preserve"> and then </w:t>
      </w:r>
      <w:r w:rsidR="00634DC7">
        <w:rPr>
          <w:rFonts w:ascii="Arial" w:hAnsi="Arial" w:cs="Arial"/>
          <w:color w:val="000000"/>
        </w:rPr>
        <w:t xml:space="preserve">remit the funds </w:t>
      </w:r>
      <w:r w:rsidR="005A59E5">
        <w:rPr>
          <w:rFonts w:ascii="Arial" w:hAnsi="Arial" w:cs="Arial"/>
          <w:color w:val="000000"/>
        </w:rPr>
        <w:t xml:space="preserve">to the state </w:t>
      </w:r>
      <w:r w:rsidR="00F8338D">
        <w:rPr>
          <w:rFonts w:ascii="Arial" w:hAnsi="Arial" w:cs="Arial"/>
          <w:color w:val="000000"/>
        </w:rPr>
        <w:t>where they</w:t>
      </w:r>
      <w:r w:rsidR="00634DC7">
        <w:rPr>
          <w:rFonts w:ascii="Arial" w:hAnsi="Arial" w:cs="Arial"/>
          <w:color w:val="000000"/>
        </w:rPr>
        <w:t xml:space="preserve"> get recirculated into the Department of Education School Foundation Program Account. </w:t>
      </w:r>
    </w:p>
    <w:p w14:paraId="0D24B46D" w14:textId="77777777" w:rsidR="003E6BD2" w:rsidRPr="004F1C60" w:rsidRDefault="003E6BD2" w:rsidP="004F1C60">
      <w:pPr>
        <w:spacing w:before="120" w:after="120"/>
        <w:rPr>
          <w:rFonts w:ascii="Arial" w:hAnsi="Arial" w:cs="Arial"/>
          <w:color w:val="000000"/>
        </w:rPr>
      </w:pPr>
    </w:p>
    <w:p w14:paraId="05207570" w14:textId="61319027" w:rsidR="004553D5" w:rsidRDefault="004553D5" w:rsidP="00385654">
      <w:pPr>
        <w:spacing w:before="120" w:after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STAKEHOLDER ENGAGEMENT</w:t>
      </w:r>
    </w:p>
    <w:p w14:paraId="55E08D30" w14:textId="2EDABD2B" w:rsidR="005D3E07" w:rsidRDefault="005D3E07" w:rsidP="00706389">
      <w:pPr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WDH holds regular stakeholder meetings and trainings for the SBS Program. The stakeholder</w:t>
      </w:r>
      <w:r w:rsidR="004F1C60">
        <w:rPr>
          <w:rFonts w:ascii="Arial" w:hAnsi="Arial" w:cs="Arial"/>
          <w:color w:val="000000"/>
        </w:rPr>
        <w:t xml:space="preserve"> groups</w:t>
      </w:r>
      <w:r>
        <w:rPr>
          <w:rFonts w:ascii="Arial" w:hAnsi="Arial" w:cs="Arial"/>
          <w:color w:val="000000"/>
        </w:rPr>
        <w:t xml:space="preserve"> are open to the public and</w:t>
      </w:r>
      <w:r w:rsidR="004F1C60">
        <w:rPr>
          <w:rFonts w:ascii="Arial" w:hAnsi="Arial" w:cs="Arial"/>
          <w:color w:val="000000"/>
        </w:rPr>
        <w:t xml:space="preserve"> </w:t>
      </w:r>
      <w:r w:rsidR="00CB22FC">
        <w:rPr>
          <w:rFonts w:ascii="Arial" w:hAnsi="Arial" w:cs="Arial"/>
          <w:color w:val="000000"/>
        </w:rPr>
        <w:t>include</w:t>
      </w:r>
      <w:r w:rsidR="004F1C60">
        <w:rPr>
          <w:rFonts w:ascii="Arial" w:hAnsi="Arial" w:cs="Arial"/>
          <w:color w:val="000000"/>
        </w:rPr>
        <w:t xml:space="preserve"> school districts, </w:t>
      </w:r>
      <w:r w:rsidR="00634DC7">
        <w:rPr>
          <w:rFonts w:ascii="Arial" w:hAnsi="Arial" w:cs="Arial"/>
          <w:color w:val="000000"/>
        </w:rPr>
        <w:t>administrations</w:t>
      </w:r>
      <w:r w:rsidR="004F1C60">
        <w:rPr>
          <w:rFonts w:ascii="Arial" w:hAnsi="Arial" w:cs="Arial"/>
          <w:color w:val="000000"/>
        </w:rPr>
        <w:t xml:space="preserve">, </w:t>
      </w:r>
      <w:r w:rsidR="004F1C60">
        <w:rPr>
          <w:rFonts w:ascii="Arial" w:hAnsi="Arial" w:cs="Arial"/>
          <w:color w:val="000000"/>
        </w:rPr>
        <w:lastRenderedPageBreak/>
        <w:t xml:space="preserve">providers, </w:t>
      </w:r>
      <w:r w:rsidR="00CB22FC">
        <w:rPr>
          <w:rFonts w:ascii="Arial" w:hAnsi="Arial" w:cs="Arial"/>
          <w:color w:val="000000"/>
        </w:rPr>
        <w:t>the</w:t>
      </w:r>
      <w:r w:rsidR="00706389">
        <w:rPr>
          <w:rFonts w:ascii="Arial" w:hAnsi="Arial" w:cs="Arial"/>
          <w:color w:val="000000"/>
        </w:rPr>
        <w:t xml:space="preserve"> WDE</w:t>
      </w:r>
      <w:r w:rsidR="00F8338D">
        <w:rPr>
          <w:rFonts w:ascii="Arial" w:hAnsi="Arial" w:cs="Arial"/>
          <w:color w:val="000000"/>
        </w:rPr>
        <w:t>,</w:t>
      </w:r>
      <w:r w:rsidR="00706389">
        <w:rPr>
          <w:rFonts w:ascii="Arial" w:hAnsi="Arial" w:cs="Arial"/>
          <w:color w:val="000000"/>
        </w:rPr>
        <w:t xml:space="preserve"> and</w:t>
      </w:r>
      <w:r>
        <w:rPr>
          <w:rFonts w:ascii="Arial" w:hAnsi="Arial" w:cs="Arial"/>
          <w:color w:val="000000"/>
        </w:rPr>
        <w:t xml:space="preserve"> others</w:t>
      </w:r>
      <w:r w:rsidR="00706389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In addition, the WDH offers technical assistance to LEAs in need of support regarding the SBS Program. </w:t>
      </w:r>
    </w:p>
    <w:p w14:paraId="0E336D65" w14:textId="77777777" w:rsidR="007C1DA3" w:rsidRDefault="007C1DA3" w:rsidP="00706389">
      <w:pPr>
        <w:pStyle w:val="BodyText"/>
        <w:rPr>
          <w:rFonts w:cs="Arial"/>
          <w:sz w:val="24"/>
          <w:szCs w:val="24"/>
        </w:rPr>
      </w:pPr>
    </w:p>
    <w:p w14:paraId="4818EF9D" w14:textId="59362B99" w:rsidR="00706389" w:rsidRDefault="00706389" w:rsidP="00706389">
      <w:pPr>
        <w:pStyle w:val="BodyText"/>
        <w:rPr>
          <w:rFonts w:cs="Arial"/>
          <w:sz w:val="24"/>
          <w:szCs w:val="24"/>
          <w:highlight w:val="yellow"/>
        </w:rPr>
      </w:pPr>
      <w:r>
        <w:rPr>
          <w:rFonts w:cs="Arial"/>
          <w:sz w:val="24"/>
          <w:szCs w:val="24"/>
        </w:rPr>
        <w:t xml:space="preserve">If you have additional questions regarding the SBS Program, please contact the Wyoming Department of Health via email at </w:t>
      </w:r>
      <w:hyperlink r:id="rId9" w:history="1">
        <w:r>
          <w:rPr>
            <w:rStyle w:val="Hyperlink"/>
            <w:rFonts w:cs="Arial"/>
            <w:sz w:val="24"/>
            <w:szCs w:val="24"/>
          </w:rPr>
          <w:t>wdh-schoolbasedservices@wyo.gov</w:t>
        </w:r>
      </w:hyperlink>
      <w:r>
        <w:rPr>
          <w:rFonts w:cs="Arial"/>
          <w:sz w:val="24"/>
          <w:szCs w:val="24"/>
        </w:rPr>
        <w:t xml:space="preserve"> or </w:t>
      </w:r>
      <w:hyperlink r:id="rId10" w:history="1">
        <w:r>
          <w:rPr>
            <w:rStyle w:val="Hyperlink"/>
            <w:rFonts w:cs="Arial"/>
            <w:sz w:val="24"/>
            <w:szCs w:val="24"/>
          </w:rPr>
          <w:t>justin.browning1@wyo.gov</w:t>
        </w:r>
      </w:hyperlink>
      <w:r>
        <w:rPr>
          <w:rFonts w:cs="Arial"/>
          <w:sz w:val="24"/>
          <w:szCs w:val="24"/>
        </w:rPr>
        <w:t xml:space="preserve"> or by phone at (307) 777-7491.</w:t>
      </w:r>
    </w:p>
    <w:p w14:paraId="7FAD2E67" w14:textId="697288DA" w:rsidR="00706389" w:rsidRDefault="00706389" w:rsidP="00706389">
      <w:pPr>
        <w:pStyle w:val="Body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For more information on Wyoming’s SBS Program visit</w:t>
      </w:r>
      <w:r w:rsidR="00F8338D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hyperlink r:id="rId11" w:history="1">
        <w:r>
          <w:rPr>
            <w:rStyle w:val="Hyperlink"/>
            <w:rFonts w:cs="Arial"/>
            <w:sz w:val="24"/>
            <w:szCs w:val="24"/>
          </w:rPr>
          <w:t>https://health.wyo.gov/healthcarefin/medicaid/school-based-services/</w:t>
        </w:r>
      </w:hyperlink>
      <w:r>
        <w:rPr>
          <w:rFonts w:cs="Arial"/>
          <w:sz w:val="24"/>
          <w:szCs w:val="24"/>
        </w:rPr>
        <w:t xml:space="preserve"> </w:t>
      </w:r>
    </w:p>
    <w:p w14:paraId="4C52582A" w14:textId="7963A0E5" w:rsidR="00BE36C5" w:rsidRPr="00413257" w:rsidRDefault="00706389" w:rsidP="00413257">
      <w:pPr>
        <w:spacing w:before="120" w:after="120" w:line="22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</w:p>
    <w:p w14:paraId="0E0D2006" w14:textId="77777777" w:rsidR="00BE36C5" w:rsidRDefault="00BE36C5" w:rsidP="00BE5945"/>
    <w:p w14:paraId="289234B6" w14:textId="77777777" w:rsidR="0095176A" w:rsidRDefault="0095176A" w:rsidP="00BE5945"/>
    <w:p w14:paraId="0BFCFC3E" w14:textId="77777777" w:rsidR="0095176A" w:rsidRDefault="0095176A" w:rsidP="00BE5945"/>
    <w:p w14:paraId="03658D00" w14:textId="77777777" w:rsidR="0095176A" w:rsidRDefault="0095176A" w:rsidP="00BE5945"/>
    <w:p w14:paraId="69DEEE7F" w14:textId="77777777" w:rsidR="0095176A" w:rsidRDefault="0095176A" w:rsidP="00BE5945"/>
    <w:p w14:paraId="28707281" w14:textId="77777777" w:rsidR="0095176A" w:rsidRDefault="0095176A" w:rsidP="00BE5945"/>
    <w:p w14:paraId="2FAF2B57" w14:textId="77777777" w:rsidR="0095176A" w:rsidRDefault="0095176A" w:rsidP="00BE5945"/>
    <w:sectPr w:rsidR="0095176A" w:rsidSect="008B06C3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45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493E6" w14:textId="77777777" w:rsidR="00832237" w:rsidRDefault="00832237">
      <w:r>
        <w:separator/>
      </w:r>
    </w:p>
  </w:endnote>
  <w:endnote w:type="continuationSeparator" w:id="0">
    <w:p w14:paraId="1DE2371A" w14:textId="77777777" w:rsidR="00832237" w:rsidRDefault="0083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1870F" w14:textId="77777777" w:rsidR="00C570AF" w:rsidRPr="004C765D" w:rsidRDefault="00C570AF" w:rsidP="004C765D">
    <w:pPr>
      <w:pStyle w:val="Footer"/>
    </w:pPr>
    <w:r w:rsidRPr="004C765D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803FF" w14:textId="77777777" w:rsidR="00C570AF" w:rsidRDefault="00C570AF" w:rsidP="00E11437">
    <w:pPr>
      <w:pStyle w:val="Footer"/>
      <w:tabs>
        <w:tab w:val="clear" w:pos="4320"/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F0AEF" w14:textId="77777777" w:rsidR="00832237" w:rsidRDefault="00832237">
      <w:r>
        <w:separator/>
      </w:r>
    </w:p>
  </w:footnote>
  <w:footnote w:type="continuationSeparator" w:id="0">
    <w:p w14:paraId="3228A317" w14:textId="77777777" w:rsidR="00832237" w:rsidRDefault="00832237">
      <w:r>
        <w:continuationSeparator/>
      </w:r>
    </w:p>
  </w:footnote>
  <w:footnote w:id="1">
    <w:p w14:paraId="12566FC6" w14:textId="152DBABD" w:rsidR="00F8338D" w:rsidRPr="00F8338D" w:rsidRDefault="00F8338D">
      <w:pPr>
        <w:pStyle w:val="FootnoteText"/>
        <w:rPr>
          <w:rFonts w:ascii="Arial" w:hAnsi="Arial" w:cs="Arial"/>
        </w:rPr>
      </w:pPr>
      <w:r w:rsidRPr="00F8338D">
        <w:rPr>
          <w:rStyle w:val="FootnoteReference"/>
          <w:rFonts w:ascii="Arial" w:hAnsi="Arial" w:cs="Arial"/>
        </w:rPr>
        <w:footnoteRef/>
      </w:r>
      <w:r w:rsidRPr="00F8338D">
        <w:rPr>
          <w:rFonts w:ascii="Arial" w:hAnsi="Arial" w:cs="Arial"/>
        </w:rPr>
        <w:t xml:space="preserve"> “Local Education Agency (LEA)” means a public authority legally constituted by the State as an administrative agency to provide control of, and direction for, kindergarten through twelfth grade public education institutions.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C76D5" w14:textId="77777777" w:rsidR="00C570AF" w:rsidRDefault="00C570AF">
    <w:pPr>
      <w:pStyle w:val="Header"/>
    </w:pPr>
    <w:r>
      <w:t xml:space="preserve">James Cain                                                                                                                        </w:t>
    </w:r>
    <w:smartTag w:uri="urn:schemas-microsoft-com:office:smarttags" w:element="date">
      <w:smartTagPr>
        <w:attr w:name="Year" w:val="2006"/>
        <w:attr w:name="Day" w:val="28"/>
        <w:attr w:name="Month" w:val="2"/>
      </w:smartTagPr>
      <w:r>
        <w:t>February 28, 2006</w:t>
      </w:r>
    </w:smartTag>
    <w:r>
      <w:t xml:space="preserve">                                                                       </w:t>
    </w:r>
  </w:p>
  <w:p w14:paraId="4B47A158" w14:textId="77777777" w:rsidR="00C570AF" w:rsidRDefault="00C570AF">
    <w:pPr>
      <w:pStyle w:val="Header"/>
    </w:pPr>
    <w:r>
      <w:t>Page 2                                                                                                                                  Ref. S-2006-212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B56A1" w14:textId="537EB0FC" w:rsidR="00C570AF" w:rsidRPr="00F215EC" w:rsidRDefault="0065781D" w:rsidP="005E05CA">
    <w:pPr>
      <w:pStyle w:val="Header"/>
      <w:tabs>
        <w:tab w:val="clear" w:pos="4320"/>
        <w:tab w:val="clear" w:pos="8640"/>
        <w:tab w:val="right" w:pos="9360"/>
      </w:tabs>
      <w:rPr>
        <w:szCs w:val="20"/>
      </w:rPr>
    </w:pPr>
    <w:r>
      <w:rPr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jc w:val="center"/>
      <w:tblBorders>
        <w:bottom w:val="single" w:sz="4" w:space="0" w:color="auto"/>
      </w:tblBorders>
      <w:tblLook w:val="0420" w:firstRow="1" w:lastRow="0" w:firstColumn="0" w:lastColumn="0" w:noHBand="0" w:noVBand="1"/>
    </w:tblPr>
    <w:tblGrid>
      <w:gridCol w:w="2160"/>
      <w:gridCol w:w="5040"/>
      <w:gridCol w:w="2160"/>
    </w:tblGrid>
    <w:tr w:rsidR="00A14497" w:rsidRPr="00B51C0C" w14:paraId="4234280B" w14:textId="77777777" w:rsidTr="0018045D">
      <w:trPr>
        <w:trHeight w:val="1890"/>
        <w:jc w:val="center"/>
      </w:trPr>
      <w:tc>
        <w:tcPr>
          <w:tcW w:w="2160" w:type="dxa"/>
          <w:tcBorders>
            <w:bottom w:val="single" w:sz="4" w:space="0" w:color="auto"/>
          </w:tcBorders>
          <w:shd w:val="clear" w:color="auto" w:fill="auto"/>
        </w:tcPr>
        <w:p w14:paraId="64F3461F" w14:textId="77777777" w:rsidR="00A14497" w:rsidRPr="00D05CBB" w:rsidRDefault="000739E0" w:rsidP="00D05CBB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 w:rsidRPr="00D05CBB"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58240" behindDoc="1" locked="0" layoutInCell="1" allowOverlap="1" wp14:anchorId="18CF08C5" wp14:editId="59902456">
                <wp:simplePos x="0" y="0"/>
                <wp:positionH relativeFrom="margin">
                  <wp:posOffset>188595</wp:posOffset>
                </wp:positionH>
                <wp:positionV relativeFrom="margin">
                  <wp:posOffset>19050</wp:posOffset>
                </wp:positionV>
                <wp:extent cx="876300" cy="1061720"/>
                <wp:effectExtent l="0" t="0" r="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4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63D61111" w14:textId="2EEB6375" w:rsidR="00A14497" w:rsidRPr="00D05CBB" w:rsidRDefault="0067768C" w:rsidP="00D05CBB">
          <w:pPr>
            <w:pStyle w:val="Footer"/>
            <w:jc w:val="center"/>
            <w:rPr>
              <w:rFonts w:eastAsia="Calibri"/>
            </w:rPr>
          </w:pPr>
          <w:r>
            <w:rPr>
              <w:rFonts w:eastAsia="Calibri"/>
            </w:rPr>
            <w:t>122 W 25</w:t>
          </w:r>
          <w:r w:rsidRPr="0067768C">
            <w:rPr>
              <w:rFonts w:eastAsia="Calibri"/>
              <w:vertAlign w:val="superscript"/>
            </w:rPr>
            <w:t>th</w:t>
          </w:r>
          <w:r>
            <w:rPr>
              <w:rFonts w:eastAsia="Calibri"/>
            </w:rPr>
            <w:t xml:space="preserve"> St. 4</w:t>
          </w:r>
          <w:r w:rsidRPr="0067768C">
            <w:rPr>
              <w:rFonts w:eastAsia="Calibri"/>
              <w:vertAlign w:val="superscript"/>
            </w:rPr>
            <w:t>th</w:t>
          </w:r>
          <w:r>
            <w:rPr>
              <w:rFonts w:eastAsia="Calibri"/>
            </w:rPr>
            <w:t xml:space="preserve"> West</w:t>
          </w:r>
          <w:r w:rsidR="00A14497" w:rsidRPr="00D05CBB">
            <w:rPr>
              <w:rFonts w:eastAsia="Calibri"/>
            </w:rPr>
            <w:t xml:space="preserve"> • Cheyenne, WY 82002</w:t>
          </w:r>
        </w:p>
        <w:p w14:paraId="2659920B" w14:textId="6EE2ECD3" w:rsidR="00A14497" w:rsidRPr="00D05CBB" w:rsidRDefault="00A14497" w:rsidP="00D05CBB">
          <w:pPr>
            <w:pStyle w:val="Footer"/>
            <w:jc w:val="center"/>
            <w:rPr>
              <w:rFonts w:eastAsia="Calibri"/>
            </w:rPr>
          </w:pPr>
          <w:r w:rsidRPr="00D05CBB">
            <w:rPr>
              <w:rFonts w:eastAsia="Calibri"/>
            </w:rPr>
            <w:t>Phone (307) 777-7</w:t>
          </w:r>
          <w:r w:rsidR="0067768C">
            <w:rPr>
              <w:rFonts w:eastAsia="Calibri"/>
            </w:rPr>
            <w:t>531</w:t>
          </w:r>
          <w:r w:rsidRPr="00D05CBB">
            <w:rPr>
              <w:rFonts w:eastAsia="Calibri"/>
            </w:rPr>
            <w:t xml:space="preserve"> • 1-866-571-0944</w:t>
          </w:r>
        </w:p>
        <w:p w14:paraId="554473CE" w14:textId="49E8619A" w:rsidR="00A14497" w:rsidRPr="00D05CBB" w:rsidRDefault="0067768C" w:rsidP="0067768C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eastAsia="Calibri"/>
            </w:rPr>
            <w:t>Fax (307) 777-6964</w:t>
          </w:r>
          <w:r w:rsidR="00A14497" w:rsidRPr="00D05CBB">
            <w:rPr>
              <w:rFonts w:eastAsia="Calibri"/>
            </w:rPr>
            <w:t xml:space="preserve"> • www.health.wyo.gov</w:t>
          </w:r>
        </w:p>
      </w:tc>
      <w:tc>
        <w:tcPr>
          <w:tcW w:w="2160" w:type="dxa"/>
          <w:tcBorders>
            <w:bottom w:val="single" w:sz="4" w:space="0" w:color="auto"/>
          </w:tcBorders>
          <w:shd w:val="clear" w:color="auto" w:fill="auto"/>
        </w:tcPr>
        <w:p w14:paraId="3E1B8E70" w14:textId="77777777" w:rsidR="00A14497" w:rsidRPr="00D05CBB" w:rsidRDefault="000739E0" w:rsidP="00D05CBB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 w:rsidRPr="00D05CBB"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57216" behindDoc="1" locked="0" layoutInCell="1" allowOverlap="1" wp14:anchorId="09CEEEFB" wp14:editId="62B2D0B3">
                <wp:simplePos x="0" y="0"/>
                <wp:positionH relativeFrom="margin">
                  <wp:posOffset>130175</wp:posOffset>
                </wp:positionH>
                <wp:positionV relativeFrom="paragraph">
                  <wp:posOffset>97790</wp:posOffset>
                </wp:positionV>
                <wp:extent cx="960120" cy="91440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14497" w:rsidRPr="00B51C0C" w14:paraId="7C17EE91" w14:textId="77777777" w:rsidTr="0018045D">
      <w:trPr>
        <w:trHeight w:val="540"/>
        <w:jc w:val="center"/>
      </w:trPr>
      <w:tc>
        <w:tcPr>
          <w:tcW w:w="216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65F1012A" w14:textId="77777777" w:rsidR="00A14497" w:rsidRPr="00D05CBB" w:rsidRDefault="00585753" w:rsidP="00D05CBB">
          <w:pPr>
            <w:pStyle w:val="Header"/>
            <w:jc w:val="center"/>
            <w:rPr>
              <w:rFonts w:eastAsia="Calibri"/>
              <w:color w:val="7B7B7B"/>
              <w:sz w:val="22"/>
              <w:szCs w:val="22"/>
            </w:rPr>
          </w:pPr>
          <w:r>
            <w:rPr>
              <w:rFonts w:eastAsia="Calibri"/>
              <w:sz w:val="22"/>
              <w:szCs w:val="22"/>
            </w:rPr>
            <w:t>Stefan Johansson</w:t>
          </w:r>
          <w:r w:rsidR="00A14497" w:rsidRPr="00D05CBB">
            <w:rPr>
              <w:rFonts w:eastAsia="Calibri"/>
              <w:sz w:val="22"/>
              <w:szCs w:val="22"/>
            </w:rPr>
            <w:t xml:space="preserve"> </w:t>
          </w:r>
          <w:r w:rsidR="00E12B1D">
            <w:rPr>
              <w:rFonts w:eastAsia="Calibri"/>
              <w:sz w:val="22"/>
              <w:szCs w:val="22"/>
            </w:rPr>
            <w:t>Director</w:t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69C699EC" w14:textId="77777777" w:rsidR="00A14497" w:rsidRPr="00D05CBB" w:rsidRDefault="00A14497" w:rsidP="00D05CBB">
          <w:pPr>
            <w:pStyle w:val="Header"/>
            <w:jc w:val="center"/>
            <w:rPr>
              <w:rFonts w:ascii="Franklin Gothic Book" w:eastAsia="Calibri" w:hAnsi="Franklin Gothic Book"/>
              <w:sz w:val="20"/>
              <w:szCs w:val="20"/>
            </w:rPr>
          </w:pPr>
        </w:p>
      </w:tc>
      <w:tc>
        <w:tcPr>
          <w:tcW w:w="216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030BE1A2" w14:textId="77777777" w:rsidR="00A14497" w:rsidRPr="00D05CBB" w:rsidRDefault="006F4ABD" w:rsidP="00D05CBB">
          <w:pPr>
            <w:pStyle w:val="Header"/>
            <w:jc w:val="center"/>
            <w:rPr>
              <w:rFonts w:eastAsia="Calibri"/>
              <w:sz w:val="22"/>
              <w:szCs w:val="22"/>
            </w:rPr>
          </w:pPr>
          <w:r>
            <w:rPr>
              <w:rFonts w:eastAsia="Calibri"/>
              <w:sz w:val="22"/>
              <w:szCs w:val="22"/>
            </w:rPr>
            <w:t>Mark Gordon</w:t>
          </w:r>
        </w:p>
        <w:p w14:paraId="79DBB0BB" w14:textId="77777777" w:rsidR="00A14497" w:rsidRPr="00D05CBB" w:rsidRDefault="00A14497" w:rsidP="00D05CBB">
          <w:pPr>
            <w:pStyle w:val="Header"/>
            <w:jc w:val="center"/>
            <w:rPr>
              <w:rFonts w:ascii="Franklin Gothic Book" w:eastAsia="Calibri" w:hAnsi="Franklin Gothic Book"/>
              <w:sz w:val="20"/>
              <w:szCs w:val="20"/>
            </w:rPr>
          </w:pPr>
          <w:r w:rsidRPr="00D05CBB">
            <w:rPr>
              <w:rFonts w:eastAsia="Calibri"/>
              <w:sz w:val="22"/>
              <w:szCs w:val="22"/>
            </w:rPr>
            <w:t>Governor</w:t>
          </w:r>
        </w:p>
      </w:tc>
    </w:tr>
  </w:tbl>
  <w:p w14:paraId="3D283287" w14:textId="77777777" w:rsidR="00C570AF" w:rsidRPr="00A14497" w:rsidRDefault="00C570AF" w:rsidP="00A14497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52B0"/>
    <w:multiLevelType w:val="hybridMultilevel"/>
    <w:tmpl w:val="FBE2909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75332EC"/>
    <w:multiLevelType w:val="hybridMultilevel"/>
    <w:tmpl w:val="663C971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A911F74"/>
    <w:multiLevelType w:val="hybridMultilevel"/>
    <w:tmpl w:val="A5123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804EB"/>
    <w:multiLevelType w:val="hybridMultilevel"/>
    <w:tmpl w:val="CEF0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00855"/>
    <w:multiLevelType w:val="hybridMultilevel"/>
    <w:tmpl w:val="8D5C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E1C23"/>
    <w:multiLevelType w:val="hybridMultilevel"/>
    <w:tmpl w:val="87AC6D04"/>
    <w:lvl w:ilvl="0" w:tplc="4D286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0348DF"/>
    <w:multiLevelType w:val="hybridMultilevel"/>
    <w:tmpl w:val="9434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15706"/>
    <w:multiLevelType w:val="hybridMultilevel"/>
    <w:tmpl w:val="83AA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04EBD"/>
    <w:multiLevelType w:val="hybridMultilevel"/>
    <w:tmpl w:val="EF5E7DE0"/>
    <w:lvl w:ilvl="0" w:tplc="04090005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9" w15:restartNumberingAfterBreak="0">
    <w:nsid w:val="4B833571"/>
    <w:multiLevelType w:val="hybridMultilevel"/>
    <w:tmpl w:val="B2A637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4AA4130"/>
    <w:multiLevelType w:val="hybridMultilevel"/>
    <w:tmpl w:val="43D250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DE347A"/>
    <w:multiLevelType w:val="hybridMultilevel"/>
    <w:tmpl w:val="B542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83E77"/>
    <w:multiLevelType w:val="hybridMultilevel"/>
    <w:tmpl w:val="704EE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EA16E8"/>
    <w:multiLevelType w:val="hybridMultilevel"/>
    <w:tmpl w:val="EF5E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B5CAF"/>
    <w:multiLevelType w:val="hybridMultilevel"/>
    <w:tmpl w:val="0E36A466"/>
    <w:lvl w:ilvl="0" w:tplc="556ECB3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E5E04"/>
    <w:multiLevelType w:val="hybridMultilevel"/>
    <w:tmpl w:val="E4CA990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3841AD"/>
    <w:multiLevelType w:val="hybridMultilevel"/>
    <w:tmpl w:val="BBBC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31223"/>
    <w:multiLevelType w:val="hybridMultilevel"/>
    <w:tmpl w:val="E0663AD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D9B7427"/>
    <w:multiLevelType w:val="hybridMultilevel"/>
    <w:tmpl w:val="AA4E1D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16"/>
  </w:num>
  <w:num w:numId="6">
    <w:abstractNumId w:val="2"/>
  </w:num>
  <w:num w:numId="7">
    <w:abstractNumId w:val="15"/>
  </w:num>
  <w:num w:numId="8">
    <w:abstractNumId w:val="14"/>
  </w:num>
  <w:num w:numId="9">
    <w:abstractNumId w:val="4"/>
  </w:num>
  <w:num w:numId="10">
    <w:abstractNumId w:val="7"/>
  </w:num>
  <w:num w:numId="11">
    <w:abstractNumId w:val="3"/>
  </w:num>
  <w:num w:numId="12">
    <w:abstractNumId w:val="11"/>
  </w:num>
  <w:num w:numId="13">
    <w:abstractNumId w:val="6"/>
  </w:num>
  <w:num w:numId="14">
    <w:abstractNumId w:val="9"/>
  </w:num>
  <w:num w:numId="15">
    <w:abstractNumId w:val="17"/>
  </w:num>
  <w:num w:numId="16">
    <w:abstractNumId w:val="18"/>
  </w:num>
  <w:num w:numId="17">
    <w:abstractNumId w:val="8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2D"/>
    <w:rsid w:val="0000016D"/>
    <w:rsid w:val="000174FF"/>
    <w:rsid w:val="00023730"/>
    <w:rsid w:val="00026292"/>
    <w:rsid w:val="00027A6F"/>
    <w:rsid w:val="00033797"/>
    <w:rsid w:val="00033808"/>
    <w:rsid w:val="00034388"/>
    <w:rsid w:val="00035470"/>
    <w:rsid w:val="00041A1B"/>
    <w:rsid w:val="00066F76"/>
    <w:rsid w:val="000739E0"/>
    <w:rsid w:val="0007564A"/>
    <w:rsid w:val="000857E1"/>
    <w:rsid w:val="0009725A"/>
    <w:rsid w:val="00097843"/>
    <w:rsid w:val="000A5BB9"/>
    <w:rsid w:val="000C0279"/>
    <w:rsid w:val="000E0C62"/>
    <w:rsid w:val="000E1A3E"/>
    <w:rsid w:val="000E7DCE"/>
    <w:rsid w:val="00106F33"/>
    <w:rsid w:val="00112D52"/>
    <w:rsid w:val="001148BE"/>
    <w:rsid w:val="0015004D"/>
    <w:rsid w:val="00151098"/>
    <w:rsid w:val="0018045D"/>
    <w:rsid w:val="001831BA"/>
    <w:rsid w:val="00191BEC"/>
    <w:rsid w:val="001975F1"/>
    <w:rsid w:val="001A0272"/>
    <w:rsid w:val="001A09ED"/>
    <w:rsid w:val="001B47C2"/>
    <w:rsid w:val="001B7FD8"/>
    <w:rsid w:val="001F2D60"/>
    <w:rsid w:val="001F498C"/>
    <w:rsid w:val="002054AF"/>
    <w:rsid w:val="002079AE"/>
    <w:rsid w:val="00217692"/>
    <w:rsid w:val="00220026"/>
    <w:rsid w:val="002341A1"/>
    <w:rsid w:val="00237A21"/>
    <w:rsid w:val="0024470D"/>
    <w:rsid w:val="00264B68"/>
    <w:rsid w:val="002814A7"/>
    <w:rsid w:val="00293B66"/>
    <w:rsid w:val="002A606B"/>
    <w:rsid w:val="002C109C"/>
    <w:rsid w:val="002C30CC"/>
    <w:rsid w:val="002C48EC"/>
    <w:rsid w:val="002D01C6"/>
    <w:rsid w:val="002D6D94"/>
    <w:rsid w:val="003323E4"/>
    <w:rsid w:val="00363FB7"/>
    <w:rsid w:val="00364EFA"/>
    <w:rsid w:val="0038297E"/>
    <w:rsid w:val="00385654"/>
    <w:rsid w:val="003E6BD2"/>
    <w:rsid w:val="00413257"/>
    <w:rsid w:val="00416779"/>
    <w:rsid w:val="00431CBB"/>
    <w:rsid w:val="00455208"/>
    <w:rsid w:val="004553D5"/>
    <w:rsid w:val="004703DD"/>
    <w:rsid w:val="0048102F"/>
    <w:rsid w:val="004931FF"/>
    <w:rsid w:val="004B1063"/>
    <w:rsid w:val="004B3FF9"/>
    <w:rsid w:val="004B6A8E"/>
    <w:rsid w:val="004C765D"/>
    <w:rsid w:val="004E5759"/>
    <w:rsid w:val="004F0E96"/>
    <w:rsid w:val="004F1704"/>
    <w:rsid w:val="004F1C60"/>
    <w:rsid w:val="0050656C"/>
    <w:rsid w:val="00526E17"/>
    <w:rsid w:val="0055476C"/>
    <w:rsid w:val="00556A45"/>
    <w:rsid w:val="00560C46"/>
    <w:rsid w:val="0056528F"/>
    <w:rsid w:val="00565398"/>
    <w:rsid w:val="00585753"/>
    <w:rsid w:val="00586651"/>
    <w:rsid w:val="005972A5"/>
    <w:rsid w:val="005A59E5"/>
    <w:rsid w:val="005C6ED3"/>
    <w:rsid w:val="005D3E07"/>
    <w:rsid w:val="005E05CA"/>
    <w:rsid w:val="005E6E64"/>
    <w:rsid w:val="005F218E"/>
    <w:rsid w:val="005F4606"/>
    <w:rsid w:val="005F6DC5"/>
    <w:rsid w:val="00605CB1"/>
    <w:rsid w:val="006128BE"/>
    <w:rsid w:val="00620CCF"/>
    <w:rsid w:val="00634DC7"/>
    <w:rsid w:val="00635BA2"/>
    <w:rsid w:val="00650B69"/>
    <w:rsid w:val="00655C7B"/>
    <w:rsid w:val="0065781D"/>
    <w:rsid w:val="0066308B"/>
    <w:rsid w:val="00665660"/>
    <w:rsid w:val="0067353D"/>
    <w:rsid w:val="00676B18"/>
    <w:rsid w:val="0067768C"/>
    <w:rsid w:val="006A4934"/>
    <w:rsid w:val="006B29AE"/>
    <w:rsid w:val="006B7366"/>
    <w:rsid w:val="006C4C33"/>
    <w:rsid w:val="006C7E71"/>
    <w:rsid w:val="006E3EBC"/>
    <w:rsid w:val="006E4184"/>
    <w:rsid w:val="006F0962"/>
    <w:rsid w:val="006F17D7"/>
    <w:rsid w:val="006F4ABD"/>
    <w:rsid w:val="006F750F"/>
    <w:rsid w:val="00706389"/>
    <w:rsid w:val="0071520C"/>
    <w:rsid w:val="00717D25"/>
    <w:rsid w:val="0072311E"/>
    <w:rsid w:val="0073178A"/>
    <w:rsid w:val="0073210E"/>
    <w:rsid w:val="00733252"/>
    <w:rsid w:val="00744EF1"/>
    <w:rsid w:val="00750775"/>
    <w:rsid w:val="00750BA0"/>
    <w:rsid w:val="00751E42"/>
    <w:rsid w:val="00764C70"/>
    <w:rsid w:val="007665F3"/>
    <w:rsid w:val="00775B9A"/>
    <w:rsid w:val="007857FB"/>
    <w:rsid w:val="00790CDD"/>
    <w:rsid w:val="007A1168"/>
    <w:rsid w:val="007A62AF"/>
    <w:rsid w:val="007C0A78"/>
    <w:rsid w:val="007C1DA3"/>
    <w:rsid w:val="007C5885"/>
    <w:rsid w:val="007C638D"/>
    <w:rsid w:val="007D2EE3"/>
    <w:rsid w:val="007F4250"/>
    <w:rsid w:val="007F55AF"/>
    <w:rsid w:val="007F5C59"/>
    <w:rsid w:val="00802086"/>
    <w:rsid w:val="00832237"/>
    <w:rsid w:val="00842A43"/>
    <w:rsid w:val="00882571"/>
    <w:rsid w:val="00886366"/>
    <w:rsid w:val="008869D2"/>
    <w:rsid w:val="00890914"/>
    <w:rsid w:val="008A225D"/>
    <w:rsid w:val="008A4397"/>
    <w:rsid w:val="008A77A7"/>
    <w:rsid w:val="008B06C3"/>
    <w:rsid w:val="008B2B54"/>
    <w:rsid w:val="008D2BCC"/>
    <w:rsid w:val="008D6E8A"/>
    <w:rsid w:val="008F4138"/>
    <w:rsid w:val="00912E3B"/>
    <w:rsid w:val="00925F4A"/>
    <w:rsid w:val="00930371"/>
    <w:rsid w:val="00931D30"/>
    <w:rsid w:val="0095176A"/>
    <w:rsid w:val="00953080"/>
    <w:rsid w:val="00957F95"/>
    <w:rsid w:val="00971AF5"/>
    <w:rsid w:val="00993867"/>
    <w:rsid w:val="009949DC"/>
    <w:rsid w:val="009A2595"/>
    <w:rsid w:val="009A7812"/>
    <w:rsid w:val="009B032A"/>
    <w:rsid w:val="009C7E51"/>
    <w:rsid w:val="009E1D6A"/>
    <w:rsid w:val="009E5711"/>
    <w:rsid w:val="00A00D93"/>
    <w:rsid w:val="00A034A6"/>
    <w:rsid w:val="00A13BC9"/>
    <w:rsid w:val="00A14497"/>
    <w:rsid w:val="00A1688C"/>
    <w:rsid w:val="00A24F4D"/>
    <w:rsid w:val="00A325EE"/>
    <w:rsid w:val="00A32765"/>
    <w:rsid w:val="00A6269A"/>
    <w:rsid w:val="00A671D0"/>
    <w:rsid w:val="00A7242D"/>
    <w:rsid w:val="00A92210"/>
    <w:rsid w:val="00A96050"/>
    <w:rsid w:val="00AA07D3"/>
    <w:rsid w:val="00AA54A2"/>
    <w:rsid w:val="00B02237"/>
    <w:rsid w:val="00B21AD6"/>
    <w:rsid w:val="00B242A5"/>
    <w:rsid w:val="00B30D6E"/>
    <w:rsid w:val="00B31C34"/>
    <w:rsid w:val="00B32124"/>
    <w:rsid w:val="00B64BFD"/>
    <w:rsid w:val="00B73150"/>
    <w:rsid w:val="00B81E0B"/>
    <w:rsid w:val="00B82B12"/>
    <w:rsid w:val="00B951FA"/>
    <w:rsid w:val="00B95E40"/>
    <w:rsid w:val="00BA11DF"/>
    <w:rsid w:val="00BA25B9"/>
    <w:rsid w:val="00BC68B5"/>
    <w:rsid w:val="00BE16DA"/>
    <w:rsid w:val="00BE172F"/>
    <w:rsid w:val="00BE36C5"/>
    <w:rsid w:val="00BE5945"/>
    <w:rsid w:val="00BF6F64"/>
    <w:rsid w:val="00BF7709"/>
    <w:rsid w:val="00C10215"/>
    <w:rsid w:val="00C21504"/>
    <w:rsid w:val="00C30C21"/>
    <w:rsid w:val="00C35FDF"/>
    <w:rsid w:val="00C37953"/>
    <w:rsid w:val="00C47813"/>
    <w:rsid w:val="00C570AF"/>
    <w:rsid w:val="00C61D75"/>
    <w:rsid w:val="00C6457D"/>
    <w:rsid w:val="00C7096A"/>
    <w:rsid w:val="00C71A68"/>
    <w:rsid w:val="00C71DD8"/>
    <w:rsid w:val="00C8224B"/>
    <w:rsid w:val="00C860BC"/>
    <w:rsid w:val="00C87504"/>
    <w:rsid w:val="00C977FF"/>
    <w:rsid w:val="00CA41AB"/>
    <w:rsid w:val="00CB22FC"/>
    <w:rsid w:val="00CB4099"/>
    <w:rsid w:val="00CD51A6"/>
    <w:rsid w:val="00D05CBB"/>
    <w:rsid w:val="00D528E0"/>
    <w:rsid w:val="00D54C75"/>
    <w:rsid w:val="00D67BB6"/>
    <w:rsid w:val="00D77034"/>
    <w:rsid w:val="00D83AC2"/>
    <w:rsid w:val="00DA3007"/>
    <w:rsid w:val="00DA41A9"/>
    <w:rsid w:val="00DA673C"/>
    <w:rsid w:val="00DA6A3C"/>
    <w:rsid w:val="00DF00CF"/>
    <w:rsid w:val="00E013DC"/>
    <w:rsid w:val="00E11437"/>
    <w:rsid w:val="00E12B1D"/>
    <w:rsid w:val="00E15A31"/>
    <w:rsid w:val="00E22590"/>
    <w:rsid w:val="00E6087E"/>
    <w:rsid w:val="00E76279"/>
    <w:rsid w:val="00E9117F"/>
    <w:rsid w:val="00EA7F81"/>
    <w:rsid w:val="00EB3507"/>
    <w:rsid w:val="00EB4EC2"/>
    <w:rsid w:val="00EE4498"/>
    <w:rsid w:val="00F1180C"/>
    <w:rsid w:val="00F215EC"/>
    <w:rsid w:val="00F33093"/>
    <w:rsid w:val="00F416BC"/>
    <w:rsid w:val="00F74662"/>
    <w:rsid w:val="00F8338D"/>
    <w:rsid w:val="00F944E4"/>
    <w:rsid w:val="00FA3713"/>
    <w:rsid w:val="00FA6C57"/>
    <w:rsid w:val="00FA6FEF"/>
    <w:rsid w:val="00FB5A73"/>
    <w:rsid w:val="00FB7572"/>
    <w:rsid w:val="00FD3A07"/>
    <w:rsid w:val="00FD7237"/>
    <w:rsid w:val="00FF2481"/>
    <w:rsid w:val="00F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4:docId w14:val="0ECFB9EB"/>
  <w15:chartTrackingRefBased/>
  <w15:docId w15:val="{085345E8-1096-4AA0-B718-63771EAD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8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D6D94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9E5711"/>
    <w:rPr>
      <w:rFonts w:ascii="Calibri" w:eastAsia="Calibri" w:hAnsi="Calibr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FA37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A6C5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A6C57"/>
    <w:rPr>
      <w:rFonts w:ascii="Consolas" w:eastAsia="Calibri" w:hAnsi="Consolas"/>
      <w:sz w:val="21"/>
      <w:szCs w:val="21"/>
    </w:rPr>
  </w:style>
  <w:style w:type="paragraph" w:customStyle="1" w:styleId="Outline0011">
    <w:name w:val="Outline001_1"/>
    <w:basedOn w:val="Normal"/>
    <w:uiPriority w:val="99"/>
    <w:rsid w:val="00FA6C5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 w:hanging="360"/>
    </w:pPr>
    <w:rPr>
      <w:rFonts w:ascii="Wingdings" w:hAnsi="Wingdings" w:cs="Wingdings"/>
      <w:sz w:val="20"/>
      <w:szCs w:val="20"/>
    </w:rPr>
  </w:style>
  <w:style w:type="character" w:styleId="Emphasis">
    <w:name w:val="Emphasis"/>
    <w:uiPriority w:val="20"/>
    <w:qFormat/>
    <w:rsid w:val="00C30C21"/>
    <w:rPr>
      <w:i/>
      <w:iCs/>
    </w:rPr>
  </w:style>
  <w:style w:type="character" w:customStyle="1" w:styleId="HeaderChar">
    <w:name w:val="Header Char"/>
    <w:link w:val="Header"/>
    <w:uiPriority w:val="99"/>
    <w:rsid w:val="00A1449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14497"/>
    <w:rPr>
      <w:sz w:val="24"/>
      <w:szCs w:val="24"/>
    </w:rPr>
  </w:style>
  <w:style w:type="table" w:styleId="TableGrid">
    <w:name w:val="Table Grid"/>
    <w:basedOn w:val="TableNormal"/>
    <w:uiPriority w:val="39"/>
    <w:rsid w:val="00A1449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B7366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455208"/>
  </w:style>
  <w:style w:type="paragraph" w:styleId="BodyText">
    <w:name w:val="Body Text"/>
    <w:basedOn w:val="Normal"/>
    <w:link w:val="BodyTextChar"/>
    <w:uiPriority w:val="1"/>
    <w:unhideWhenUsed/>
    <w:qFormat/>
    <w:rsid w:val="00A671D0"/>
    <w:pPr>
      <w:widowControl w:val="0"/>
      <w:spacing w:before="120" w:after="120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671D0"/>
    <w:rPr>
      <w:rFonts w:ascii="Arial" w:eastAsia="Arial" w:hAnsi="Arial" w:cstheme="minorBidi"/>
      <w:sz w:val="22"/>
      <w:szCs w:val="22"/>
    </w:rPr>
  </w:style>
  <w:style w:type="character" w:styleId="CommentReference">
    <w:name w:val="annotation reference"/>
    <w:basedOn w:val="DefaultParagraphFont"/>
    <w:rsid w:val="00931D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1D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1D3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1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1D30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565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F833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8338D"/>
  </w:style>
  <w:style w:type="character" w:styleId="FootnoteReference">
    <w:name w:val="footnote reference"/>
    <w:basedOn w:val="DefaultParagraphFont"/>
    <w:rsid w:val="00F83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yoleg.gov/Legislation/2021/SF0079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alth.wyo.gov/healthcarefin/medicaid/school-based-servic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ustin.browning1@wyo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dh-schoolbasedservices@wyo.gov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AE84-A176-4AE5-8FAE-38F487B0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22, 2006</vt:lpstr>
    </vt:vector>
  </TitlesOfParts>
  <Company>WDH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22, 2006</dc:title>
  <dc:subject/>
  <dc:creator>Barnhart Communications</dc:creator>
  <cp:keywords/>
  <cp:lastModifiedBy>Browning, Justin</cp:lastModifiedBy>
  <cp:revision>2</cp:revision>
  <cp:lastPrinted>2020-09-25T22:17:00Z</cp:lastPrinted>
  <dcterms:created xsi:type="dcterms:W3CDTF">2022-08-10T14:27:00Z</dcterms:created>
  <dcterms:modified xsi:type="dcterms:W3CDTF">2022-08-10T14:27:00Z</dcterms:modified>
</cp:coreProperties>
</file>