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2160"/>
        <w:gridCol w:w="5040"/>
        <w:gridCol w:w="2160"/>
      </w:tblGrid>
      <w:tr w:rsidR="003147E8" w:rsidRPr="00B51C0C" w14:paraId="29B18A3D" w14:textId="77777777" w:rsidTr="00C5650E">
        <w:trPr>
          <w:trHeight w:val="189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D7FD788" w14:textId="77777777" w:rsidR="003147E8" w:rsidRPr="00D05CBB" w:rsidRDefault="003147E8" w:rsidP="00C5650E">
            <w:pPr>
              <w:pStyle w:val="Header"/>
              <w:jc w:val="center"/>
              <w:rPr>
                <w:rFonts w:ascii="Calibri" w:eastAsia="Calibri" w:hAnsi="Calibri"/>
              </w:rPr>
            </w:pPr>
            <w:bookmarkStart w:id="0" w:name="_GoBack"/>
            <w:r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6C47253" wp14:editId="39628550">
                  <wp:simplePos x="0" y="0"/>
                  <wp:positionH relativeFrom="margin">
                    <wp:posOffset>188595</wp:posOffset>
                  </wp:positionH>
                  <wp:positionV relativeFrom="margin">
                    <wp:posOffset>19050</wp:posOffset>
                  </wp:positionV>
                  <wp:extent cx="876300" cy="10617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C4263" w14:textId="61C2ACD3" w:rsidR="003147E8" w:rsidRPr="002E7362" w:rsidRDefault="00681631" w:rsidP="00C5650E">
            <w:pPr>
              <w:pStyle w:val="Footer"/>
              <w:jc w:val="center"/>
              <w:rPr>
                <w:rFonts w:eastAsia="Calibri"/>
                <w:lang w:val="en-US"/>
              </w:rPr>
            </w:pPr>
            <w:r w:rsidRPr="002E7362">
              <w:rPr>
                <w:lang w:val="en-US"/>
              </w:rPr>
              <w:t>122 W 25</w:t>
            </w:r>
            <w:r w:rsidRPr="002E7362">
              <w:rPr>
                <w:vertAlign w:val="superscript"/>
                <w:lang w:val="en-US"/>
              </w:rPr>
              <w:t>th</w:t>
            </w:r>
            <w:r w:rsidRPr="002E7362">
              <w:rPr>
                <w:lang w:val="en-US"/>
              </w:rPr>
              <w:t xml:space="preserve"> St., 4</w:t>
            </w:r>
            <w:r w:rsidRPr="002E7362">
              <w:rPr>
                <w:vertAlign w:val="superscript"/>
                <w:lang w:val="en-US"/>
              </w:rPr>
              <w:t>th</w:t>
            </w:r>
            <w:r w:rsidRPr="002E7362">
              <w:rPr>
                <w:lang w:val="en-US"/>
              </w:rPr>
              <w:t xml:space="preserve"> Floor West • Cheyenne, WY 82002</w:t>
            </w:r>
          </w:p>
          <w:p w14:paraId="460BC2D4" w14:textId="66B7EBBB" w:rsidR="003147E8" w:rsidRPr="00D05CBB" w:rsidRDefault="003147E8" w:rsidP="00C5650E">
            <w:pPr>
              <w:pStyle w:val="Footer"/>
              <w:jc w:val="center"/>
              <w:rPr>
                <w:rFonts w:eastAsia="Calibri"/>
              </w:rPr>
            </w:pPr>
            <w:r>
              <w:t>Teléfono (307) 777-7531 • 1-866-571-0944</w:t>
            </w:r>
          </w:p>
          <w:p w14:paraId="4C3E2A63" w14:textId="38DB58D9" w:rsidR="003147E8" w:rsidRPr="00D05CBB" w:rsidRDefault="003147E8" w:rsidP="00681631">
            <w:pPr>
              <w:pStyle w:val="Header"/>
              <w:jc w:val="center"/>
              <w:rPr>
                <w:rFonts w:ascii="Calibri" w:eastAsia="Calibri" w:hAnsi="Calibri"/>
              </w:rPr>
            </w:pPr>
            <w:r>
              <w:t>Fax (307) 777-6964 • www.health.wyo.gov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7ECFCF9" w14:textId="77777777" w:rsidR="003147E8" w:rsidRPr="00D05CBB" w:rsidRDefault="003147E8" w:rsidP="00C5650E">
            <w:pPr>
              <w:pStyle w:val="Header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3A11985" wp14:editId="265CB36C">
                  <wp:simplePos x="0" y="0"/>
                  <wp:positionH relativeFrom="margin">
                    <wp:posOffset>130175</wp:posOffset>
                  </wp:positionH>
                  <wp:positionV relativeFrom="paragraph">
                    <wp:posOffset>97790</wp:posOffset>
                  </wp:positionV>
                  <wp:extent cx="960120" cy="9144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  <w:tr w:rsidR="003147E8" w:rsidRPr="00B51C0C" w14:paraId="6187DC60" w14:textId="77777777" w:rsidTr="00C5650E">
        <w:trPr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11F54" w14:textId="4F866BF7" w:rsidR="003147E8" w:rsidRPr="00D05CBB" w:rsidRDefault="003147E8" w:rsidP="00C5650E">
            <w:pPr>
              <w:pStyle w:val="Header"/>
              <w:jc w:val="center"/>
              <w:rPr>
                <w:rFonts w:eastAsia="Calibri"/>
                <w:color w:val="7B7B7B"/>
              </w:rPr>
            </w:pPr>
            <w:r>
              <w:t>Stefan Johansson Director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B92D5" w14:textId="77777777" w:rsidR="003147E8" w:rsidRPr="00D05CBB" w:rsidRDefault="003147E8" w:rsidP="00C5650E">
            <w:pPr>
              <w:pStyle w:val="Header"/>
              <w:jc w:val="center"/>
              <w:rPr>
                <w:rFonts w:ascii="Franklin Gothic Book" w:eastAsia="Calibri" w:hAnsi="Franklin Gothic Book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CF3DC" w14:textId="77777777" w:rsidR="003147E8" w:rsidRPr="00D05CBB" w:rsidRDefault="003147E8" w:rsidP="00C5650E">
            <w:pPr>
              <w:pStyle w:val="Header"/>
              <w:jc w:val="center"/>
              <w:rPr>
                <w:rFonts w:eastAsia="Calibri"/>
              </w:rPr>
            </w:pPr>
            <w:r>
              <w:t>Mark Gordon</w:t>
            </w:r>
          </w:p>
          <w:p w14:paraId="00D409C8" w14:textId="77777777" w:rsidR="003147E8" w:rsidRPr="00D05CBB" w:rsidRDefault="003147E8" w:rsidP="00C5650E">
            <w:pPr>
              <w:pStyle w:val="Header"/>
              <w:jc w:val="center"/>
              <w:rPr>
                <w:rFonts w:ascii="Franklin Gothic Book" w:eastAsia="Calibri" w:hAnsi="Franklin Gothic Book"/>
                <w:sz w:val="20"/>
                <w:szCs w:val="20"/>
              </w:rPr>
            </w:pPr>
            <w:r>
              <w:t>Gobernador</w:t>
            </w:r>
          </w:p>
        </w:tc>
      </w:tr>
    </w:tbl>
    <w:p w14:paraId="341E3AD9" w14:textId="77777777" w:rsidR="003147E8" w:rsidRDefault="003147E8" w:rsidP="003147E8">
      <w:pPr>
        <w:pStyle w:val="Header"/>
      </w:pPr>
    </w:p>
    <w:p w14:paraId="21D39D31" w14:textId="77777777" w:rsidR="003147E8" w:rsidRDefault="003147E8" w:rsidP="003147E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Programa de Servicios Escolares de Medicaid (SBS)</w:t>
      </w:r>
    </w:p>
    <w:p w14:paraId="4E422C67" w14:textId="77777777" w:rsidR="003147E8" w:rsidRPr="00534695" w:rsidRDefault="003147E8" w:rsidP="003147E8">
      <w:pPr>
        <w:spacing w:before="120" w:after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 xml:space="preserve">DESCRIPCIÓN GENERAL </w:t>
      </w:r>
    </w:p>
    <w:p w14:paraId="5BAE4FD2" w14:textId="3DC77C0B" w:rsidR="003147E8" w:rsidRDefault="003147E8" w:rsidP="003147E8">
      <w:pPr>
        <w:pStyle w:val="BodyText"/>
        <w:rPr>
          <w:rFonts w:cs="Arial"/>
          <w:sz w:val="24"/>
          <w:szCs w:val="24"/>
        </w:rPr>
      </w:pPr>
      <w:r>
        <w:rPr>
          <w:sz w:val="24"/>
        </w:rPr>
        <w:t xml:space="preserve">El </w:t>
      </w:r>
      <w:r w:rsidR="002E7362">
        <w:rPr>
          <w:sz w:val="24"/>
        </w:rPr>
        <w:t>1º</w:t>
      </w:r>
      <w:r>
        <w:rPr>
          <w:sz w:val="24"/>
        </w:rPr>
        <w:t xml:space="preserve"> de abril del 2021, el gobernador Mark Gordon promulgó la Ley sobre </w:t>
      </w:r>
      <w:r w:rsidR="002E7362">
        <w:rPr>
          <w:sz w:val="24"/>
        </w:rPr>
        <w:t>Facturación</w:t>
      </w:r>
      <w:r>
        <w:rPr>
          <w:sz w:val="24"/>
        </w:rPr>
        <w:t xml:space="preserve"> de Medicaid por Servicios Escolares (SF0079). La nueva ley autoriza a los distritos escolares para facturar a Medicaid por servicios escolares para los estudiantes elegibles de Medicaid. Los estados han podido acceder a los fondos federales para ciertos servicios médicos relacionados desde 1998 y Wyoming es el último estado en implementar este programa de reembolsos. El Programa SBS permite que Wyoming acceda a los fondos federales para los servicios elegibles provistos a estudiantes elegibles de Medicaid que tienen un Programa Educativo Individualizado (IEP) o Plan de Servicio Familiar Individualizado (IFSP) en un entorno escolar.  </w:t>
      </w:r>
    </w:p>
    <w:p w14:paraId="4939146A" w14:textId="47F9B764" w:rsidR="003147E8" w:rsidRDefault="003147E8" w:rsidP="003147E8">
      <w:pPr>
        <w:pStyle w:val="BodyText"/>
        <w:rPr>
          <w:rFonts w:cs="Arial"/>
          <w:b/>
          <w:bCs/>
          <w:color w:val="000000"/>
          <w:sz w:val="24"/>
          <w:szCs w:val="24"/>
        </w:rPr>
      </w:pPr>
    </w:p>
    <w:p w14:paraId="5530F08A" w14:textId="3175A3F4" w:rsidR="003147E8" w:rsidRDefault="003147E8" w:rsidP="003147E8">
      <w:pPr>
        <w:pStyle w:val="BodyText"/>
        <w:rPr>
          <w:rFonts w:cs="Arial"/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</w:rPr>
        <w:t>Consentimiento de padres/tutores legales para servicios escolares</w:t>
      </w:r>
    </w:p>
    <w:p w14:paraId="1D398B9A" w14:textId="66E08BEA" w:rsidR="00D73507" w:rsidRDefault="003147E8" w:rsidP="003147E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Para que el estado pueda recibir el reembolso federal, la escuela tiene requerido obtener el consentimiento de un padre/tutor legal del estudiante que recibe los servicios. El Programa SBS no afectará la cobertura de Medicaid, los beneficios de por vida de su estudiante o ningún servicio que su estudiante reciba fuera del entorno escolar. </w:t>
      </w:r>
    </w:p>
    <w:p w14:paraId="59E901D2" w14:textId="28EE7835" w:rsidR="003147E8" w:rsidRDefault="00D73507" w:rsidP="003147E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 escuela de su estudiante enviará el formulario de consentimiento a los padres/tutores legales para su firma. Este consentimiento permite que una información limitada se comparta con Medicaid de Wyoming, incluyendo: </w:t>
      </w:r>
    </w:p>
    <w:p w14:paraId="0982AA43" w14:textId="4B391320" w:rsidR="003147E8" w:rsidRDefault="003147E8" w:rsidP="003147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Nombre de su estudiante;</w:t>
      </w:r>
    </w:p>
    <w:p w14:paraId="42008327" w14:textId="5AD2F4C7" w:rsidR="003147E8" w:rsidRDefault="00D73507" w:rsidP="003147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El número de beneficiario de Medicaid y fecha de nacimiento de su estudiante;</w:t>
      </w:r>
    </w:p>
    <w:p w14:paraId="31313C5C" w14:textId="77777777" w:rsidR="003147E8" w:rsidRDefault="003147E8" w:rsidP="003147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El código de servicio (código numérico que identifica el servicio provisto); y</w:t>
      </w:r>
    </w:p>
    <w:p w14:paraId="23266A9F" w14:textId="1CB6EFD3" w:rsidR="003147E8" w:rsidRPr="003147E8" w:rsidRDefault="003147E8" w:rsidP="003147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El tiempo de servicio provisto para su estudiante (número de minutos).</w:t>
      </w:r>
    </w:p>
    <w:p w14:paraId="78C57C28" w14:textId="77777777" w:rsidR="003147E8" w:rsidRDefault="003147E8" w:rsidP="003147E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64E01D8" w14:textId="5A50E61C" w:rsidR="003147E8" w:rsidRPr="003147E8" w:rsidRDefault="003147E8" w:rsidP="003147E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Los padres son responsables de completar y entregar el formulario de consentimiento en la escuela de su estudiante. El consentimiento es voluntario, los padres/tutores legales tienen el derecho de retirar su consentimiento en cualquier momento y el consentimiento no es requerido para que su estudiante reciba los servicios de educación especial y otros servicios relacionados. </w:t>
      </w:r>
    </w:p>
    <w:sectPr w:rsidR="003147E8" w:rsidRPr="0031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B8661" w14:textId="77777777" w:rsidR="00CF269C" w:rsidRDefault="00CF269C" w:rsidP="00D73507">
      <w:pPr>
        <w:spacing w:after="0" w:line="240" w:lineRule="auto"/>
      </w:pPr>
      <w:r>
        <w:separator/>
      </w:r>
    </w:p>
  </w:endnote>
  <w:endnote w:type="continuationSeparator" w:id="0">
    <w:p w14:paraId="400487C4" w14:textId="77777777" w:rsidR="00CF269C" w:rsidRDefault="00CF269C" w:rsidP="00D7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0EB16" w14:textId="77777777" w:rsidR="00CF269C" w:rsidRDefault="00CF269C" w:rsidP="00D73507">
      <w:pPr>
        <w:spacing w:after="0" w:line="240" w:lineRule="auto"/>
      </w:pPr>
      <w:r>
        <w:separator/>
      </w:r>
    </w:p>
  </w:footnote>
  <w:footnote w:type="continuationSeparator" w:id="0">
    <w:p w14:paraId="07018176" w14:textId="77777777" w:rsidR="00CF269C" w:rsidRDefault="00CF269C" w:rsidP="00D7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F05"/>
    <w:multiLevelType w:val="hybridMultilevel"/>
    <w:tmpl w:val="7694728A"/>
    <w:lvl w:ilvl="0" w:tplc="BD2C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05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EA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4F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6E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0A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28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C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780CB0"/>
    <w:multiLevelType w:val="hybridMultilevel"/>
    <w:tmpl w:val="D47EA302"/>
    <w:lvl w:ilvl="0" w:tplc="300C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40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E7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CA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E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EC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CB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C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FE084B"/>
    <w:multiLevelType w:val="hybridMultilevel"/>
    <w:tmpl w:val="4236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66A1C"/>
    <w:multiLevelType w:val="hybridMultilevel"/>
    <w:tmpl w:val="11DE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57B64"/>
    <w:multiLevelType w:val="hybridMultilevel"/>
    <w:tmpl w:val="096E21C8"/>
    <w:lvl w:ilvl="0" w:tplc="3C8C4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69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E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A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2C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ED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4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EF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E1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E8"/>
    <w:rsid w:val="00041150"/>
    <w:rsid w:val="001C1E5F"/>
    <w:rsid w:val="00231F38"/>
    <w:rsid w:val="002860EF"/>
    <w:rsid w:val="002E7362"/>
    <w:rsid w:val="003147E8"/>
    <w:rsid w:val="00547117"/>
    <w:rsid w:val="00681631"/>
    <w:rsid w:val="00864830"/>
    <w:rsid w:val="00A578AF"/>
    <w:rsid w:val="00CF269C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181CE"/>
  <w15:chartTrackingRefBased/>
  <w15:docId w15:val="{4AF6AB4D-8BC9-4815-9DD3-7968B062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E8"/>
  </w:style>
  <w:style w:type="paragraph" w:styleId="Footer">
    <w:name w:val="footer"/>
    <w:basedOn w:val="Normal"/>
    <w:link w:val="FooterChar"/>
    <w:uiPriority w:val="99"/>
    <w:unhideWhenUsed/>
    <w:rsid w:val="0031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E8"/>
  </w:style>
  <w:style w:type="paragraph" w:styleId="BodyText">
    <w:name w:val="Body Text"/>
    <w:basedOn w:val="Normal"/>
    <w:link w:val="BodyTextChar"/>
    <w:uiPriority w:val="1"/>
    <w:qFormat/>
    <w:rsid w:val="003147E8"/>
    <w:pPr>
      <w:widowControl w:val="0"/>
      <w:spacing w:before="120" w:after="120" w:line="240" w:lineRule="auto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147E8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314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7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Adena Goldberg</dc:creator>
  <cp:keywords/>
  <dc:description/>
  <cp:lastModifiedBy>Browning, Justin</cp:lastModifiedBy>
  <cp:revision>2</cp:revision>
  <dcterms:created xsi:type="dcterms:W3CDTF">2022-08-31T14:05:00Z</dcterms:created>
  <dcterms:modified xsi:type="dcterms:W3CDTF">2022-08-31T14:05:00Z</dcterms:modified>
</cp:coreProperties>
</file>