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099" w:rsidRPr="004E64F1" w:rsidRDefault="00877AD7" w:rsidP="00877AD7">
      <w:pPr>
        <w:widowControl w:val="0"/>
        <w:pBdr>
          <w:top w:val="single" w:sz="4" w:space="1" w:color="auto"/>
          <w:left w:val="single" w:sz="4" w:space="4" w:color="auto"/>
          <w:bottom w:val="single" w:sz="4" w:space="4"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bookmarkStart w:id="0" w:name="_GoBack"/>
      <w:bookmarkEnd w:id="0"/>
      <w:r w:rsidRPr="004E64F1">
        <w:rPr>
          <w:rFonts w:ascii="Times New Roman" w:eastAsia="Times New Roman" w:hAnsi="Times New Roman" w:cs="Times New Roman"/>
          <w:b/>
          <w:sz w:val="24"/>
          <w:szCs w:val="24"/>
        </w:rPr>
        <w:t>COMMUNITY SERVICES BLOCK GRANT</w:t>
      </w:r>
      <w:r w:rsidR="004E64F1" w:rsidRPr="004E64F1">
        <w:rPr>
          <w:rFonts w:ascii="Times New Roman" w:eastAsia="Times New Roman" w:hAnsi="Times New Roman" w:cs="Times New Roman"/>
          <w:b/>
          <w:sz w:val="24"/>
          <w:szCs w:val="24"/>
        </w:rPr>
        <w:t xml:space="preserve"> GRANTEE</w:t>
      </w:r>
    </w:p>
    <w:p w:rsidR="00877AD7" w:rsidRPr="004E64F1" w:rsidRDefault="006E3099" w:rsidP="00877AD7">
      <w:pPr>
        <w:widowControl w:val="0"/>
        <w:pBdr>
          <w:top w:val="single" w:sz="4" w:space="1" w:color="auto"/>
          <w:left w:val="single" w:sz="4" w:space="4" w:color="auto"/>
          <w:bottom w:val="single" w:sz="4" w:space="4"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4E64F1">
        <w:rPr>
          <w:rFonts w:ascii="Times New Roman" w:eastAsia="Times New Roman" w:hAnsi="Times New Roman" w:cs="Times New Roman"/>
          <w:b/>
          <w:sz w:val="24"/>
          <w:szCs w:val="24"/>
        </w:rPr>
        <w:t xml:space="preserve"> AND</w:t>
      </w:r>
      <w:r w:rsidR="00877AD7" w:rsidRPr="004E64F1">
        <w:rPr>
          <w:rFonts w:ascii="Times New Roman" w:eastAsia="Times New Roman" w:hAnsi="Times New Roman" w:cs="Times New Roman"/>
          <w:b/>
          <w:sz w:val="24"/>
          <w:szCs w:val="24"/>
        </w:rPr>
        <w:t xml:space="preserve"> </w:t>
      </w:r>
      <w:r w:rsidR="002165E3" w:rsidRPr="004E64F1">
        <w:rPr>
          <w:rFonts w:ascii="Times New Roman" w:eastAsia="Times New Roman" w:hAnsi="Times New Roman" w:cs="Times New Roman"/>
          <w:b/>
          <w:sz w:val="24"/>
          <w:szCs w:val="24"/>
        </w:rPr>
        <w:t>SUB-GRANTEE</w:t>
      </w:r>
      <w:r w:rsidR="00877AD7" w:rsidRPr="004E64F1">
        <w:rPr>
          <w:rFonts w:ascii="Times New Roman" w:eastAsia="Times New Roman" w:hAnsi="Times New Roman" w:cs="Times New Roman"/>
          <w:b/>
          <w:sz w:val="24"/>
          <w:szCs w:val="24"/>
        </w:rPr>
        <w:t xml:space="preserve"> ASSURANCES</w:t>
      </w:r>
    </w:p>
    <w:p w:rsidR="00877AD7" w:rsidRPr="00EB24D5" w:rsidRDefault="00877AD7" w:rsidP="00877AD7">
      <w:pPr>
        <w:widowControl w:val="0"/>
        <w:pBdr>
          <w:top w:val="single" w:sz="4" w:space="1" w:color="auto"/>
          <w:left w:val="single" w:sz="4" w:space="4" w:color="auto"/>
          <w:bottom w:val="single" w:sz="4" w:space="4"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ahoma" w:eastAsia="Times New Roman" w:hAnsi="Tahoma" w:cs="Tahoma"/>
          <w:b/>
          <w:sz w:val="24"/>
          <w:szCs w:val="24"/>
        </w:rPr>
      </w:pPr>
    </w:p>
    <w:p w:rsidR="006E3099" w:rsidRPr="006E3099" w:rsidRDefault="006E3099" w:rsidP="006E3099">
      <w:pPr>
        <w:spacing w:after="0" w:line="240" w:lineRule="auto"/>
        <w:contextualSpacing/>
        <w:rPr>
          <w:rFonts w:ascii="Calibri" w:eastAsia="Times New Roman" w:hAnsi="Calibri" w:cs="Times New Roman"/>
        </w:rPr>
      </w:pPr>
    </w:p>
    <w:p w:rsidR="006E3099" w:rsidRPr="006E3099" w:rsidRDefault="006E3099" w:rsidP="006A3726">
      <w:pPr>
        <w:spacing w:after="0" w:line="240" w:lineRule="auto"/>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Community Services Block Grant grantee and service provider</w:t>
      </w:r>
      <w:r w:rsidRPr="006E3099">
        <w:rPr>
          <w:rFonts w:ascii="Times New Roman" w:eastAsia="Times New Roman" w:hAnsi="Times New Roman" w:cs="Times New Roman"/>
          <w:sz w:val="24"/>
          <w:szCs w:val="24"/>
        </w:rPr>
        <w:t xml:space="preserve"> agrees to the following Community Services Block Grant (CSBG) Act assurances and other CSBG program requirements:</w:t>
      </w:r>
    </w:p>
    <w:p w:rsidR="006E3099" w:rsidRPr="006E3099" w:rsidRDefault="006E3099" w:rsidP="006A3726">
      <w:pPr>
        <w:spacing w:after="0" w:line="240" w:lineRule="auto"/>
        <w:contextualSpacing/>
        <w:jc w:val="both"/>
        <w:rPr>
          <w:rFonts w:ascii="Times New Roman" w:eastAsia="Times New Roman" w:hAnsi="Times New Roman" w:cs="Times New Roman"/>
          <w:sz w:val="24"/>
          <w:szCs w:val="24"/>
        </w:rPr>
      </w:pPr>
    </w:p>
    <w:p w:rsidR="006E3099" w:rsidRPr="006E3099" w:rsidRDefault="006E3099" w:rsidP="006A3726">
      <w:pPr>
        <w:numPr>
          <w:ilvl w:val="0"/>
          <w:numId w:val="2"/>
        </w:numPr>
        <w:tabs>
          <w:tab w:val="clear" w:pos="360"/>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To use funds made available through the CSBG Act to support activities as described in section 676(b)(1) of the Act (Instructions, Section IV. Community Services Block Grant Act Assurance of Funds);   </w:t>
      </w:r>
    </w:p>
    <w:p w:rsidR="006E3099" w:rsidRPr="006E3099" w:rsidRDefault="006E3099" w:rsidP="006A3726">
      <w:pPr>
        <w:tabs>
          <w:tab w:val="left" w:pos="-840"/>
          <w:tab w:val="left" w:pos="-240"/>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provide, on an emergency basis, for the provision of such supplies and services, nutritious foods, and related services, as may be necessary to counteract conditions of starvation and malnutrition among the low-income individuals;</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coordinate, and establish the linkages, between governmental and other social services programs to assure the effective delivery of services to low</w:t>
      </w:r>
      <w:r w:rsidRPr="006E3099">
        <w:rPr>
          <w:rFonts w:ascii="Times New Roman" w:eastAsia="Times New Roman" w:hAnsi="Times New Roman" w:cs="Times New Roman"/>
          <w:sz w:val="24"/>
          <w:szCs w:val="24"/>
        </w:rPr>
        <w:noBreakHyphen/>
        <w:t>income individuals and to avoid duplication of such services, and will coordinate the provision of employment and training activities in the State and in communities with entities providing activities through statewide and local workforce investment systems under the Workforce Investment Act of 1998;</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participate in the Results Oriented Management and Accountability System, or another performance measure system for which the Secretary facilitated development pursuant to section 678E(b) of the CSBG Act;</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the prohibition against use of community services block grant funds for the purchase or improvement of land, or the purchase, construction, or permanent improvement (other than low-cost residential weatherization or other energy-related home repairs) of any building or other facility, as described in section 678F(a) of the CSBG Act;</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ensure that programs assisted by community services block grant funds shall not be carried on in a manner involving the use of program funds, the provision of services, or the employment or assignment of personnel in a manner supporting or resulting in the identification of such programs with any partisan or nonpartisan political activity or any political activity associated with a candidate, or contending faction or group, in an election for public or party office; any activity to provide voters or prospective voters with transportation to the polls or similar assistance with any such election, or any voter registration activity;</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To ensure that no person shall, on the basis of race, color, national origin, or sex be excluded from participation in, be denied the benefits of, or be subjected to discrimination under, any program or activity funded in whole or in part with community services block grant program funds.  Any prohibition against </w:t>
      </w:r>
      <w:r w:rsidRPr="006E3099">
        <w:rPr>
          <w:rFonts w:ascii="Times New Roman" w:eastAsia="Times New Roman" w:hAnsi="Times New Roman" w:cs="Times New Roman"/>
          <w:sz w:val="24"/>
          <w:szCs w:val="24"/>
        </w:rPr>
        <w:lastRenderedPageBreak/>
        <w:t>discrimination on the basis of age under the Age Discrimination Act of 1975 (42 U.S.C. 6101 et seq.) or with respect to an otherwise qualified individual with a disability as provided in section 504 of the Rehabilitation Act of 1973 (29 U.S.C. 794 et seq.), or title II of the Americans with Disabilities Act of 1990 (42 U.S.C. 12131 et seq.) shall also apply to any such program or activity;</w:t>
      </w:r>
    </w:p>
    <w:p w:rsidR="006E3099" w:rsidRPr="006E3099" w:rsidRDefault="006E3099" w:rsidP="006A3726">
      <w:pPr>
        <w:spacing w:after="0" w:line="240" w:lineRule="auto"/>
        <w:ind w:left="720"/>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inform custodial parents in single-parent families that participate in agency programs, activities, or services, about the availability of child support services, and refer eligible parents to the child support offices of State and local governments;</w:t>
      </w:r>
    </w:p>
    <w:p w:rsidR="006E3099" w:rsidRPr="006E3099" w:rsidRDefault="006E3099" w:rsidP="006A3726">
      <w:pPr>
        <w:spacing w:after="0" w:line="240" w:lineRule="auto"/>
        <w:contextualSpacing/>
        <w:jc w:val="both"/>
        <w:rPr>
          <w:rFonts w:ascii="Times New Roman" w:eastAsia="Times New Roman" w:hAnsi="Times New Roman" w:cs="Times New Roman"/>
          <w:b/>
          <w:sz w:val="24"/>
          <w:szCs w:val="24"/>
        </w:rPr>
      </w:pPr>
    </w:p>
    <w:p w:rsidR="006E3099" w:rsidRPr="006E3099" w:rsidRDefault="006E3099" w:rsidP="006A3726">
      <w:pPr>
        <w:numPr>
          <w:ilvl w:val="0"/>
          <w:numId w:val="1"/>
        </w:numPr>
        <w:spacing w:after="0" w:line="240" w:lineRule="auto"/>
        <w:ind w:hanging="504"/>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section 679 of the CSBG Act (Operational Rule)—concerning religious organizations;</w:t>
      </w:r>
    </w:p>
    <w:p w:rsidR="006E3099" w:rsidRPr="006E3099" w:rsidRDefault="006E3099" w:rsidP="006A3726">
      <w:pPr>
        <w:spacing w:after="0" w:line="240" w:lineRule="auto"/>
        <w:ind w:left="504"/>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To comply with section 676B of the CSBG Act (Tripartite Boards)—concerning governing board structure and governing board participation;  </w:t>
      </w:r>
    </w:p>
    <w:p w:rsidR="006E3099" w:rsidRPr="006E3099" w:rsidRDefault="006E3099" w:rsidP="006A3726">
      <w:pPr>
        <w:spacing w:after="0" w:line="240" w:lineRule="auto"/>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spacing w:after="0" w:line="240" w:lineRule="auto"/>
        <w:ind w:hanging="504"/>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the requirements of the cost and accounting standards of the Office of Management and Budget (Title 2 of the Code of Federal Regulations, Uniform Administrative Requirements, Cost Principals, and Audit Requirements for Federal Awards (2 CFR 200.500);</w:t>
      </w:r>
    </w:p>
    <w:p w:rsidR="006E3099" w:rsidRPr="006E3099" w:rsidRDefault="006E3099" w:rsidP="006A3726">
      <w:pPr>
        <w:spacing w:after="0" w:line="240" w:lineRule="auto"/>
        <w:contextualSpacing/>
        <w:jc w:val="both"/>
        <w:rPr>
          <w:rFonts w:ascii="Times New Roman" w:eastAsia="Times New Roman" w:hAnsi="Times New Roman" w:cs="Times New Roman"/>
          <w:b/>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the requirements of Public Law 103-227, Part C Environmental Tobacco Smoke, also known as the Pro-Children Act of 1994, which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a Federal grant, contract, loan, or loan guarantee; and</w:t>
      </w:r>
    </w:p>
    <w:p w:rsidR="006E3099" w:rsidRPr="006E3099" w:rsidRDefault="006E3099" w:rsidP="006A3726">
      <w:pPr>
        <w:tabs>
          <w:tab w:val="num" w:pos="540"/>
        </w:tabs>
        <w:spacing w:after="0" w:line="240" w:lineRule="auto"/>
        <w:ind w:left="540" w:hanging="540"/>
        <w:contextualSpacing/>
        <w:jc w:val="both"/>
        <w:rPr>
          <w:rFonts w:ascii="Times New Roman" w:eastAsia="Times New Roman" w:hAnsi="Times New Roman" w:cs="Times New Roman"/>
          <w:sz w:val="24"/>
          <w:szCs w:val="24"/>
        </w:rPr>
      </w:pPr>
    </w:p>
    <w:p w:rsidR="006E3099" w:rsidRPr="006E3099" w:rsidRDefault="006E3099" w:rsidP="006A3726">
      <w:pPr>
        <w:numPr>
          <w:ilvl w:val="0"/>
          <w:numId w:val="1"/>
        </w:numPr>
        <w:tabs>
          <w:tab w:val="num" w:pos="540"/>
        </w:tabs>
        <w:spacing w:after="0" w:line="240" w:lineRule="auto"/>
        <w:ind w:left="540" w:hanging="540"/>
        <w:contextualSpacing/>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To comply with the requirements of CSBG, Information Memorandum Transmittal No. 138, State Establishment of Organizational Standards for CSBG Eligible Entities under 678B of the CSBG Act.</w:t>
      </w:r>
    </w:p>
    <w:p w:rsidR="006E3099" w:rsidRPr="006E3099" w:rsidRDefault="006E3099" w:rsidP="006A3726">
      <w:pPr>
        <w:spacing w:after="0" w:line="240" w:lineRule="auto"/>
        <w:ind w:left="720"/>
        <w:jc w:val="both"/>
        <w:rPr>
          <w:rFonts w:ascii="Times New Roman" w:eastAsia="Times New Roman" w:hAnsi="Times New Roman" w:cs="Times New Roman"/>
          <w:sz w:val="24"/>
          <w:szCs w:val="24"/>
        </w:rPr>
      </w:pPr>
    </w:p>
    <w:p w:rsidR="006E3099" w:rsidRPr="006E3099" w:rsidRDefault="006E3099" w:rsidP="006A3726">
      <w:pPr>
        <w:keepNext/>
        <w:spacing w:before="240" w:after="60" w:line="240" w:lineRule="auto"/>
        <w:contextualSpacing/>
        <w:jc w:val="both"/>
        <w:outlineLvl w:val="1"/>
        <w:rPr>
          <w:rFonts w:ascii="Times New Roman" w:eastAsia="Times New Roman" w:hAnsi="Times New Roman" w:cs="Times New Roman"/>
          <w:b/>
          <w:sz w:val="24"/>
          <w:szCs w:val="24"/>
        </w:rPr>
      </w:pPr>
      <w:r w:rsidRPr="006E3099">
        <w:rPr>
          <w:rFonts w:ascii="Times New Roman" w:eastAsia="Times New Roman" w:hAnsi="Times New Roman" w:cs="Times New Roman"/>
          <w:b/>
          <w:sz w:val="24"/>
          <w:szCs w:val="24"/>
        </w:rPr>
        <w:t>CERTIFICATION STATEMENT</w:t>
      </w:r>
    </w:p>
    <w:p w:rsidR="006E3099" w:rsidRPr="006E3099" w:rsidRDefault="006E3099" w:rsidP="006A3726">
      <w:pPr>
        <w:keepNext/>
        <w:spacing w:before="240" w:after="60" w:line="240" w:lineRule="auto"/>
        <w:contextualSpacing/>
        <w:jc w:val="both"/>
        <w:outlineLvl w:val="1"/>
        <w:rPr>
          <w:rFonts w:ascii="Times New Roman" w:eastAsia="Times New Roman" w:hAnsi="Times New Roman" w:cs="Times New Roman"/>
          <w:sz w:val="24"/>
          <w:szCs w:val="24"/>
        </w:rPr>
      </w:pPr>
    </w:p>
    <w:p w:rsidR="006E3099" w:rsidRPr="006E3099" w:rsidRDefault="006E3099" w:rsidP="006A3726">
      <w:pPr>
        <w:keepNext/>
        <w:spacing w:before="240" w:after="60" w:line="240" w:lineRule="auto"/>
        <w:contextualSpacing/>
        <w:jc w:val="both"/>
        <w:outlineLvl w:val="1"/>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By signing and submitting this CSBG Community Action Plan and Application, the undersigned agrees to the CSBG Act assurances and other CSBG requirements, certifies that the information in this application is accurate, and understands that this application, once approved by the Wyoming Department of H</w:t>
      </w:r>
      <w:r w:rsidR="004E64F1">
        <w:rPr>
          <w:rFonts w:ascii="Times New Roman" w:eastAsia="Times New Roman" w:hAnsi="Times New Roman" w:cs="Times New Roman"/>
          <w:sz w:val="24"/>
          <w:szCs w:val="24"/>
        </w:rPr>
        <w:t xml:space="preserve">ealth, Public Health Division, </w:t>
      </w:r>
      <w:r w:rsidRPr="006E3099">
        <w:rPr>
          <w:rFonts w:ascii="Times New Roman" w:eastAsia="Times New Roman" w:hAnsi="Times New Roman" w:cs="Times New Roman"/>
          <w:sz w:val="24"/>
          <w:szCs w:val="24"/>
        </w:rPr>
        <w:t xml:space="preserve">Community Services Program, shall serve as the agency’s CSBG Community Action </w:t>
      </w:r>
      <w:r w:rsidR="004E64F1">
        <w:rPr>
          <w:rFonts w:ascii="Times New Roman" w:eastAsia="Times New Roman" w:hAnsi="Times New Roman" w:cs="Times New Roman"/>
          <w:sz w:val="24"/>
          <w:szCs w:val="24"/>
        </w:rPr>
        <w:t>Plan and Application for FY 2021</w:t>
      </w:r>
      <w:r w:rsidRPr="006E3099">
        <w:rPr>
          <w:rFonts w:ascii="Times New Roman" w:eastAsia="Times New Roman" w:hAnsi="Times New Roman" w:cs="Times New Roman"/>
          <w:sz w:val="24"/>
          <w:szCs w:val="24"/>
        </w:rPr>
        <w:t xml:space="preserve">.  </w:t>
      </w:r>
    </w:p>
    <w:p w:rsidR="006E3099" w:rsidRPr="006E3099" w:rsidRDefault="006E3099" w:rsidP="006A3726">
      <w:pPr>
        <w:keepNext/>
        <w:spacing w:before="240" w:after="60" w:line="240" w:lineRule="auto"/>
        <w:contextualSpacing/>
        <w:jc w:val="both"/>
        <w:outlineLvl w:val="1"/>
        <w:rPr>
          <w:rFonts w:ascii="Times New Roman" w:eastAsia="Times New Roman" w:hAnsi="Times New Roman" w:cs="Times New Roman"/>
          <w:sz w:val="24"/>
          <w:szCs w:val="24"/>
        </w:rPr>
      </w:pPr>
    </w:p>
    <w:p w:rsidR="006E3099" w:rsidRPr="006E3099" w:rsidRDefault="006E3099" w:rsidP="006A3726">
      <w:pPr>
        <w:spacing w:after="0" w:line="240" w:lineRule="auto"/>
        <w:jc w:val="both"/>
        <w:rPr>
          <w:rFonts w:ascii="Times New Roman" w:eastAsia="Times New Roman" w:hAnsi="Times New Roman" w:cs="Times New Roman"/>
          <w:sz w:val="24"/>
          <w:szCs w:val="24"/>
        </w:rPr>
      </w:pPr>
    </w:p>
    <w:p w:rsidR="006E3099" w:rsidRPr="006E3099" w:rsidRDefault="006E3099" w:rsidP="006E3099">
      <w:pPr>
        <w:keepNext/>
        <w:spacing w:before="240" w:after="60" w:line="240" w:lineRule="auto"/>
        <w:contextualSpacing/>
        <w:outlineLvl w:val="1"/>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Executive Director _</w:t>
      </w:r>
      <w:r w:rsidR="004E64F1">
        <w:rPr>
          <w:rFonts w:ascii="Times New Roman" w:eastAsia="Times New Roman" w:hAnsi="Times New Roman" w:cs="Times New Roman"/>
          <w:sz w:val="24"/>
          <w:szCs w:val="24"/>
        </w:rPr>
        <w:t>_______________</w:t>
      </w:r>
      <w:r w:rsidRPr="006E3099">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w:t>
      </w:r>
      <w:r w:rsidR="004E64F1">
        <w:rPr>
          <w:rFonts w:ascii="Times New Roman" w:eastAsia="Times New Roman" w:hAnsi="Times New Roman" w:cs="Times New Roman"/>
          <w:sz w:val="24"/>
          <w:szCs w:val="24"/>
        </w:rPr>
        <w:t>__</w:t>
      </w:r>
      <w:r>
        <w:rPr>
          <w:rFonts w:ascii="Times New Roman" w:eastAsia="Times New Roman" w:hAnsi="Times New Roman" w:cs="Times New Roman"/>
          <w:sz w:val="24"/>
          <w:szCs w:val="24"/>
        </w:rPr>
        <w:t>__</w:t>
      </w:r>
      <w:r w:rsidRPr="006E3099">
        <w:rPr>
          <w:rFonts w:ascii="Times New Roman" w:eastAsia="Times New Roman" w:hAnsi="Times New Roman" w:cs="Times New Roman"/>
          <w:sz w:val="24"/>
          <w:szCs w:val="24"/>
        </w:rPr>
        <w:tab/>
      </w:r>
      <w:r w:rsidR="004E64F1">
        <w:rPr>
          <w:rFonts w:ascii="Times New Roman" w:eastAsia="Times New Roman" w:hAnsi="Times New Roman" w:cs="Times New Roman"/>
          <w:sz w:val="24"/>
          <w:szCs w:val="24"/>
        </w:rPr>
        <w:tab/>
        <w:t xml:space="preserve">Date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p>
    <w:p w:rsidR="006E3099" w:rsidRPr="006E3099" w:rsidRDefault="006E3099" w:rsidP="006E3099">
      <w:pPr>
        <w:spacing w:after="120" w:line="240" w:lineRule="auto"/>
        <w:contextualSpacing/>
        <w:rPr>
          <w:rFonts w:ascii="Times New Roman" w:eastAsia="Times New Roman" w:hAnsi="Times New Roman" w:cs="Times New Roman"/>
          <w:sz w:val="24"/>
          <w:szCs w:val="24"/>
        </w:rPr>
      </w:pPr>
    </w:p>
    <w:p w:rsidR="006E3099" w:rsidRPr="006E3099" w:rsidRDefault="006E3099" w:rsidP="006E3099">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Typed or Printed Name</w:t>
      </w:r>
      <w:r w:rsidRPr="006E3099">
        <w:rPr>
          <w:rFonts w:ascii="Times New Roman" w:eastAsia="Times New Roman" w:hAnsi="Times New Roman" w:cs="Times New Roman"/>
          <w:sz w:val="24"/>
          <w:szCs w:val="24"/>
        </w:rPr>
        <w:t>_</w:t>
      </w:r>
      <w:r w:rsidR="004E64F1">
        <w:rPr>
          <w:rFonts w:ascii="Times New Roman" w:eastAsia="Times New Roman" w:hAnsi="Times New Roman" w:cs="Times New Roman"/>
          <w:sz w:val="24"/>
          <w:szCs w:val="24"/>
        </w:rPr>
        <w:t>_______________</w:t>
      </w:r>
      <w:r w:rsidRPr="006E3099">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w:t>
      </w:r>
      <w:r w:rsidR="004E64F1">
        <w:rPr>
          <w:rFonts w:ascii="Times New Roman" w:eastAsia="Times New Roman" w:hAnsi="Times New Roman" w:cs="Times New Roman"/>
          <w:sz w:val="24"/>
          <w:szCs w:val="24"/>
        </w:rPr>
        <w:t>__</w:t>
      </w:r>
      <w:r>
        <w:rPr>
          <w:rFonts w:ascii="Times New Roman" w:eastAsia="Times New Roman" w:hAnsi="Times New Roman" w:cs="Times New Roman"/>
          <w:sz w:val="24"/>
          <w:szCs w:val="24"/>
        </w:rPr>
        <w:t>___</w:t>
      </w:r>
    </w:p>
    <w:p w:rsidR="006E3099" w:rsidRPr="006E3099" w:rsidRDefault="006E3099" w:rsidP="006E3099">
      <w:pPr>
        <w:spacing w:after="120" w:line="240" w:lineRule="auto"/>
        <w:contextualSpacing/>
        <w:rPr>
          <w:rFonts w:ascii="Times New Roman" w:eastAsia="Times New Roman" w:hAnsi="Times New Roman" w:cs="Times New Roman"/>
          <w:sz w:val="24"/>
          <w:szCs w:val="24"/>
        </w:rPr>
      </w:pPr>
    </w:p>
    <w:p w:rsidR="006E3099" w:rsidRPr="006E3099" w:rsidRDefault="006E3099" w:rsidP="006E3099">
      <w:pPr>
        <w:spacing w:after="120" w:line="240" w:lineRule="auto"/>
        <w:contextualSpacing/>
        <w:rPr>
          <w:rFonts w:ascii="Calibri" w:eastAsia="Times New Roman" w:hAnsi="Calibri" w:cs="Times New Roman"/>
        </w:rPr>
      </w:pPr>
    </w:p>
    <w:p w:rsidR="006E3099" w:rsidRPr="006E3099" w:rsidRDefault="006E3099" w:rsidP="006E3099">
      <w:pPr>
        <w:spacing w:after="120" w:line="240" w:lineRule="auto"/>
        <w:contextualSpacing/>
        <w:rPr>
          <w:rFonts w:ascii="Calibri" w:eastAsia="Times New Roman" w:hAnsi="Calibri" w:cs="Times New Roman"/>
        </w:rPr>
      </w:pPr>
    </w:p>
    <w:p w:rsidR="006E3099" w:rsidRPr="006E3099" w:rsidRDefault="006E3099" w:rsidP="006E3099">
      <w:pPr>
        <w:spacing w:after="120" w:line="240" w:lineRule="auto"/>
        <w:contextualSpacing/>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Board President/</w:t>
      </w:r>
      <w:r>
        <w:rPr>
          <w:rFonts w:ascii="Times New Roman" w:eastAsia="Times New Roman" w:hAnsi="Times New Roman" w:cs="Times New Roman"/>
          <w:sz w:val="24"/>
          <w:szCs w:val="24"/>
        </w:rPr>
        <w:t>Chair</w:t>
      </w:r>
      <w:r>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_</w:t>
      </w:r>
      <w:r w:rsidR="004E64F1">
        <w:rPr>
          <w:rFonts w:ascii="Times New Roman" w:eastAsia="Times New Roman" w:hAnsi="Times New Roman" w:cs="Times New Roman"/>
          <w:sz w:val="24"/>
          <w:szCs w:val="24"/>
        </w:rPr>
        <w:t>________________</w:t>
      </w:r>
      <w:r w:rsidRPr="006E3099">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w:t>
      </w:r>
      <w:r w:rsidR="004E64F1">
        <w:rPr>
          <w:rFonts w:ascii="Times New Roman" w:eastAsia="Times New Roman" w:hAnsi="Times New Roman" w:cs="Times New Roman"/>
          <w:sz w:val="24"/>
          <w:szCs w:val="24"/>
        </w:rPr>
        <w:t>________</w:t>
      </w:r>
      <w:r w:rsidR="004E64F1">
        <w:rPr>
          <w:rFonts w:ascii="Times New Roman" w:eastAsia="Times New Roman" w:hAnsi="Times New Roman" w:cs="Times New Roman"/>
          <w:sz w:val="24"/>
          <w:szCs w:val="24"/>
        </w:rPr>
        <w:tab/>
      </w:r>
      <w:r w:rsidR="004E64F1">
        <w:rPr>
          <w:rFonts w:ascii="Times New Roman" w:eastAsia="Times New Roman" w:hAnsi="Times New Roman" w:cs="Times New Roman"/>
          <w:sz w:val="24"/>
          <w:szCs w:val="24"/>
        </w:rPr>
        <w:tab/>
        <w:t>Date _</w:t>
      </w:r>
      <w:r w:rsidRPr="006E3099">
        <w:rPr>
          <w:rFonts w:ascii="Times New Roman" w:eastAsia="Times New Roman" w:hAnsi="Times New Roman" w:cs="Times New Roman"/>
          <w:sz w:val="24"/>
          <w:szCs w:val="24"/>
        </w:rPr>
        <w:t>____</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p>
    <w:p w:rsidR="006E3099" w:rsidRPr="006E3099" w:rsidRDefault="006E3099" w:rsidP="006E3099">
      <w:pPr>
        <w:spacing w:after="0" w:line="240" w:lineRule="auto"/>
        <w:ind w:left="-216" w:firstLine="216"/>
        <w:contextualSpacing/>
        <w:rPr>
          <w:rFonts w:ascii="Times New Roman" w:eastAsia="Times New Roman" w:hAnsi="Times New Roman" w:cs="Times New Roman"/>
          <w:sz w:val="24"/>
          <w:szCs w:val="24"/>
        </w:rPr>
      </w:pPr>
    </w:p>
    <w:p w:rsidR="006E3099" w:rsidRPr="006E3099" w:rsidRDefault="006E3099" w:rsidP="006E3099">
      <w:pPr>
        <w:spacing w:after="0" w:line="240" w:lineRule="auto"/>
        <w:ind w:left="-216" w:firstLine="216"/>
        <w:contextualSpacing/>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yped or Printed Name </w:t>
      </w:r>
      <w:r w:rsidRPr="006E3099">
        <w:rPr>
          <w:rFonts w:ascii="Times New Roman" w:eastAsia="Times New Roman" w:hAnsi="Times New Roman" w:cs="Times New Roman"/>
          <w:sz w:val="24"/>
          <w:szCs w:val="24"/>
        </w:rPr>
        <w:t>_</w:t>
      </w:r>
      <w:r w:rsidR="004E64F1">
        <w:rPr>
          <w:rFonts w:ascii="Times New Roman" w:eastAsia="Times New Roman" w:hAnsi="Times New Roman" w:cs="Times New Roman"/>
          <w:sz w:val="24"/>
          <w:szCs w:val="24"/>
        </w:rPr>
        <w:t>__</w:t>
      </w:r>
      <w:r w:rsidRPr="006E3099">
        <w:rPr>
          <w:rFonts w:ascii="Times New Roman" w:eastAsia="Times New Roman" w:hAnsi="Times New Roman" w:cs="Times New Roman"/>
          <w:sz w:val="24"/>
          <w:szCs w:val="24"/>
        </w:rPr>
        <w:t>____________________</w:t>
      </w:r>
      <w:r w:rsidR="004E64F1">
        <w:rPr>
          <w:rFonts w:ascii="Times New Roman" w:eastAsia="Times New Roman" w:hAnsi="Times New Roman" w:cs="Times New Roman"/>
          <w:sz w:val="24"/>
          <w:szCs w:val="24"/>
        </w:rPr>
        <w:t>_</w:t>
      </w:r>
      <w:r w:rsidRPr="006E3099">
        <w:rPr>
          <w:rFonts w:ascii="Times New Roman" w:eastAsia="Times New Roman" w:hAnsi="Times New Roman" w:cs="Times New Roman"/>
          <w:sz w:val="24"/>
          <w:szCs w:val="24"/>
        </w:rPr>
        <w:t xml:space="preserve">________                       </w:t>
      </w:r>
    </w:p>
    <w:p w:rsidR="006E3099" w:rsidRP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6E3099" w:rsidRP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6A3726"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lastRenderedPageBreak/>
        <w:tab/>
      </w:r>
    </w:p>
    <w:p w:rsidR="006A3726" w:rsidRDefault="006A3726"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6A3726"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Pursuant to the Community Services Block Grant Act, Title VI, Subtitle B of the Omnibus Budget Reconciliation Act of 1981 (P.L. 97-35); Human Services Amendments of 1994, P.O. 103-252; the FFY 1996 CSBG Appropriation Legislation (P.L. 104-134); C.F.R. Title 45, Part 96; Coats Human Services Reauthorization Act of  1998 (P.L. 105-285), and the U.S. Department of Health and Human Services Block Grant Regulations; and as part of the annual application required by Section 676 of the Community Services Block Grant Act, as amended (42 U.S.C. 9901 et. Seq.) (The Act); the governing board hereby agrees, to the extent applicable, to:</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(1)</w:t>
      </w:r>
      <w:r w:rsidRPr="006E3099">
        <w:rPr>
          <w:rFonts w:ascii="Times New Roman" w:eastAsia="Times New Roman" w:hAnsi="Times New Roman" w:cs="Times New Roman"/>
          <w:sz w:val="24"/>
          <w:szCs w:val="24"/>
        </w:rPr>
        <w:tab/>
        <w:t>Use the funds available through this grant or allotment: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(a)</w:t>
      </w:r>
      <w:r w:rsidRPr="006E3099">
        <w:rPr>
          <w:rFonts w:ascii="Times New Roman" w:eastAsia="Times New Roman" w:hAnsi="Times New Roman" w:cs="Times New Roman"/>
          <w:sz w:val="24"/>
          <w:szCs w:val="24"/>
        </w:rPr>
        <w:tab/>
        <w:t>To support activities that are designed to assist low-income families and individuals, including families and individuals receiving assistance under part A of title IV of the Social Security Act (42 U.S.C. 601 et seq.), homeless families and individuals, migrant or seasonal farm workers, and elderly low-income individuals and families to enable the families and individuals to:</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w:t>
      </w:r>
      <w:r>
        <w:rPr>
          <w:rFonts w:ascii="Times New Roman" w:eastAsia="Times New Roman" w:hAnsi="Times New Roman" w:cs="Times New Roman"/>
          <w:sz w:val="24"/>
          <w:szCs w:val="24"/>
        </w:rPr>
        <w:tab/>
        <w:t>R</w:t>
      </w:r>
      <w:r w:rsidR="00877AD7" w:rsidRPr="006E3099">
        <w:rPr>
          <w:rFonts w:ascii="Times New Roman" w:eastAsia="Times New Roman" w:hAnsi="Times New Roman" w:cs="Times New Roman"/>
          <w:sz w:val="24"/>
          <w:szCs w:val="24"/>
        </w:rPr>
        <w:t>emove obstacles and solve problems that block the achievement of self-sufficiency (including self-sufficiency for families and individuals who are attempting to transition off a Board program carried out under part A of title IV of the Social Security Act);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(ii)</w:t>
      </w:r>
      <w:r w:rsidRPr="006E3099">
        <w:rPr>
          <w:rFonts w:ascii="Times New Roman" w:eastAsia="Times New Roman" w:hAnsi="Times New Roman" w:cs="Times New Roman"/>
          <w:sz w:val="24"/>
          <w:szCs w:val="24"/>
        </w:rPr>
        <w:tab/>
      </w:r>
      <w:r w:rsidR="004E64F1" w:rsidRPr="006E3099">
        <w:rPr>
          <w:rFonts w:ascii="Times New Roman" w:eastAsia="Times New Roman" w:hAnsi="Times New Roman" w:cs="Times New Roman"/>
          <w:sz w:val="24"/>
          <w:szCs w:val="24"/>
        </w:rPr>
        <w:t>Secure</w:t>
      </w:r>
      <w:r w:rsidRPr="006E3099">
        <w:rPr>
          <w:rFonts w:ascii="Times New Roman" w:eastAsia="Times New Roman" w:hAnsi="Times New Roman" w:cs="Times New Roman"/>
          <w:sz w:val="24"/>
          <w:szCs w:val="24"/>
        </w:rPr>
        <w:t xml:space="preserve"> and retain meaningful employment;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(ii</w:t>
      </w:r>
      <w:r w:rsidR="004E64F1">
        <w:rPr>
          <w:rFonts w:ascii="Times New Roman" w:eastAsia="Times New Roman" w:hAnsi="Times New Roman" w:cs="Times New Roman"/>
          <w:sz w:val="24"/>
          <w:szCs w:val="24"/>
        </w:rPr>
        <w:t>i)</w:t>
      </w:r>
      <w:r w:rsidR="004E64F1">
        <w:rPr>
          <w:rFonts w:ascii="Times New Roman" w:eastAsia="Times New Roman" w:hAnsi="Times New Roman" w:cs="Times New Roman"/>
          <w:sz w:val="24"/>
          <w:szCs w:val="24"/>
        </w:rPr>
        <w:tab/>
        <w:t>A</w:t>
      </w:r>
      <w:r w:rsidRPr="006E3099">
        <w:rPr>
          <w:rFonts w:ascii="Times New Roman" w:eastAsia="Times New Roman" w:hAnsi="Times New Roman" w:cs="Times New Roman"/>
          <w:sz w:val="24"/>
          <w:szCs w:val="24"/>
        </w:rPr>
        <w:t>ttain an adequate education, with particular attention toward improving literacy skills of low-income families in the communities involved, which may include carrying out family literacy initiatives;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(iv)</w:t>
      </w:r>
      <w:r>
        <w:rPr>
          <w:rFonts w:ascii="Times New Roman" w:eastAsia="Times New Roman" w:hAnsi="Times New Roman" w:cs="Times New Roman"/>
          <w:sz w:val="24"/>
          <w:szCs w:val="24"/>
        </w:rPr>
        <w:tab/>
        <w:t>M</w:t>
      </w:r>
      <w:r w:rsidR="00877AD7" w:rsidRPr="006E3099">
        <w:rPr>
          <w:rFonts w:ascii="Times New Roman" w:eastAsia="Times New Roman" w:hAnsi="Times New Roman" w:cs="Times New Roman"/>
          <w:sz w:val="24"/>
          <w:szCs w:val="24"/>
        </w:rPr>
        <w:t>ake better use of available income;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(v)</w:t>
      </w:r>
      <w:r w:rsidRPr="006E3099">
        <w:rPr>
          <w:rFonts w:ascii="Times New Roman" w:eastAsia="Times New Roman" w:hAnsi="Times New Roman" w:cs="Times New Roman"/>
          <w:sz w:val="24"/>
          <w:szCs w:val="24"/>
        </w:rPr>
        <w:tab/>
      </w:r>
      <w:r w:rsidR="004E64F1" w:rsidRPr="006E3099">
        <w:rPr>
          <w:rFonts w:ascii="Times New Roman" w:eastAsia="Times New Roman" w:hAnsi="Times New Roman" w:cs="Times New Roman"/>
          <w:sz w:val="24"/>
          <w:szCs w:val="24"/>
        </w:rPr>
        <w:t>Obtain</w:t>
      </w:r>
      <w:r w:rsidRPr="006E3099">
        <w:rPr>
          <w:rFonts w:ascii="Times New Roman" w:eastAsia="Times New Roman" w:hAnsi="Times New Roman" w:cs="Times New Roman"/>
          <w:sz w:val="24"/>
          <w:szCs w:val="24"/>
        </w:rPr>
        <w:t xml:space="preserve"> and maintain adequate housing and a suitable living environment;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(vi)</w:t>
      </w:r>
      <w:r w:rsidRPr="006E3099">
        <w:rPr>
          <w:rFonts w:ascii="Times New Roman" w:eastAsia="Times New Roman" w:hAnsi="Times New Roman" w:cs="Times New Roman"/>
          <w:sz w:val="24"/>
          <w:szCs w:val="24"/>
        </w:rPr>
        <w:tab/>
      </w:r>
      <w:r w:rsidR="004E64F1" w:rsidRPr="006E3099">
        <w:rPr>
          <w:rFonts w:ascii="Times New Roman" w:eastAsia="Times New Roman" w:hAnsi="Times New Roman" w:cs="Times New Roman"/>
          <w:sz w:val="24"/>
          <w:szCs w:val="24"/>
        </w:rPr>
        <w:t>Obtain</w:t>
      </w:r>
      <w:r w:rsidRPr="006E3099">
        <w:rPr>
          <w:rFonts w:ascii="Times New Roman" w:eastAsia="Times New Roman" w:hAnsi="Times New Roman" w:cs="Times New Roman"/>
          <w:sz w:val="24"/>
          <w:szCs w:val="24"/>
        </w:rPr>
        <w:t xml:space="preserve"> emergency assistance through loans, grants, or other means to meet immediate and urgent family and individual needs; and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(vii)</w:t>
      </w:r>
      <w:r>
        <w:rPr>
          <w:rFonts w:ascii="Times New Roman" w:eastAsia="Times New Roman" w:hAnsi="Times New Roman" w:cs="Times New Roman"/>
          <w:sz w:val="24"/>
          <w:szCs w:val="24"/>
        </w:rPr>
        <w:tab/>
        <w:t>A</w:t>
      </w:r>
      <w:r w:rsidR="00877AD7" w:rsidRPr="006E3099">
        <w:rPr>
          <w:rFonts w:ascii="Times New Roman" w:eastAsia="Times New Roman" w:hAnsi="Times New Roman" w:cs="Times New Roman"/>
          <w:sz w:val="24"/>
          <w:szCs w:val="24"/>
        </w:rPr>
        <w:t>chieve greater participation in the affairs of the communities involved, including the development of public and private grassroots partnerships with local law enforcement agencies, local housing authorities, private foundations, and other public and private partners to document best practices based on successful grassroots intervention in urban areas, to develop methodologies for widespread replication; and strengthen and improve relationships with local law enforcement agencies, which may include participation in activities such as neighborhood or community policing efforts;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(b)</w:t>
      </w:r>
      <w:r w:rsidRPr="006E3099">
        <w:rPr>
          <w:rFonts w:ascii="Times New Roman" w:eastAsia="Times New Roman" w:hAnsi="Times New Roman" w:cs="Times New Roman"/>
          <w:sz w:val="24"/>
          <w:szCs w:val="24"/>
        </w:rPr>
        <w:tab/>
        <w:t xml:space="preserve">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w:t>
      </w:r>
      <w:r w:rsidRPr="006E3099">
        <w:rPr>
          <w:rFonts w:ascii="Times New Roman" w:eastAsia="Times New Roman" w:hAnsi="Times New Roman" w:cs="Times New Roman"/>
          <w:sz w:val="24"/>
          <w:szCs w:val="24"/>
        </w:rPr>
        <w:lastRenderedPageBreak/>
        <w:t>in preventing or reducing youth crime, such as programs for the establishment of violence-free zones that would involve youth development and intervention models (such as models involving youth medication, youth mentoring, life skills training, job creation, and entrepreneurship programs); and after-school child care programs; and</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(c)</w:t>
      </w:r>
      <w:r w:rsidRPr="006E3099">
        <w:rPr>
          <w:rFonts w:ascii="Times New Roman" w:eastAsia="Times New Roman" w:hAnsi="Times New Roman" w:cs="Times New Roman"/>
          <w:sz w:val="24"/>
          <w:szCs w:val="24"/>
        </w:rPr>
        <w:tab/>
        <w:t>To make more effective use of, and to coordinate with, other programs (including state welfare reform efforts). [‘676(b)(1)]</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(2)</w:t>
      </w:r>
      <w:r w:rsidRPr="006E3099">
        <w:rPr>
          <w:rFonts w:ascii="Times New Roman" w:eastAsia="Times New Roman" w:hAnsi="Times New Roman" w:cs="Times New Roman"/>
          <w:sz w:val="24"/>
          <w:szCs w:val="24"/>
        </w:rPr>
        <w:tab/>
        <w:t>To describe how the Board intends to use discretionary funds made available in accordance with the Community Services Block Grant Program, including a description of how the Board will support innovative community and neighborhood-based initiatives related to the purposes of the Community Services Block Grant Program; [‘676(b)(2)].</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sectPr w:rsidR="00877AD7" w:rsidRPr="006E3099" w:rsidSect="008B234A">
          <w:footerReference w:type="default" r:id="rId7"/>
          <w:pgSz w:w="12240" w:h="15840" w:code="1"/>
          <w:pgMar w:top="720" w:right="720" w:bottom="720" w:left="720" w:header="720" w:footer="720" w:gutter="0"/>
          <w:pgNumType w:start="1"/>
          <w:cols w:space="720"/>
          <w:noEndnote/>
        </w:sect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(3)</w:t>
      </w:r>
      <w:r w:rsidRPr="006E3099">
        <w:rPr>
          <w:rFonts w:ascii="Times New Roman" w:eastAsia="Times New Roman" w:hAnsi="Times New Roman" w:cs="Times New Roman"/>
          <w:sz w:val="24"/>
          <w:szCs w:val="24"/>
        </w:rPr>
        <w:tab/>
        <w:t>To provide information provided by service providers in the Community, including:</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A</w:t>
      </w:r>
      <w:r w:rsidR="00877AD7" w:rsidRPr="006E3099">
        <w:rPr>
          <w:rFonts w:ascii="Times New Roman" w:eastAsia="Times New Roman" w:hAnsi="Times New Roman" w:cs="Times New Roman"/>
          <w:sz w:val="24"/>
          <w:szCs w:val="24"/>
        </w:rPr>
        <w:t xml:space="preserve"> description of the service delivery system, for services provided or coordinated with funds made available through grants made under Section 675C(a) of the Act, targeted to low-income individuals and families within the community.</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(b)</w:t>
      </w:r>
      <w:r w:rsidRPr="006E3099">
        <w:rPr>
          <w:rFonts w:ascii="Times New Roman" w:eastAsia="Times New Roman" w:hAnsi="Times New Roman" w:cs="Times New Roman"/>
          <w:sz w:val="24"/>
          <w:szCs w:val="24"/>
        </w:rPr>
        <w:tab/>
      </w:r>
      <w:r w:rsidR="004E64F1" w:rsidRPr="006E3099">
        <w:rPr>
          <w:rFonts w:ascii="Times New Roman" w:eastAsia="Times New Roman" w:hAnsi="Times New Roman" w:cs="Times New Roman"/>
          <w:sz w:val="24"/>
          <w:szCs w:val="24"/>
        </w:rPr>
        <w:t>A</w:t>
      </w:r>
      <w:r w:rsidRPr="006E3099">
        <w:rPr>
          <w:rFonts w:ascii="Times New Roman" w:eastAsia="Times New Roman" w:hAnsi="Times New Roman" w:cs="Times New Roman"/>
          <w:sz w:val="24"/>
          <w:szCs w:val="24"/>
        </w:rPr>
        <w:t xml:space="preserve"> description of how linkages will be developed to fill identified gaps in services, through the provision of information, referrals, case management, and follow-up consultations;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w:t>
      </w:r>
      <w:r>
        <w:rPr>
          <w:rFonts w:ascii="Times New Roman" w:eastAsia="Times New Roman" w:hAnsi="Times New Roman" w:cs="Times New Roman"/>
          <w:sz w:val="24"/>
          <w:szCs w:val="24"/>
        </w:rPr>
        <w:tab/>
        <w:t>A</w:t>
      </w:r>
      <w:r w:rsidR="00877AD7" w:rsidRPr="006E3099">
        <w:rPr>
          <w:rFonts w:ascii="Times New Roman" w:eastAsia="Times New Roman" w:hAnsi="Times New Roman" w:cs="Times New Roman"/>
          <w:sz w:val="24"/>
          <w:szCs w:val="24"/>
        </w:rPr>
        <w:t xml:space="preserve"> description of how funds made available through grants made under Section 675(a) will be coordinated with other public and private resources; and,</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4E64F1"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t>A</w:t>
      </w:r>
      <w:r w:rsidR="00877AD7" w:rsidRPr="006E3099">
        <w:rPr>
          <w:rFonts w:ascii="Times New Roman" w:eastAsia="Times New Roman" w:hAnsi="Times New Roman" w:cs="Times New Roman"/>
          <w:sz w:val="24"/>
          <w:szCs w:val="24"/>
        </w:rPr>
        <w:t xml:space="preserve"> description of how local entities will use the funds to support innovative community and neighborhood-based initiatives related to the purposes of the community services block grant, which may include fatherhood initiatives and other initiatives with the goal of strengthening families and encouraging effective parenting. [‘676(b)(3)]</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(4)</w:t>
      </w:r>
      <w:r w:rsidRPr="006E3099">
        <w:rPr>
          <w:rFonts w:ascii="Times New Roman" w:eastAsia="Times New Roman" w:hAnsi="Times New Roman" w:cs="Times New Roman"/>
          <w:sz w:val="24"/>
          <w:szCs w:val="24"/>
        </w:rPr>
        <w:tab/>
        <w:t>To ensure that service providers in the Community will provide, on an emergency basis, for the provision of such supplies and services, nutritious foods, and related services, as may be necessary to counteract conditions of starvation and malnutrition among low-income individuals. [‘676(b)(4)]</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(5)</w:t>
      </w:r>
      <w:r w:rsidRPr="006E3099">
        <w:rPr>
          <w:rFonts w:ascii="Times New Roman" w:eastAsia="Times New Roman" w:hAnsi="Times New Roman" w:cs="Times New Roman"/>
          <w:sz w:val="24"/>
          <w:szCs w:val="24"/>
        </w:rPr>
        <w:tab/>
        <w:t>That the Board and the service providers in the Community will coordinate, and establish linkages between, governmental and other social services programs to assure the effective delivery of such services to low-income programs to assure the effective delivery of such services to low-income individuals and to avoid duplication of such services, and the Board and it’s Community Services Block Grant service providers will coordinate the provision of employment and training activities in the communities with entities providing activities through state-wide and local workforce investment systems under the Workforce Investment Act of 1998; [‘676(b)(5)]</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(6)</w:t>
      </w:r>
      <w:r w:rsidRPr="006E3099">
        <w:rPr>
          <w:rFonts w:ascii="Times New Roman" w:eastAsia="Times New Roman" w:hAnsi="Times New Roman" w:cs="Times New Roman"/>
          <w:sz w:val="24"/>
          <w:szCs w:val="24"/>
        </w:rPr>
        <w:tab/>
        <w:t>To ensure coordination between antipoverty programs in the community, and ensure, where appropriate, that emergency energy crisis intervention programs under title XXVI (relating to low-income home energy assistance) are conducted in such communities. [‘676(b)(6)]</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(7)</w:t>
      </w:r>
      <w:r w:rsidRPr="006E3099">
        <w:rPr>
          <w:rFonts w:ascii="Times New Roman" w:eastAsia="Times New Roman" w:hAnsi="Times New Roman" w:cs="Times New Roman"/>
          <w:sz w:val="24"/>
          <w:szCs w:val="24"/>
        </w:rPr>
        <w:tab/>
        <w:t>To permit and cooperate with federal investigations undertaken in accordance with section 678D of the Act. [‘676(b)(7)]</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(8)</w:t>
      </w:r>
      <w:r w:rsidRPr="006E3099">
        <w:rPr>
          <w:rFonts w:ascii="Times New Roman" w:eastAsia="Times New Roman" w:hAnsi="Times New Roman" w:cs="Times New Roman"/>
          <w:sz w:val="24"/>
          <w:szCs w:val="24"/>
        </w:rPr>
        <w:tab/>
        <w:t>That the Board and service providers in the Community will, to the maximum extent possible, coordinate programs with and form partnerships with other organizations serving low-income residents of the communities and members of the groups served by the Board, including religious organizations, charitable groups, and community organizations. [‘676(b)(9)]</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(9)</w:t>
      </w:r>
      <w:r w:rsidRPr="006E3099">
        <w:rPr>
          <w:rFonts w:ascii="Times New Roman" w:eastAsia="Times New Roman" w:hAnsi="Times New Roman" w:cs="Times New Roman"/>
          <w:sz w:val="24"/>
          <w:szCs w:val="24"/>
        </w:rPr>
        <w:tab/>
        <w:t>That the Board will establish procedures under which a low-income individuals that considers its organization, or low-income individuals, to be inadequately represented on the board (or other mechanism) of the eligible entity to petition for adequate representation. [‘676(b)(10)]</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(10)</w:t>
      </w:r>
      <w:r w:rsidRPr="006E3099">
        <w:rPr>
          <w:rFonts w:ascii="Times New Roman" w:eastAsia="Times New Roman" w:hAnsi="Times New Roman" w:cs="Times New Roman"/>
          <w:sz w:val="24"/>
          <w:szCs w:val="24"/>
        </w:rPr>
        <w:tab/>
        <w:t>That the Board will prepare, as a condition to receipt of funding a Community Action Plan (which shall be submitted to the Wyoming Community Services Programs) that includes a community-needs assessment for the community served, which may be coordinated with community-needs assessments conducted for other programs; [‘676(b)(11)]</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(11)</w:t>
      </w:r>
      <w:r w:rsidRPr="006E3099">
        <w:rPr>
          <w:rFonts w:ascii="Times New Roman" w:eastAsia="Times New Roman" w:hAnsi="Times New Roman" w:cs="Times New Roman"/>
          <w:sz w:val="24"/>
          <w:szCs w:val="24"/>
        </w:rPr>
        <w:tab/>
        <w:t xml:space="preserve">That the Board and all of its Community Services Block Grant service providers in the Community will, for FFY </w:t>
      </w:r>
      <w:r w:rsidR="004E64F1">
        <w:rPr>
          <w:rFonts w:ascii="Times New Roman" w:eastAsia="Times New Roman" w:hAnsi="Times New Roman" w:cs="Times New Roman"/>
          <w:sz w:val="24"/>
          <w:szCs w:val="24"/>
        </w:rPr>
        <w:t>2021</w:t>
      </w:r>
      <w:r w:rsidRPr="006E3099">
        <w:rPr>
          <w:rFonts w:ascii="Times New Roman" w:eastAsia="Times New Roman" w:hAnsi="Times New Roman" w:cs="Times New Roman"/>
          <w:sz w:val="24"/>
          <w:szCs w:val="24"/>
        </w:rPr>
        <w:t>, participate in the Results Oriented Management and Accountability System pursuant to Section 678E(b) of the Act [‘676(b)(12)]</w:t>
      </w:r>
    </w:p>
    <w:p w:rsidR="006A3726" w:rsidRDefault="006A3726" w:rsidP="006E30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Default="006A3726"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(12)</w:t>
      </w:r>
      <w:r>
        <w:rPr>
          <w:rFonts w:ascii="Times New Roman" w:eastAsia="Times New Roman" w:hAnsi="Times New Roman" w:cs="Times New Roman"/>
          <w:sz w:val="24"/>
          <w:szCs w:val="24"/>
        </w:rPr>
        <w:tab/>
      </w:r>
      <w:r w:rsidR="006E3099">
        <w:rPr>
          <w:rFonts w:ascii="Times New Roman" w:eastAsia="Times New Roman" w:hAnsi="Times New Roman" w:cs="Times New Roman"/>
          <w:sz w:val="24"/>
          <w:szCs w:val="24"/>
        </w:rPr>
        <w:t xml:space="preserve">That the Board </w:t>
      </w:r>
      <w:r w:rsidR="00674A16">
        <w:rPr>
          <w:rFonts w:ascii="Times New Roman" w:eastAsia="Times New Roman" w:hAnsi="Times New Roman" w:cs="Times New Roman"/>
          <w:sz w:val="24"/>
          <w:szCs w:val="24"/>
        </w:rPr>
        <w:t>will meet at least seventy-percent (70%) of the Community Services Block Grant Organizational Standards in FFY2020</w:t>
      </w:r>
      <w:r w:rsidR="006E3099">
        <w:rPr>
          <w:rFonts w:ascii="Times New Roman" w:eastAsia="Times New Roman" w:hAnsi="Times New Roman" w:cs="Times New Roman"/>
          <w:sz w:val="24"/>
          <w:szCs w:val="24"/>
        </w:rPr>
        <w:t>.</w:t>
      </w:r>
    </w:p>
    <w:p w:rsidR="00674A16" w:rsidRDefault="00674A16" w:rsidP="006E30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74A16" w:rsidRPr="006E3099" w:rsidRDefault="00674A16" w:rsidP="006E30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sectPr w:rsidR="00674A16" w:rsidRPr="006E3099" w:rsidSect="008B234A">
          <w:type w:val="continuous"/>
          <w:pgSz w:w="12240" w:h="15840" w:code="1"/>
          <w:pgMar w:top="720" w:right="720" w:bottom="720" w:left="720" w:header="720" w:footer="720" w:gutter="0"/>
          <w:cols w:space="720"/>
          <w:noEndnote/>
        </w:sectPr>
      </w:pPr>
    </w:p>
    <w:p w:rsidR="00674A16" w:rsidRDefault="00674A16"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ab/>
        <w:t>(13)</w:t>
      </w:r>
      <w:r>
        <w:rPr>
          <w:rFonts w:ascii="Times New Roman" w:eastAsia="Times New Roman" w:hAnsi="Times New Roman" w:cs="Times New Roman"/>
          <w:sz w:val="24"/>
          <w:szCs w:val="24"/>
        </w:rPr>
        <w:tab/>
        <w:t>That the Board and all of its Community Service Block Grant service providers will utilize the Community Services Program provided data system, CAP60</w:t>
      </w:r>
      <w:r w:rsidR="007C27BB">
        <w:rPr>
          <w:rFonts w:ascii="Times New Roman" w:eastAsia="Times New Roman" w:hAnsi="Times New Roman" w:cs="Times New Roman"/>
          <w:sz w:val="24"/>
          <w:szCs w:val="24"/>
        </w:rPr>
        <w:t>, and submit a CAP60 demographic and Goal 4A and B report with the monthly expenditure report.</w:t>
      </w:r>
      <w:r>
        <w:rPr>
          <w:rFonts w:ascii="Times New Roman" w:eastAsia="Times New Roman" w:hAnsi="Times New Roman" w:cs="Times New Roman"/>
          <w:sz w:val="24"/>
          <w:szCs w:val="24"/>
        </w:rPr>
        <w:t>.</w:t>
      </w:r>
    </w:p>
    <w:p w:rsidR="00674A16" w:rsidRPr="006E3099" w:rsidRDefault="00674A16" w:rsidP="00674A1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sectPr w:rsidR="00674A16" w:rsidRPr="006E3099" w:rsidSect="008B234A">
          <w:type w:val="continuous"/>
          <w:pgSz w:w="12240" w:h="15840" w:code="1"/>
          <w:pgMar w:top="720" w:right="720" w:bottom="720" w:left="720" w:header="720" w:footer="720" w:gutter="0"/>
          <w:cols w:space="720"/>
          <w:noEndnote/>
        </w:sect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674A16" w:rsidP="004E64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(14</w:t>
      </w:r>
      <w:r w:rsidR="00877AD7" w:rsidRPr="006E3099">
        <w:rPr>
          <w:rFonts w:ascii="Times New Roman" w:eastAsia="Times New Roman" w:hAnsi="Times New Roman" w:cs="Times New Roman"/>
          <w:sz w:val="24"/>
          <w:szCs w:val="24"/>
        </w:rPr>
        <w:t>)</w:t>
      </w:r>
      <w:r w:rsidR="00877AD7" w:rsidRPr="006E3099">
        <w:rPr>
          <w:rFonts w:ascii="Times New Roman" w:eastAsia="Times New Roman" w:hAnsi="Times New Roman" w:cs="Times New Roman"/>
          <w:sz w:val="24"/>
          <w:szCs w:val="24"/>
        </w:rPr>
        <w:tab/>
        <w:t>To provide information describing how the Board will carry out these assurances. [‘676(b)(13)] (How each assurance will be carried out or implemented).</w:t>
      </w:r>
    </w:p>
    <w:p w:rsidR="00877AD7"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4E64F1" w:rsidRPr="006E3099" w:rsidRDefault="004E64F1"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4E64F1"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the (Tripartite Board</w:t>
      </w:r>
      <w:r w:rsidR="00A34A17">
        <w:rPr>
          <w:rFonts w:ascii="Times New Roman" w:eastAsia="Times New Roman" w:hAnsi="Times New Roman" w:cs="Times New Roman"/>
          <w:sz w:val="24"/>
          <w:szCs w:val="24"/>
        </w:rPr>
        <w:t xml:space="preserve"> or Agency name) _________________________________ </w:t>
      </w:r>
      <w:r w:rsidRPr="004E64F1">
        <w:rPr>
          <w:rFonts w:ascii="Times New Roman" w:eastAsia="Times New Roman" w:hAnsi="Times New Roman" w:cs="Times New Roman"/>
          <w:sz w:val="24"/>
          <w:szCs w:val="24"/>
        </w:rPr>
        <w:t>will comply with all the provisions listed above as items one (1) through fourteen (14).</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Times New Roman" w:eastAsia="Times New Roman" w:hAnsi="Times New Roman" w:cs="Times New Roman"/>
          <w:sz w:val="24"/>
          <w:szCs w:val="24"/>
        </w:rPr>
      </w:pPr>
      <w:r w:rsidRPr="006E3099">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1" layoutInCell="0" allowOverlap="1" wp14:anchorId="21E3A1CD" wp14:editId="34C2F5C3">
                <wp:simplePos x="0" y="0"/>
                <wp:positionH relativeFrom="page">
                  <wp:posOffset>914400</wp:posOffset>
                </wp:positionH>
                <wp:positionV relativeFrom="paragraph">
                  <wp:posOffset>0</wp:posOffset>
                </wp:positionV>
                <wp:extent cx="5943600" cy="12065"/>
                <wp:effectExtent l="0" t="63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32FEC" id="Rectangle 7"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Mr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z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Ave4yv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r w:rsidR="00A34A17">
        <w:rPr>
          <w:rFonts w:ascii="Times New Roman" w:eastAsia="Times New Roman" w:hAnsi="Times New Roman" w:cs="Times New Roman"/>
          <w:sz w:val="24"/>
          <w:szCs w:val="24"/>
        </w:rPr>
        <w:t>Printed Name &amp; Title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A34A17"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 xml:space="preserve">   _______________</w:t>
      </w:r>
      <w:r w:rsidR="00A34A17" w:rsidRPr="00A34A17">
        <w:rPr>
          <w:rFonts w:ascii="Times New Roman" w:eastAsia="Times New Roman" w:hAnsi="Times New Roman" w:cs="Times New Roman"/>
          <w:sz w:val="24"/>
          <w:szCs w:val="24"/>
        </w:rPr>
        <w:t xml:space="preserve">    </w:t>
      </w:r>
      <w:r w:rsidRPr="00A34A17">
        <w:rPr>
          <w:rFonts w:ascii="Times New Roman" w:eastAsia="Times New Roman" w:hAnsi="Times New Roman" w:cs="Times New Roman"/>
          <w:sz w:val="24"/>
          <w:szCs w:val="24"/>
        </w:rPr>
        <w:tab/>
      </w:r>
      <w:r w:rsidRPr="00A34A17">
        <w:rPr>
          <w:rFonts w:ascii="Times New Roman" w:eastAsia="Times New Roman" w:hAnsi="Times New Roman" w:cs="Times New Roman"/>
          <w:sz w:val="24"/>
          <w:szCs w:val="24"/>
        </w:rPr>
        <w:tab/>
      </w:r>
    </w:p>
    <w:p w:rsidR="00877AD7" w:rsidRPr="006E3099" w:rsidRDefault="00A34A1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Signature</w:t>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877AD7" w:rsidRPr="006E3099">
        <w:rPr>
          <w:rFonts w:ascii="Times New Roman" w:eastAsia="Times New Roman" w:hAnsi="Times New Roman" w:cs="Times New Roman"/>
          <w:sz w:val="24"/>
          <w:szCs w:val="24"/>
        </w:rPr>
        <w:t>Date</w:t>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r w:rsidR="00877AD7" w:rsidRPr="006E3099">
        <w:rPr>
          <w:rFonts w:ascii="Times New Roman" w:eastAsia="Times New Roman" w:hAnsi="Times New Roman" w:cs="Times New Roman"/>
          <w:sz w:val="24"/>
          <w:szCs w:val="24"/>
        </w:rPr>
        <w:tab/>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E3099" w:rsidRP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pBdr>
          <w:top w:val="single" w:sz="4" w:space="1" w:color="auto"/>
          <w:left w:val="single" w:sz="4" w:space="4" w:color="auto"/>
          <w:bottom w:val="single" w:sz="4" w:space="4" w:color="auto"/>
          <w:right w:val="single" w:sz="4" w:space="4" w:color="auto"/>
        </w:pBdr>
        <w:shd w:val="clear" w:color="auto" w:fill="D9D9D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sz w:val="24"/>
          <w:szCs w:val="24"/>
        </w:rPr>
      </w:pPr>
      <w:r w:rsidRPr="006E3099">
        <w:rPr>
          <w:rFonts w:ascii="Times New Roman" w:eastAsia="Times New Roman" w:hAnsi="Times New Roman" w:cs="Times New Roman"/>
          <w:b/>
          <w:sz w:val="24"/>
          <w:szCs w:val="24"/>
        </w:rPr>
        <w:t>COMMUNITY SERVICES BLOCK GRANT SERVICE PROVIDER CERTIFICATIONS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r w:rsidRPr="006E3099">
        <w:rPr>
          <w:rFonts w:ascii="Times New Roman" w:eastAsia="Times New Roman" w:hAnsi="Times New Roman" w:cs="Times New Roman"/>
          <w:b/>
          <w:sz w:val="24"/>
          <w:szCs w:val="24"/>
          <w:u w:val="single"/>
        </w:rPr>
        <w:t>Public Law 103-227, Part C, Environmental Tobacco Smoke Certification</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P.L. 103-227, also known as the Pro-Children Act of 1994, requires that smoking not be permitted in any portion of any indoor facility owned or leased or contracted for by an entity and used routinely or regularly for the provision of health, day care, education, or library services to children under the age of 18, if the services are funded by the federal programs either directly or through states, or local government by federal grant, contract, loan or loan guarantee.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By signing and submitting this assurance the grantee certifies that it will comply with the requirement of the Act.  The grantee further agrees that it will require the language of this certification be included in any subawards which contain provisions for children’s services and that all sub</w:t>
      </w:r>
      <w:r w:rsidR="00674A16">
        <w:rPr>
          <w:rFonts w:ascii="Times New Roman" w:eastAsia="Times New Roman" w:hAnsi="Times New Roman" w:cs="Times New Roman"/>
          <w:sz w:val="24"/>
          <w:szCs w:val="24"/>
        </w:rPr>
        <w:t>-</w:t>
      </w:r>
      <w:r w:rsidRPr="006E3099">
        <w:rPr>
          <w:rFonts w:ascii="Times New Roman" w:eastAsia="Times New Roman" w:hAnsi="Times New Roman" w:cs="Times New Roman"/>
          <w:sz w:val="24"/>
          <w:szCs w:val="24"/>
        </w:rPr>
        <w:t>grantees shall certify accordingly.</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 xml:space="preserve">       ___________________________ </w:t>
      </w:r>
      <w:r w:rsidRPr="006E3099">
        <w:rPr>
          <w:rFonts w:ascii="Times New Roman" w:eastAsia="Times New Roman" w:hAnsi="Times New Roman" w:cs="Times New Roman"/>
          <w:sz w:val="24"/>
          <w:szCs w:val="24"/>
        </w:rPr>
        <w:t>Typ</w:t>
      </w:r>
      <w:r w:rsidR="00A34A17">
        <w:rPr>
          <w:rFonts w:ascii="Times New Roman" w:eastAsia="Times New Roman" w:hAnsi="Times New Roman" w:cs="Times New Roman"/>
          <w:sz w:val="24"/>
          <w:szCs w:val="24"/>
        </w:rPr>
        <w:t>ed or Printed Name</w:t>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t xml:space="preserve">       </w:t>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Title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E3099" w:rsidRPr="00A34A17"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u w:val="single"/>
        </w:rPr>
        <w:t xml:space="preserve">                                                                                   </w:t>
      </w:r>
      <w:r w:rsidRPr="00A34A17">
        <w:rPr>
          <w:rFonts w:ascii="Times New Roman" w:eastAsia="Times New Roman" w:hAnsi="Times New Roman" w:cs="Times New Roman"/>
          <w:sz w:val="24"/>
          <w:szCs w:val="24"/>
        </w:rPr>
        <w:t xml:space="preserve">                     </w:t>
      </w:r>
      <w:r w:rsidRP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 xml:space="preserve">       ____________________________</w:t>
      </w:r>
      <w:r w:rsidRPr="00A34A17">
        <w:rPr>
          <w:rFonts w:ascii="Times New Roman" w:eastAsia="Times New Roman" w:hAnsi="Times New Roman" w:cs="Times New Roman"/>
          <w:sz w:val="24"/>
          <w:szCs w:val="24"/>
        </w:rPr>
        <w:tab/>
        <w:t xml:space="preserve">      </w:t>
      </w:r>
    </w:p>
    <w:p w:rsidR="00877AD7" w:rsidRPr="0061582B"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6E3099">
        <w:rPr>
          <w:rFonts w:ascii="Times New Roman" w:eastAsia="Times New Roman" w:hAnsi="Times New Roman" w:cs="Times New Roman"/>
          <w:sz w:val="24"/>
          <w:szCs w:val="24"/>
        </w:rPr>
        <w:t>Signatu</w:t>
      </w:r>
      <w:r w:rsidR="00A34A17">
        <w:rPr>
          <w:rFonts w:ascii="Times New Roman" w:eastAsia="Times New Roman" w:hAnsi="Times New Roman" w:cs="Times New Roman"/>
          <w:sz w:val="24"/>
          <w:szCs w:val="24"/>
        </w:rPr>
        <w:t>re</w:t>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r>
      <w:r w:rsidR="00A34A17">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Date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E3099" w:rsidRDefault="006E3099"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r w:rsidRPr="006E3099">
        <w:rPr>
          <w:rFonts w:ascii="Times New Roman" w:eastAsia="Times New Roman" w:hAnsi="Times New Roman" w:cs="Times New Roman"/>
          <w:b/>
          <w:sz w:val="24"/>
          <w:szCs w:val="24"/>
          <w:u w:val="single"/>
        </w:rPr>
        <w:t>Certification Regarding Drug</w:t>
      </w:r>
      <w:r w:rsidRPr="006E3099">
        <w:rPr>
          <w:rFonts w:ascii="Times New Roman" w:eastAsia="Times New Roman" w:hAnsi="Times New Roman" w:cs="Times New Roman"/>
          <w:b/>
          <w:sz w:val="24"/>
          <w:szCs w:val="24"/>
          <w:u w:val="single"/>
        </w:rPr>
        <w:noBreakHyphen/>
        <w:t>Free Workplace Requirements</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This certification is required by the regulations implementing the Drug</w:t>
      </w:r>
      <w:r w:rsidRPr="006E3099">
        <w:rPr>
          <w:rFonts w:ascii="Times New Roman" w:eastAsia="Times New Roman" w:hAnsi="Times New Roman" w:cs="Times New Roman"/>
          <w:sz w:val="24"/>
          <w:szCs w:val="24"/>
        </w:rPr>
        <w:noBreakHyphen/>
        <w:t>Free Workplace Act of 1988: 45 CFR Part 76, Subpart, F. Sections 76.630(c) and (d)(2) and 76.645(a)(1) and (b) provide that a federal agency may designate a central receipt point for STATE</w:t>
      </w:r>
      <w:r w:rsidRPr="006E3099">
        <w:rPr>
          <w:rFonts w:ascii="Times New Roman" w:eastAsia="Times New Roman" w:hAnsi="Times New Roman" w:cs="Times New Roman"/>
          <w:sz w:val="24"/>
          <w:szCs w:val="24"/>
        </w:rPr>
        <w:noBreakHyphen/>
        <w:t>WIDE AND STATE AGENCY</w:t>
      </w:r>
      <w:r w:rsidRPr="006E3099">
        <w:rPr>
          <w:rFonts w:ascii="Times New Roman" w:eastAsia="Times New Roman" w:hAnsi="Times New Roman" w:cs="Times New Roman"/>
          <w:sz w:val="24"/>
          <w:szCs w:val="24"/>
        </w:rPr>
        <w:noBreakHyphen/>
        <w:t>WIDE certifications, and for notification of criminal drug convictions. For the Department of Health and Human Services, the central pint is: Division of Grants Management and Oversight, Office of Management and Acquisition, Department of Health and Human Services, Room 517</w:t>
      </w:r>
      <w:r w:rsidRPr="006E3099">
        <w:rPr>
          <w:rFonts w:ascii="Times New Roman" w:eastAsia="Times New Roman" w:hAnsi="Times New Roman" w:cs="Times New Roman"/>
          <w:sz w:val="24"/>
          <w:szCs w:val="24"/>
        </w:rPr>
        <w:noBreakHyphen/>
        <w:t>D, 200 Independence Avenue, SW Washington, DC 20201.</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The grantee certifies that it will or will continue to provide a drug</w:t>
      </w:r>
      <w:r w:rsidRPr="006E3099">
        <w:rPr>
          <w:rFonts w:ascii="Times New Roman" w:eastAsia="Times New Roman" w:hAnsi="Times New Roman" w:cs="Times New Roman"/>
          <w:sz w:val="24"/>
          <w:szCs w:val="24"/>
        </w:rPr>
        <w:noBreakHyphen/>
        <w:t>free workplace by:</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ab/>
        <w:t xml:space="preserve">(a) </w:t>
      </w:r>
      <w:r w:rsidRPr="006E3099">
        <w:rPr>
          <w:rFonts w:ascii="Times New Roman" w:eastAsia="Times New Roman" w:hAnsi="Times New Roman" w:cs="Times New Roman"/>
          <w:sz w:val="24"/>
          <w:szCs w:val="24"/>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877AD7" w:rsidRPr="006E3099" w:rsidRDefault="00877AD7" w:rsidP="00877AD7">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(b) </w:t>
      </w:r>
      <w:r w:rsidRPr="006E3099">
        <w:rPr>
          <w:rFonts w:ascii="Times New Roman" w:eastAsia="Times New Roman" w:hAnsi="Times New Roman" w:cs="Times New Roman"/>
          <w:sz w:val="24"/>
          <w:szCs w:val="24"/>
        </w:rPr>
        <w:tab/>
        <w:t>Establishing an ongoing drug</w:t>
      </w:r>
      <w:r w:rsidRPr="006E3099">
        <w:rPr>
          <w:rFonts w:ascii="Times New Roman" w:eastAsia="Times New Roman" w:hAnsi="Times New Roman" w:cs="Times New Roman"/>
          <w:sz w:val="24"/>
          <w:szCs w:val="24"/>
        </w:rPr>
        <w:noBreakHyphen/>
        <w:t xml:space="preserve">free awareness program to inform employees about </w:t>
      </w:r>
      <w:r w:rsidRPr="006E3099">
        <w:rPr>
          <w:rFonts w:ascii="Times New Roman" w:eastAsia="Times New Roman" w:hAnsi="Times New Roman" w:cs="Times New Roman"/>
          <w:sz w:val="24"/>
          <w:szCs w:val="24"/>
        </w:rPr>
        <w:noBreakHyphen/>
      </w:r>
      <w:r w:rsidRPr="006E3099">
        <w:rPr>
          <w:rFonts w:ascii="Times New Roman" w:eastAsia="Times New Roman" w:hAnsi="Times New Roman" w:cs="Times New Roman"/>
          <w:sz w:val="24"/>
          <w:szCs w:val="24"/>
        </w:rPr>
        <w:noBreakHyphen/>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(1) </w:t>
      </w:r>
      <w:r w:rsidRPr="006E3099">
        <w:rPr>
          <w:rFonts w:ascii="Times New Roman" w:eastAsia="Times New Roman" w:hAnsi="Times New Roman" w:cs="Times New Roman"/>
          <w:sz w:val="24"/>
          <w:szCs w:val="24"/>
        </w:rPr>
        <w:tab/>
        <w:t>The dangers of drug abuse in the workplace;</w:t>
      </w:r>
    </w:p>
    <w:p w:rsidR="00877AD7" w:rsidRPr="006E3099" w:rsidRDefault="00877AD7" w:rsidP="00877AD7">
      <w:pPr>
        <w:widowControl w:val="0"/>
        <w:tabs>
          <w:tab w:val="left" w:pos="0"/>
          <w:tab w:val="left" w:pos="720"/>
          <w:tab w:val="left" w:pos="1440"/>
          <w:tab w:val="left" w:pos="216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(2) </w:t>
      </w:r>
      <w:r w:rsidRPr="006E3099">
        <w:rPr>
          <w:rFonts w:ascii="Times New Roman" w:eastAsia="Times New Roman" w:hAnsi="Times New Roman" w:cs="Times New Roman"/>
          <w:sz w:val="24"/>
          <w:szCs w:val="24"/>
        </w:rPr>
        <w:tab/>
        <w:t>The grantee's policy of maintaining a drug</w:t>
      </w:r>
      <w:r w:rsidRPr="006E3099">
        <w:rPr>
          <w:rFonts w:ascii="Times New Roman" w:eastAsia="Times New Roman" w:hAnsi="Times New Roman" w:cs="Times New Roman"/>
          <w:sz w:val="24"/>
          <w:szCs w:val="24"/>
        </w:rPr>
        <w:noBreakHyphen/>
        <w:t>free workplace;</w:t>
      </w:r>
    </w:p>
    <w:p w:rsidR="00877AD7" w:rsidRPr="006E3099" w:rsidRDefault="00877AD7" w:rsidP="00877AD7">
      <w:pPr>
        <w:widowControl w:val="0"/>
        <w:tabs>
          <w:tab w:val="left" w:pos="0"/>
          <w:tab w:val="left" w:pos="720"/>
          <w:tab w:val="left" w:pos="1440"/>
          <w:tab w:val="left" w:pos="216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(3) </w:t>
      </w:r>
      <w:r w:rsidRPr="006E3099">
        <w:rPr>
          <w:rFonts w:ascii="Times New Roman" w:eastAsia="Times New Roman" w:hAnsi="Times New Roman" w:cs="Times New Roman"/>
          <w:sz w:val="24"/>
          <w:szCs w:val="24"/>
        </w:rPr>
        <w:tab/>
        <w:t>Any available drug counseling, rehabilitation, and employee assistance programs; and</w:t>
      </w:r>
    </w:p>
    <w:p w:rsidR="00877AD7" w:rsidRPr="006E3099" w:rsidRDefault="00877AD7" w:rsidP="00877AD7">
      <w:pPr>
        <w:widowControl w:val="0"/>
        <w:tabs>
          <w:tab w:val="left" w:pos="0"/>
          <w:tab w:val="left" w:pos="720"/>
          <w:tab w:val="left" w:pos="1440"/>
          <w:tab w:val="left" w:pos="216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(4) </w:t>
      </w:r>
      <w:r w:rsidRPr="006E3099">
        <w:rPr>
          <w:rFonts w:ascii="Times New Roman" w:eastAsia="Times New Roman" w:hAnsi="Times New Roman" w:cs="Times New Roman"/>
          <w:sz w:val="24"/>
          <w:szCs w:val="24"/>
        </w:rPr>
        <w:tab/>
        <w:t>The penalties that may be imposed upon employees for drug abuse violations occurring in the workplace;</w:t>
      </w:r>
    </w:p>
    <w:p w:rsidR="00877AD7" w:rsidRPr="006E3099" w:rsidRDefault="00877AD7" w:rsidP="00877AD7">
      <w:pPr>
        <w:widowControl w:val="0"/>
        <w:tabs>
          <w:tab w:val="left" w:pos="0"/>
          <w:tab w:val="left" w:pos="720"/>
          <w:tab w:val="left" w:pos="1440"/>
          <w:tab w:val="left" w:pos="216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(c) </w:t>
      </w:r>
      <w:r w:rsidRPr="006E3099">
        <w:rPr>
          <w:rFonts w:ascii="Times New Roman" w:eastAsia="Times New Roman" w:hAnsi="Times New Roman" w:cs="Times New Roman"/>
          <w:sz w:val="24"/>
          <w:szCs w:val="24"/>
        </w:rPr>
        <w:tab/>
        <w:t>Making it a requirement that each employee to be engaged in the performance of the grant be given a copy of the statement required by paragraph (a);</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ab/>
        <w:t xml:space="preserve">(d) </w:t>
      </w:r>
      <w:r w:rsidRPr="006E3099">
        <w:rPr>
          <w:rFonts w:ascii="Times New Roman" w:eastAsia="Times New Roman" w:hAnsi="Times New Roman" w:cs="Times New Roman"/>
          <w:sz w:val="24"/>
          <w:szCs w:val="24"/>
        </w:rPr>
        <w:tab/>
        <w:t xml:space="preserve">Notifying the employee in the statement required by paragraph (a) that, as a condition of employment under the grant, the employee will </w:t>
      </w:r>
      <w:r w:rsidRPr="006E3099">
        <w:rPr>
          <w:rFonts w:ascii="Times New Roman" w:eastAsia="Times New Roman" w:hAnsi="Times New Roman" w:cs="Times New Roman"/>
          <w:sz w:val="24"/>
          <w:szCs w:val="24"/>
        </w:rPr>
        <w:noBreakHyphen/>
      </w:r>
      <w:r w:rsidRPr="006E3099">
        <w:rPr>
          <w:rFonts w:ascii="Times New Roman" w:eastAsia="Times New Roman" w:hAnsi="Times New Roman" w:cs="Times New Roman"/>
          <w:sz w:val="24"/>
          <w:szCs w:val="24"/>
        </w:rPr>
        <w:noBreakHyphen/>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(1) </w:t>
      </w:r>
      <w:r w:rsidRPr="006E3099">
        <w:rPr>
          <w:rFonts w:ascii="Times New Roman" w:eastAsia="Times New Roman" w:hAnsi="Times New Roman" w:cs="Times New Roman"/>
          <w:sz w:val="24"/>
          <w:szCs w:val="24"/>
        </w:rPr>
        <w:tab/>
        <w:t>Abide by the terms of the statement; and</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(2)</w:t>
      </w:r>
      <w:r w:rsidRPr="006E3099">
        <w:rPr>
          <w:rFonts w:ascii="Times New Roman" w:eastAsia="Times New Roman" w:hAnsi="Times New Roman" w:cs="Times New Roman"/>
          <w:sz w:val="24"/>
          <w:szCs w:val="24"/>
        </w:rPr>
        <w:tab/>
        <w:t>Notify the employer in writing of his or her conviction for a violation of a criminal drug statute occurring in the workplace no later than five calendar days after such conviction;</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(e) </w:t>
      </w:r>
      <w:r w:rsidRPr="006E3099">
        <w:rPr>
          <w:rFonts w:ascii="Times New Roman" w:eastAsia="Times New Roman" w:hAnsi="Times New Roman" w:cs="Times New Roman"/>
          <w:sz w:val="24"/>
          <w:szCs w:val="24"/>
        </w:rPr>
        <w:tab/>
        <w:t>Notifying the agency in writing, within ten calendar days after receiving notice under paragraph (d)(2)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(f) </w:t>
      </w:r>
      <w:r w:rsidRPr="006E3099">
        <w:rPr>
          <w:rFonts w:ascii="Times New Roman" w:eastAsia="Times New Roman" w:hAnsi="Times New Roman" w:cs="Times New Roman"/>
          <w:sz w:val="24"/>
          <w:szCs w:val="24"/>
        </w:rPr>
        <w:tab/>
        <w:t xml:space="preserve">Taking one of the following actions, within 30 calendar days of receiving notice under </w:t>
      </w:r>
      <w:r w:rsidRPr="006E3099">
        <w:rPr>
          <w:rFonts w:ascii="Times New Roman" w:eastAsia="Times New Roman" w:hAnsi="Times New Roman" w:cs="Times New Roman"/>
          <w:sz w:val="24"/>
          <w:szCs w:val="24"/>
        </w:rPr>
        <w:lastRenderedPageBreak/>
        <w:t xml:space="preserve">paragraph (d)(2), with respect to any employee who is so convicted </w:t>
      </w:r>
      <w:r w:rsidRPr="006E3099">
        <w:rPr>
          <w:rFonts w:ascii="Times New Roman" w:eastAsia="Times New Roman" w:hAnsi="Times New Roman" w:cs="Times New Roman"/>
          <w:sz w:val="24"/>
          <w:szCs w:val="24"/>
        </w:rPr>
        <w:noBreakHyphen/>
      </w:r>
      <w:r w:rsidRPr="006E3099">
        <w:rPr>
          <w:rFonts w:ascii="Times New Roman" w:eastAsia="Times New Roman" w:hAnsi="Times New Roman" w:cs="Times New Roman"/>
          <w:sz w:val="24"/>
          <w:szCs w:val="24"/>
        </w:rPr>
        <w:noBreakHyphen/>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288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(1) </w:t>
      </w:r>
      <w:r w:rsidRPr="006E3099">
        <w:rPr>
          <w:rFonts w:ascii="Times New Roman" w:eastAsia="Times New Roman" w:hAnsi="Times New Roman" w:cs="Times New Roman"/>
          <w:sz w:val="24"/>
          <w:szCs w:val="24"/>
        </w:rPr>
        <w:tab/>
        <w:t>Taking appropriate personnel action against such an employee, up to and including termination, consistent with the requirements of the Rehabilitation Act of 1973, as amended; or</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00C54E00">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(2) </w:t>
      </w:r>
      <w:r w:rsidRPr="006E3099">
        <w:rPr>
          <w:rFonts w:ascii="Times New Roman" w:eastAsia="Times New Roman" w:hAnsi="Times New Roman" w:cs="Times New Roman"/>
          <w:sz w:val="24"/>
          <w:szCs w:val="24"/>
        </w:rPr>
        <w:tab/>
        <w:t>Requiring such employee to participate satisfactorily in a drug abuse assistance or rehabilitation program approved for such purposes by a federal, state, or local health, law enforcement, or other appropriate agency;</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t xml:space="preserve">(g) </w:t>
      </w:r>
      <w:r w:rsidRPr="006E3099">
        <w:rPr>
          <w:rFonts w:ascii="Times New Roman" w:eastAsia="Times New Roman" w:hAnsi="Times New Roman" w:cs="Times New Roman"/>
          <w:sz w:val="24"/>
          <w:szCs w:val="24"/>
        </w:rPr>
        <w:tab/>
        <w:t>Making a good faith effort to continue to maintain a drug</w:t>
      </w:r>
      <w:r w:rsidRPr="006E3099">
        <w:rPr>
          <w:rFonts w:ascii="Times New Roman" w:eastAsia="Times New Roman" w:hAnsi="Times New Roman" w:cs="Times New Roman"/>
          <w:sz w:val="24"/>
          <w:szCs w:val="24"/>
        </w:rPr>
        <w:noBreakHyphen/>
        <w:t>free workplace through implementation of paragraphs (a), (b), (c), (d), (e) and (f).</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C54E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(1) </w:t>
      </w:r>
      <w:r w:rsidRPr="006E3099">
        <w:rPr>
          <w:rFonts w:ascii="Times New Roman" w:eastAsia="Times New Roman" w:hAnsi="Times New Roman" w:cs="Times New Roman"/>
          <w:sz w:val="24"/>
          <w:szCs w:val="24"/>
        </w:rPr>
        <w:tab/>
        <w:t>The grantee may insert in the space provided below the site(s) for the performance of work done in connection with the specific grant:</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Place of Performance (Street address, city, county, state, zip code)</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u w:val="single"/>
        </w:rPr>
      </w:pPr>
      <w:r w:rsidRPr="006E3099">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u w:val="single"/>
        </w:rPr>
        <w:t>_____________________________________________________</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Check if there are workplaces on file that are not identified here.</w:t>
      </w:r>
    </w:p>
    <w:p w:rsidR="00877AD7" w:rsidRPr="006E3099" w:rsidRDefault="00A34A1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r w:rsidR="00A34A17">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Signature</w:t>
      </w: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rPr>
        <w:t xml:space="preserve">  </w:t>
      </w:r>
      <w:r w:rsidR="00A34A17">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Date</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t>_</w:t>
      </w:r>
      <w:r w:rsidRPr="006E3099">
        <w:rPr>
          <w:rFonts w:ascii="Times New Roman" w:eastAsia="Times New Roman" w:hAnsi="Times New Roman" w:cs="Times New Roman"/>
          <w:sz w:val="24"/>
          <w:szCs w:val="24"/>
          <w:u w:val="single"/>
        </w:rPr>
        <w:tab/>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Title</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A34A17">
        <w:rPr>
          <w:rFonts w:ascii="Times New Roman" w:eastAsia="Times New Roman" w:hAnsi="Times New Roman" w:cs="Times New Roman"/>
          <w:sz w:val="24"/>
          <w:szCs w:val="24"/>
        </w:rPr>
        <w:tab/>
      </w:r>
      <w:r w:rsidRPr="00A34A17">
        <w:rPr>
          <w:rFonts w:ascii="Times New Roman" w:eastAsia="Times New Roman" w:hAnsi="Times New Roman" w:cs="Times New Roman"/>
          <w:sz w:val="24"/>
          <w:szCs w:val="24"/>
        </w:rPr>
        <w:tab/>
      </w:r>
    </w:p>
    <w:p w:rsidR="00877AD7" w:rsidRPr="006E3099"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                                                                                                                           </w:t>
      </w:r>
    </w:p>
    <w:p w:rsidR="0061582B" w:rsidRDefault="00877AD7"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ab/>
        <w:t xml:space="preserve">Organization </w:t>
      </w: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A34A17">
        <w:rPr>
          <w:rFonts w:ascii="Times New Roman" w:eastAsia="Times New Roman" w:hAnsi="Times New Roman" w:cs="Times New Roman"/>
          <w:sz w:val="24"/>
          <w:szCs w:val="24"/>
        </w:rPr>
        <w:tab/>
      </w: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r w:rsidRPr="006E3099">
        <w:rPr>
          <w:rFonts w:ascii="Times New Roman" w:eastAsia="Times New Roman" w:hAnsi="Times New Roman" w:cs="Times New Roman"/>
          <w:b/>
          <w:sz w:val="24"/>
          <w:szCs w:val="24"/>
          <w:u w:val="single"/>
        </w:rPr>
        <w:t>Certification Regarding Lobbying</w:t>
      </w: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rPr>
      </w:pPr>
      <w:r w:rsidRPr="006E3099">
        <w:rPr>
          <w:rFonts w:ascii="Times New Roman" w:eastAsia="Times New Roman" w:hAnsi="Times New Roman" w:cs="Times New Roman"/>
          <w:b/>
          <w:sz w:val="24"/>
          <w:szCs w:val="24"/>
        </w:rPr>
        <w:t>Certification for Contracts, Grants, Loans, and Cooperative Agreements</w:t>
      </w: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The undersigned certifies, to the best of his or her knowledge and belief, that:</w:t>
      </w: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(1) </w:t>
      </w:r>
      <w:r w:rsidRPr="006E3099">
        <w:rPr>
          <w:rFonts w:ascii="Times New Roman" w:eastAsia="Times New Roman" w:hAnsi="Times New Roman" w:cs="Times New Roman"/>
          <w:sz w:val="24"/>
          <w:szCs w:val="24"/>
        </w:rPr>
        <w:tab/>
        <w:t>No federal appropriated funds have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Default="0061582B" w:rsidP="00877A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E3099"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 xml:space="preserve">(2) </w:t>
      </w:r>
      <w:r w:rsidRPr="006E3099">
        <w:rPr>
          <w:rFonts w:ascii="Times New Roman" w:eastAsia="Times New Roman" w:hAnsi="Times New Roman" w:cs="Times New Roman"/>
          <w:sz w:val="24"/>
          <w:szCs w:val="24"/>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w:t>
      </w:r>
      <w:r w:rsidRPr="006E3099">
        <w:rPr>
          <w:rFonts w:ascii="Times New Roman" w:eastAsia="Times New Roman" w:hAnsi="Times New Roman" w:cs="Times New Roman"/>
          <w:sz w:val="24"/>
          <w:szCs w:val="24"/>
        </w:rPr>
        <w:lastRenderedPageBreak/>
        <w:t>connection with this federal contract, grant, loan, or cooperative agreement, the undersigned shall complete and submit Standard Form-LLL, “Disclosure Form to Report Lobbying,” in accordance with its instructions.</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77AD7" w:rsidRPr="00A34A17">
        <w:rPr>
          <w:rFonts w:ascii="Times New Roman" w:eastAsia="Times New Roman" w:hAnsi="Times New Roman" w:cs="Times New Roman"/>
          <w:sz w:val="24"/>
          <w:szCs w:val="24"/>
        </w:rPr>
        <w:t xml:space="preserve">  </w:t>
      </w:r>
      <w:r w:rsidRPr="0061582B">
        <w:rPr>
          <w:rFonts w:ascii="Times New Roman" w:eastAsia="Times New Roman" w:hAnsi="Times New Roman" w:cs="Times New Roman"/>
          <w:sz w:val="24"/>
          <w:szCs w:val="24"/>
        </w:rPr>
        <w:t xml:space="preserve">(3) </w:t>
      </w:r>
      <w:r w:rsidRPr="0061582B">
        <w:rPr>
          <w:rFonts w:ascii="Times New Roman" w:eastAsia="Times New Roman" w:hAnsi="Times New Roman" w:cs="Times New Roman"/>
          <w:sz w:val="24"/>
          <w:szCs w:val="24"/>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making or entering into this transaction imposed by section 1352, title 31, U.S. Code. Any person who fails to file the required certification shall be subject to a civil penalty of not less than $10,000 and not more than $100,000 for each such failure.</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rPr>
      </w:pPr>
      <w:r w:rsidRPr="0061582B">
        <w:rPr>
          <w:rFonts w:ascii="Times New Roman" w:eastAsia="Times New Roman" w:hAnsi="Times New Roman" w:cs="Times New Roman"/>
          <w:b/>
          <w:sz w:val="24"/>
          <w:szCs w:val="24"/>
        </w:rPr>
        <w:t>Statement for Loan Guarantees and Loan Insurance</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The undersigned states, to the best of his or her knowledge and belief, that:</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t>If any funds have been paid or will be paid to any person for influencing or attempting to influence an officer or employee of any agency, a Member of Congress, an officer or employee of Congress, of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1352, title 31 U.S. Code.  Any person who fails to file the required statement shall be subject to a civil penalty of not less than $10,000 and not more than $100,000 for each failure.</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p>
    <w:p w:rsid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Signature</w:t>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t>Organization</w:t>
      </w:r>
    </w:p>
    <w:p w:rsid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u w:val="single"/>
        </w:rPr>
      </w:pP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u w:val="single"/>
        </w:rPr>
        <w:tab/>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Title</w:t>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t>Date</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b/>
          <w:sz w:val="24"/>
          <w:szCs w:val="24"/>
          <w:u w:val="single"/>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b/>
          <w:sz w:val="24"/>
          <w:szCs w:val="24"/>
          <w:u w:val="single"/>
        </w:rPr>
        <w:t>Certifications Regarding Debarment, Suspension, and Other Responsibility Matters - Primary Covered Transactions</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r w:rsidRPr="0061582B">
        <w:rPr>
          <w:rFonts w:ascii="Times New Roman" w:eastAsia="Times New Roman" w:hAnsi="Times New Roman" w:cs="Times New Roman"/>
          <w:sz w:val="24"/>
          <w:szCs w:val="24"/>
        </w:rPr>
        <w:tab/>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1.</w:t>
      </w:r>
      <w:r w:rsidRPr="0061582B">
        <w:rPr>
          <w:rFonts w:ascii="Times New Roman" w:eastAsia="Times New Roman" w:hAnsi="Times New Roman" w:cs="Times New Roman"/>
          <w:sz w:val="24"/>
          <w:szCs w:val="24"/>
        </w:rPr>
        <w:tab/>
        <w:t>The prospective primary participant certifies to the best of its knowledge and belief, that it and its principals:</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t>(a)</w:t>
      </w:r>
      <w:r w:rsidRPr="0061582B">
        <w:rPr>
          <w:rFonts w:ascii="Times New Roman" w:eastAsia="Times New Roman" w:hAnsi="Times New Roman" w:cs="Times New Roman"/>
          <w:sz w:val="24"/>
          <w:szCs w:val="24"/>
        </w:rPr>
        <w:tab/>
        <w:t>are not presently debarred, suspended, proposed for debarment, declared ineligible, or voluntarily excluded from covered transactions by any federal department or agency;</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t>(b)</w:t>
      </w:r>
      <w:r w:rsidRPr="0061582B">
        <w:rPr>
          <w:rFonts w:ascii="Times New Roman" w:eastAsia="Times New Roman" w:hAnsi="Times New Roman" w:cs="Times New Roman"/>
          <w:sz w:val="24"/>
          <w:szCs w:val="24"/>
        </w:rPr>
        <w:tab/>
        <w:t>have not, within a 3-year period preceding this proposal, been convicted of or had a civil judgment rendered against them for commission of fraud or a criminal offense in connection with obtaining, attempting to obtain, or performing a public (federal, state or local)transaction or contract under public transaction; violation of federal or state antitrust statues or commission of embezzlement, theft, forgery, bribery, falsification or destruction of records, making false statements, or receiving stolen property;</w:t>
      </w:r>
    </w:p>
    <w:p w:rsidR="0061582B" w:rsidRPr="0061582B" w:rsidRDefault="0061582B"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61582B"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rPr>
          <w:rFonts w:ascii="Times New Roman" w:eastAsia="Times New Roman" w:hAnsi="Times New Roman" w:cs="Times New Roman"/>
          <w:sz w:val="24"/>
          <w:szCs w:val="24"/>
        </w:rPr>
      </w:pPr>
      <w:r w:rsidRPr="0061582B">
        <w:rPr>
          <w:rFonts w:ascii="Times New Roman" w:eastAsia="Times New Roman" w:hAnsi="Times New Roman" w:cs="Times New Roman"/>
          <w:sz w:val="24"/>
          <w:szCs w:val="24"/>
        </w:rPr>
        <w:tab/>
        <w:t>(c)</w:t>
      </w:r>
      <w:r w:rsidRPr="0061582B">
        <w:rPr>
          <w:rFonts w:ascii="Times New Roman" w:eastAsia="Times New Roman" w:hAnsi="Times New Roman" w:cs="Times New Roman"/>
          <w:sz w:val="24"/>
          <w:szCs w:val="24"/>
        </w:rPr>
        <w:tab/>
        <w:t>are not presently indicted or otherwise criminally or civilly charged by a</w:t>
      </w:r>
      <w:r w:rsidR="00B50F4D">
        <w:rPr>
          <w:rFonts w:ascii="Times New Roman" w:eastAsia="Times New Roman" w:hAnsi="Times New Roman" w:cs="Times New Roman"/>
          <w:sz w:val="24"/>
          <w:szCs w:val="24"/>
        </w:rPr>
        <w:t xml:space="preserve"> </w:t>
      </w:r>
      <w:r w:rsidR="00B50F4D" w:rsidRPr="006E3099">
        <w:rPr>
          <w:rFonts w:ascii="Times New Roman" w:eastAsia="Times New Roman" w:hAnsi="Times New Roman" w:cs="Times New Roman"/>
          <w:sz w:val="24"/>
          <w:szCs w:val="24"/>
        </w:rPr>
        <w:t>governmental entity (federal, state or local) with commission of any of the offenses enumerated in paragraph (1)(b) of this certification; and</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(d)</w:t>
      </w:r>
      <w:r w:rsidRPr="006E3099">
        <w:rPr>
          <w:rFonts w:ascii="Times New Roman" w:eastAsia="Times New Roman" w:hAnsi="Times New Roman" w:cs="Times New Roman"/>
          <w:sz w:val="24"/>
          <w:szCs w:val="24"/>
        </w:rPr>
        <w:tab/>
        <w:t xml:space="preserve">have not, within a 3-year period preceding this application/proposal, had one or </w:t>
      </w:r>
      <w:r>
        <w:rPr>
          <w:rFonts w:ascii="Times New Roman" w:eastAsia="Times New Roman" w:hAnsi="Times New Roman" w:cs="Times New Roman"/>
          <w:sz w:val="24"/>
          <w:szCs w:val="24"/>
        </w:rPr>
        <w:t xml:space="preserve">more public </w:t>
      </w:r>
      <w:r w:rsidRPr="006E3099">
        <w:rPr>
          <w:rFonts w:ascii="Times New Roman" w:eastAsia="Times New Roman" w:hAnsi="Times New Roman" w:cs="Times New Roman"/>
          <w:sz w:val="24"/>
          <w:szCs w:val="24"/>
        </w:rPr>
        <w:t>transactions (federal, state or local) terminated for cause or default.</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2.</w:t>
      </w:r>
      <w:r w:rsidRPr="006E3099">
        <w:rPr>
          <w:rFonts w:ascii="Times New Roman" w:eastAsia="Times New Roman" w:hAnsi="Times New Roman" w:cs="Times New Roman"/>
          <w:sz w:val="24"/>
          <w:szCs w:val="24"/>
        </w:rPr>
        <w:tab/>
        <w:t>Where the prospective primary participant is unable to certify to any of the statements in this certification, such prospective participant shall attach an explanation to this proposal.</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rPr>
        <w:t xml:space="preserve">Grant No. </w:t>
      </w:r>
      <w:r w:rsidRPr="006E3099">
        <w:rPr>
          <w:rFonts w:ascii="Times New Roman" w:eastAsia="Times New Roman" w:hAnsi="Times New Roman" w:cs="Times New Roman"/>
          <w:sz w:val="24"/>
          <w:szCs w:val="24"/>
          <w:u w:val="single"/>
        </w:rPr>
        <w:t>FFY 20</w:t>
      </w:r>
      <w:r>
        <w:rPr>
          <w:rFonts w:ascii="Times New Roman" w:eastAsia="Times New Roman" w:hAnsi="Times New Roman" w:cs="Times New Roman"/>
          <w:sz w:val="24"/>
          <w:szCs w:val="24"/>
          <w:u w:val="single"/>
        </w:rPr>
        <w:t>21</w:t>
      </w:r>
      <w:r w:rsidRPr="006E3099">
        <w:rPr>
          <w:rFonts w:ascii="Times New Roman" w:eastAsia="Times New Roman" w:hAnsi="Times New Roman" w:cs="Times New Roman"/>
          <w:sz w:val="24"/>
          <w:szCs w:val="24"/>
          <w:u w:val="single"/>
        </w:rPr>
        <w:t xml:space="preserve"> Community Services Block Grant</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1582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__________________________                        </w:t>
      </w:r>
      <w:r w:rsidRPr="006E3099">
        <w:rPr>
          <w:rFonts w:ascii="Times New Roman" w:eastAsia="Times New Roman" w:hAnsi="Times New Roman" w:cs="Times New Roman"/>
          <w:sz w:val="24"/>
          <w:szCs w:val="24"/>
        </w:rPr>
        <w:t>Typed or Printed Name</w:t>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r>
      <w:r w:rsidRPr="006E3099">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Title</w:t>
      </w: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p>
    <w:p w:rsidR="00B50F4D" w:rsidRPr="006E3099" w:rsidRDefault="00B50F4D" w:rsidP="00B50F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pPr>
      <w:r w:rsidRPr="006E3099">
        <w:rPr>
          <w:rFonts w:ascii="Times New Roman" w:eastAsia="Times New Roman" w:hAnsi="Times New Roman" w:cs="Times New Roman"/>
          <w:sz w:val="24"/>
          <w:szCs w:val="24"/>
          <w:u w:val="single"/>
        </w:rPr>
        <w:t xml:space="preserve">                                                                                      </w:t>
      </w:r>
      <w:r w:rsidRPr="0061582B">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u w:val="single"/>
        </w:rPr>
        <w:t xml:space="preserve">        </w:t>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sidRPr="006E3099">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sidRPr="006E30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6E3099">
        <w:rPr>
          <w:rFonts w:ascii="Times New Roman" w:eastAsia="Times New Roman" w:hAnsi="Times New Roman" w:cs="Times New Roman"/>
          <w:sz w:val="24"/>
          <w:szCs w:val="24"/>
        </w:rPr>
        <w:t>Date</w:t>
      </w:r>
    </w:p>
    <w:p w:rsidR="00877AD7" w:rsidRPr="006E3099" w:rsidRDefault="00877AD7" w:rsidP="006158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imes New Roman" w:hAnsi="Times New Roman" w:cs="Times New Roman"/>
          <w:sz w:val="24"/>
          <w:szCs w:val="24"/>
        </w:rPr>
        <w:sectPr w:rsidR="00877AD7" w:rsidRPr="006E3099" w:rsidSect="008B234A">
          <w:type w:val="continuous"/>
          <w:pgSz w:w="12240" w:h="15840" w:code="1"/>
          <w:pgMar w:top="720" w:right="720" w:bottom="720" w:left="720" w:header="720" w:footer="720" w:gutter="0"/>
          <w:cols w:space="720"/>
          <w:noEndnote/>
        </w:sectPr>
      </w:pPr>
      <w:r w:rsidRPr="00A34A17">
        <w:rPr>
          <w:rFonts w:ascii="Times New Roman" w:eastAsia="Times New Roman" w:hAnsi="Times New Roman" w:cs="Times New Roman"/>
          <w:sz w:val="24"/>
          <w:szCs w:val="24"/>
        </w:rPr>
        <w:t xml:space="preserve">                          </w:t>
      </w:r>
      <w:r w:rsidR="0061582B">
        <w:rPr>
          <w:rFonts w:ascii="Times New Roman" w:eastAsia="Times New Roman" w:hAnsi="Times New Roman" w:cs="Times New Roman"/>
          <w:sz w:val="24"/>
          <w:szCs w:val="24"/>
        </w:rPr>
        <w:t xml:space="preserve">          </w:t>
      </w:r>
      <w:r w:rsidR="00B50F4D">
        <w:rPr>
          <w:rFonts w:ascii="Times New Roman" w:eastAsia="Times New Roman" w:hAnsi="Times New Roman" w:cs="Times New Roman"/>
          <w:sz w:val="24"/>
          <w:szCs w:val="24"/>
        </w:rPr>
        <w:t xml:space="preserve">             </w:t>
      </w:r>
    </w:p>
    <w:p w:rsidR="00AF19FD" w:rsidRPr="00B50F4D" w:rsidRDefault="00AF19FD" w:rsidP="00B50F4D">
      <w:pPr>
        <w:rPr>
          <w:rFonts w:ascii="Times New Roman" w:eastAsia="Times New Roman" w:hAnsi="Times New Roman" w:cs="Times New Roman"/>
          <w:sz w:val="24"/>
          <w:szCs w:val="24"/>
        </w:rPr>
      </w:pPr>
    </w:p>
    <w:sectPr w:rsidR="00AF19FD" w:rsidRPr="00B50F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C2C" w:rsidRDefault="00C54E00">
      <w:pPr>
        <w:spacing w:after="0" w:line="240" w:lineRule="auto"/>
      </w:pPr>
      <w:r>
        <w:separator/>
      </w:r>
    </w:p>
  </w:endnote>
  <w:endnote w:type="continuationSeparator" w:id="0">
    <w:p w:rsidR="00637C2C" w:rsidRDefault="00C54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628670"/>
      <w:docPartObj>
        <w:docPartGallery w:val="Page Numbers (Bottom of Page)"/>
        <w:docPartUnique/>
      </w:docPartObj>
    </w:sdtPr>
    <w:sdtEndPr>
      <w:rPr>
        <w:rFonts w:ascii="Times New Roman" w:hAnsi="Times New Roman" w:cs="Times New Roman"/>
        <w:noProof/>
        <w:sz w:val="24"/>
      </w:rPr>
    </w:sdtEndPr>
    <w:sdtContent>
      <w:p w:rsidR="00B50F4D" w:rsidRPr="00B50F4D" w:rsidRDefault="00B50F4D">
        <w:pPr>
          <w:pStyle w:val="Footer"/>
          <w:jc w:val="center"/>
          <w:rPr>
            <w:rFonts w:ascii="Times New Roman" w:hAnsi="Times New Roman" w:cs="Times New Roman"/>
            <w:sz w:val="24"/>
          </w:rPr>
        </w:pPr>
        <w:r w:rsidRPr="00B50F4D">
          <w:rPr>
            <w:rFonts w:ascii="Times New Roman" w:hAnsi="Times New Roman" w:cs="Times New Roman"/>
            <w:sz w:val="24"/>
          </w:rPr>
          <w:fldChar w:fldCharType="begin"/>
        </w:r>
        <w:r w:rsidRPr="00B50F4D">
          <w:rPr>
            <w:rFonts w:ascii="Times New Roman" w:hAnsi="Times New Roman" w:cs="Times New Roman"/>
            <w:sz w:val="24"/>
          </w:rPr>
          <w:instrText xml:space="preserve"> PAGE   \* MERGEFORMAT </w:instrText>
        </w:r>
        <w:r w:rsidRPr="00B50F4D">
          <w:rPr>
            <w:rFonts w:ascii="Times New Roman" w:hAnsi="Times New Roman" w:cs="Times New Roman"/>
            <w:sz w:val="24"/>
          </w:rPr>
          <w:fldChar w:fldCharType="separate"/>
        </w:r>
        <w:r w:rsidR="001835DE">
          <w:rPr>
            <w:rFonts w:ascii="Times New Roman" w:hAnsi="Times New Roman" w:cs="Times New Roman"/>
            <w:noProof/>
            <w:sz w:val="24"/>
          </w:rPr>
          <w:t>1</w:t>
        </w:r>
        <w:r w:rsidRPr="00B50F4D">
          <w:rPr>
            <w:rFonts w:ascii="Times New Roman" w:hAnsi="Times New Roman" w:cs="Times New Roman"/>
            <w:noProof/>
            <w:sz w:val="24"/>
          </w:rPr>
          <w:fldChar w:fldCharType="end"/>
        </w:r>
      </w:p>
    </w:sdtContent>
  </w:sdt>
  <w:p w:rsidR="008C421B" w:rsidRPr="009C1386" w:rsidRDefault="001835DE" w:rsidP="008B234A">
    <w:pPr>
      <w:jc w:val="cen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C2C" w:rsidRDefault="00C54E00">
      <w:pPr>
        <w:spacing w:after="0" w:line="240" w:lineRule="auto"/>
      </w:pPr>
      <w:r>
        <w:separator/>
      </w:r>
    </w:p>
  </w:footnote>
  <w:footnote w:type="continuationSeparator" w:id="0">
    <w:p w:rsidR="00637C2C" w:rsidRDefault="00C54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170C3"/>
    <w:multiLevelType w:val="hybridMultilevel"/>
    <w:tmpl w:val="734226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7636675"/>
    <w:multiLevelType w:val="hybridMultilevel"/>
    <w:tmpl w:val="B3544940"/>
    <w:lvl w:ilvl="0" w:tplc="06D8CFD0">
      <w:start w:val="2"/>
      <w:numFmt w:val="decimal"/>
      <w:lvlText w:val="%1."/>
      <w:lvlJc w:val="left"/>
      <w:pPr>
        <w:tabs>
          <w:tab w:val="num" w:pos="504"/>
        </w:tabs>
        <w:ind w:left="504" w:hanging="360"/>
      </w:pPr>
      <w:rPr>
        <w:rFonts w:hint="default"/>
        <w:b w:val="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D7"/>
    <w:rsid w:val="001835DE"/>
    <w:rsid w:val="002165E3"/>
    <w:rsid w:val="004E64F1"/>
    <w:rsid w:val="0061582B"/>
    <w:rsid w:val="00637C2C"/>
    <w:rsid w:val="00674A16"/>
    <w:rsid w:val="006A3726"/>
    <w:rsid w:val="006E3099"/>
    <w:rsid w:val="007C27BB"/>
    <w:rsid w:val="00877AD7"/>
    <w:rsid w:val="00A34A17"/>
    <w:rsid w:val="00AF19FD"/>
    <w:rsid w:val="00B50F4D"/>
    <w:rsid w:val="00C54E00"/>
    <w:rsid w:val="00CD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0AEB4-143D-4F87-9536-D09C1A75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2B"/>
  </w:style>
  <w:style w:type="paragraph" w:styleId="Footer">
    <w:name w:val="footer"/>
    <w:basedOn w:val="Normal"/>
    <w:link w:val="FooterChar"/>
    <w:uiPriority w:val="99"/>
    <w:unhideWhenUsed/>
    <w:rsid w:val="00615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3683</Words>
  <Characters>20996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Dodson, Regina</dc:creator>
  <cp:lastModifiedBy>Green, Sarah</cp:lastModifiedBy>
  <cp:revision>2</cp:revision>
  <dcterms:created xsi:type="dcterms:W3CDTF">2020-05-28T15:13:00Z</dcterms:created>
  <dcterms:modified xsi:type="dcterms:W3CDTF">2020-05-28T15:13:00Z</dcterms:modified>
</cp:coreProperties>
</file>