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07ED" w14:textId="77777777" w:rsidR="00D912B8" w:rsidRDefault="00D912B8"/>
    <w:p w14:paraId="5FD0F2E7" w14:textId="77777777" w:rsidR="00F547F4" w:rsidRPr="00FA075D" w:rsidRDefault="00F547F4">
      <w:pPr>
        <w:rPr>
          <w:rFonts w:asciiTheme="minorHAnsi" w:hAnsiTheme="minorHAnsi" w:cstheme="minorHAnsi"/>
          <w:sz w:val="32"/>
          <w:szCs w:val="22"/>
        </w:rPr>
      </w:pPr>
    </w:p>
    <w:p w14:paraId="683D51E5" w14:textId="77777777" w:rsidR="00517338" w:rsidRDefault="00517338">
      <w:pPr>
        <w:rPr>
          <w:rFonts w:asciiTheme="minorHAnsi" w:hAnsiTheme="minorHAnsi" w:cstheme="minorHAnsi"/>
          <w:b/>
          <w:sz w:val="32"/>
          <w:szCs w:val="22"/>
        </w:rPr>
      </w:pPr>
    </w:p>
    <w:p w14:paraId="3E50B60C" w14:textId="0B341604" w:rsidR="00517338" w:rsidRDefault="00517338">
      <w:pPr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COMMUNITY CHOICES WAIVER PROGRAM</w:t>
      </w:r>
    </w:p>
    <w:p w14:paraId="6E035FA8" w14:textId="77777777" w:rsidR="00C54976" w:rsidRPr="00C743CB" w:rsidRDefault="00310AFE">
      <w:pPr>
        <w:rPr>
          <w:rFonts w:asciiTheme="minorHAnsi" w:hAnsiTheme="minorHAnsi" w:cstheme="minorHAnsi"/>
          <w:sz w:val="32"/>
          <w:szCs w:val="22"/>
        </w:rPr>
      </w:pPr>
      <w:r w:rsidRPr="00C743CB">
        <w:rPr>
          <w:rFonts w:asciiTheme="minorHAnsi" w:hAnsiTheme="minorHAnsi" w:cstheme="minorHAnsi"/>
          <w:sz w:val="32"/>
          <w:szCs w:val="22"/>
        </w:rPr>
        <w:t>PROGRAM BULLETIN</w:t>
      </w:r>
    </w:p>
    <w:p w14:paraId="06D628B8" w14:textId="77777777" w:rsidR="00517338" w:rsidRDefault="00517338" w:rsidP="00517338">
      <w:pPr>
        <w:rPr>
          <w:rFonts w:asciiTheme="minorHAnsi" w:hAnsiTheme="minorHAnsi"/>
          <w:b/>
          <w:szCs w:val="22"/>
        </w:rPr>
      </w:pPr>
    </w:p>
    <w:p w14:paraId="1279A4C6" w14:textId="53563BFC" w:rsidR="00B77D87" w:rsidRPr="000766AE" w:rsidRDefault="00B77D87" w:rsidP="00517338">
      <w:pPr>
        <w:rPr>
          <w:rFonts w:asciiTheme="minorHAnsi" w:hAnsiTheme="minorHAnsi"/>
          <w:szCs w:val="22"/>
        </w:rPr>
      </w:pPr>
      <w:r w:rsidRPr="000766AE">
        <w:rPr>
          <w:rFonts w:asciiTheme="minorHAnsi" w:hAnsiTheme="minorHAnsi"/>
          <w:b/>
          <w:szCs w:val="22"/>
        </w:rPr>
        <w:t xml:space="preserve">Bulletin Ref: </w:t>
      </w:r>
      <w:r w:rsidRPr="000766AE">
        <w:rPr>
          <w:rFonts w:asciiTheme="minorHAnsi" w:hAnsiTheme="minorHAnsi"/>
          <w:szCs w:val="22"/>
        </w:rPr>
        <w:t>CCW-201</w:t>
      </w:r>
      <w:r w:rsidR="00220F4A">
        <w:rPr>
          <w:rFonts w:asciiTheme="minorHAnsi" w:hAnsiTheme="minorHAnsi"/>
          <w:szCs w:val="22"/>
        </w:rPr>
        <w:t>9-</w:t>
      </w:r>
      <w:r w:rsidR="00E12F71">
        <w:rPr>
          <w:rFonts w:asciiTheme="minorHAnsi" w:hAnsiTheme="minorHAnsi"/>
          <w:szCs w:val="22"/>
        </w:rPr>
        <w:t>03</w:t>
      </w:r>
    </w:p>
    <w:p w14:paraId="6F30AE73" w14:textId="77777777" w:rsidR="00F547F4" w:rsidRPr="000766AE" w:rsidRDefault="00C54976">
      <w:pPr>
        <w:rPr>
          <w:rFonts w:asciiTheme="minorHAnsi" w:hAnsiTheme="minorHAnsi"/>
          <w:szCs w:val="22"/>
        </w:rPr>
      </w:pPr>
      <w:r w:rsidRPr="000766AE">
        <w:rPr>
          <w:rFonts w:asciiTheme="minorHAnsi" w:hAnsiTheme="minorHAnsi"/>
          <w:b/>
          <w:szCs w:val="22"/>
        </w:rPr>
        <w:t>T</w:t>
      </w:r>
      <w:r w:rsidR="00F547F4" w:rsidRPr="000766AE">
        <w:rPr>
          <w:rFonts w:asciiTheme="minorHAnsi" w:hAnsiTheme="minorHAnsi"/>
          <w:b/>
          <w:szCs w:val="22"/>
        </w:rPr>
        <w:t>o:</w:t>
      </w:r>
      <w:r w:rsidR="00F547F4" w:rsidRPr="000766AE">
        <w:rPr>
          <w:rFonts w:asciiTheme="minorHAnsi" w:hAnsiTheme="minorHAnsi"/>
          <w:szCs w:val="22"/>
        </w:rPr>
        <w:t xml:space="preserve"> </w:t>
      </w:r>
      <w:r w:rsidRPr="000766AE">
        <w:rPr>
          <w:rFonts w:asciiTheme="minorHAnsi" w:hAnsiTheme="minorHAnsi"/>
          <w:szCs w:val="22"/>
        </w:rPr>
        <w:t>All Community Choices Waiver Program Stakeholders</w:t>
      </w:r>
    </w:p>
    <w:p w14:paraId="39A17188" w14:textId="77777777" w:rsidR="00F547F4" w:rsidRPr="000766AE" w:rsidRDefault="00FF08F4">
      <w:pPr>
        <w:rPr>
          <w:rFonts w:asciiTheme="minorHAnsi" w:hAnsiTheme="minorHAnsi"/>
          <w:szCs w:val="22"/>
        </w:rPr>
      </w:pPr>
      <w:r w:rsidRPr="000766AE">
        <w:rPr>
          <w:rFonts w:asciiTheme="minorHAnsi" w:hAnsiTheme="minorHAnsi"/>
          <w:b/>
          <w:szCs w:val="22"/>
        </w:rPr>
        <w:t xml:space="preserve">From: </w:t>
      </w:r>
      <w:r w:rsidR="00C54976" w:rsidRPr="000766AE">
        <w:rPr>
          <w:rFonts w:asciiTheme="minorHAnsi" w:hAnsiTheme="minorHAnsi"/>
          <w:szCs w:val="22"/>
        </w:rPr>
        <w:t>Tyler Deines, Community-Based Services Administrator</w:t>
      </w:r>
    </w:p>
    <w:p w14:paraId="018D3CB6" w14:textId="4075F9FB" w:rsidR="001F3A6A" w:rsidRPr="000766AE" w:rsidRDefault="00B7467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Date: </w:t>
      </w:r>
      <w:r w:rsidR="003C68C8">
        <w:rPr>
          <w:rFonts w:asciiTheme="minorHAnsi" w:hAnsiTheme="minorHAnsi"/>
          <w:szCs w:val="22"/>
        </w:rPr>
        <w:t>August 2</w:t>
      </w:r>
      <w:r w:rsidRPr="00B7467C">
        <w:rPr>
          <w:rFonts w:asciiTheme="minorHAnsi" w:hAnsiTheme="minorHAnsi"/>
          <w:szCs w:val="22"/>
        </w:rPr>
        <w:t>, 2019</w:t>
      </w:r>
    </w:p>
    <w:p w14:paraId="225EBE7A" w14:textId="2A7953E7" w:rsidR="00F547F4" w:rsidRPr="0025512C" w:rsidRDefault="00310AFE">
      <w:pPr>
        <w:pBdr>
          <w:bottom w:val="single" w:sz="12" w:space="1" w:color="auto"/>
        </w:pBdr>
        <w:rPr>
          <w:rFonts w:asciiTheme="minorHAnsi" w:hAnsiTheme="minorHAnsi"/>
          <w:szCs w:val="22"/>
        </w:rPr>
      </w:pPr>
      <w:r w:rsidRPr="000766AE">
        <w:rPr>
          <w:rFonts w:asciiTheme="minorHAnsi" w:hAnsiTheme="minorHAnsi"/>
          <w:b/>
          <w:szCs w:val="22"/>
        </w:rPr>
        <w:t>Subject</w:t>
      </w:r>
      <w:r w:rsidR="0025512C">
        <w:rPr>
          <w:rFonts w:asciiTheme="minorHAnsi" w:hAnsiTheme="minorHAnsi"/>
          <w:b/>
          <w:szCs w:val="22"/>
        </w:rPr>
        <w:t>:</w:t>
      </w:r>
      <w:r w:rsidR="0009260C">
        <w:rPr>
          <w:rFonts w:asciiTheme="minorHAnsi" w:hAnsiTheme="minorHAnsi"/>
          <w:b/>
          <w:szCs w:val="22"/>
        </w:rPr>
        <w:t xml:space="preserve"> </w:t>
      </w:r>
      <w:r w:rsidR="00B7467C">
        <w:rPr>
          <w:rFonts w:asciiTheme="minorHAnsi" w:hAnsiTheme="minorHAnsi"/>
          <w:szCs w:val="22"/>
        </w:rPr>
        <w:t xml:space="preserve">Changes to Billing </w:t>
      </w:r>
      <w:r w:rsidR="00B7467C" w:rsidRPr="00B7467C">
        <w:rPr>
          <w:rFonts w:asciiTheme="minorHAnsi" w:hAnsiTheme="minorHAnsi"/>
          <w:szCs w:val="22"/>
        </w:rPr>
        <w:t>Procedure Codes</w:t>
      </w:r>
    </w:p>
    <w:p w14:paraId="09A3AC92" w14:textId="77777777" w:rsidR="00B7467C" w:rsidRDefault="00C54976" w:rsidP="00B7467C">
      <w:pPr>
        <w:spacing w:before="120"/>
        <w:rPr>
          <w:rFonts w:asciiTheme="minorHAnsi" w:hAnsiTheme="minorHAnsi"/>
          <w:b/>
          <w:szCs w:val="22"/>
        </w:rPr>
      </w:pPr>
      <w:r w:rsidRPr="000766AE">
        <w:rPr>
          <w:rFonts w:asciiTheme="minorHAnsi" w:hAnsiTheme="minorHAnsi"/>
          <w:b/>
          <w:szCs w:val="22"/>
        </w:rPr>
        <w:t xml:space="preserve">Purpose: </w:t>
      </w:r>
    </w:p>
    <w:p w14:paraId="6A3DF27F" w14:textId="552F4FA0" w:rsidR="00990961" w:rsidRDefault="00B7467C" w:rsidP="00B7467C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To notify Community Choices Waiver (CCW) providers and case managers of changes to the billing procedure</w:t>
      </w:r>
      <w:r w:rsidR="00595ECA">
        <w:rPr>
          <w:rFonts w:asciiTheme="minorHAnsi" w:hAnsiTheme="minorHAnsi"/>
          <w:szCs w:val="22"/>
        </w:rPr>
        <w:t xml:space="preserve"> codes for</w:t>
      </w:r>
      <w:r>
        <w:rPr>
          <w:rFonts w:asciiTheme="minorHAnsi" w:hAnsiTheme="minorHAnsi"/>
          <w:szCs w:val="22"/>
        </w:rPr>
        <w:t xml:space="preserve"> </w:t>
      </w:r>
      <w:r w:rsidR="00B22EA2">
        <w:rPr>
          <w:rFonts w:asciiTheme="minorHAnsi" w:hAnsiTheme="minorHAnsi"/>
          <w:szCs w:val="22"/>
        </w:rPr>
        <w:t xml:space="preserve">certain </w:t>
      </w:r>
      <w:r>
        <w:rPr>
          <w:rFonts w:asciiTheme="minorHAnsi" w:hAnsiTheme="minorHAnsi"/>
          <w:szCs w:val="22"/>
        </w:rPr>
        <w:t>CCW services.</w:t>
      </w:r>
    </w:p>
    <w:p w14:paraId="39BC59FE" w14:textId="77777777" w:rsidR="00FF08F4" w:rsidRPr="000766AE" w:rsidRDefault="006931D2" w:rsidP="007062F7">
      <w:pPr>
        <w:rPr>
          <w:rFonts w:asciiTheme="minorHAnsi" w:hAnsiTheme="minorHAnsi"/>
          <w:b/>
          <w:szCs w:val="22"/>
        </w:rPr>
      </w:pPr>
      <w:r w:rsidRPr="000766AE">
        <w:rPr>
          <w:rFonts w:asciiTheme="minorHAnsi" w:hAnsiTheme="minorHAnsi"/>
          <w:b/>
          <w:szCs w:val="22"/>
        </w:rPr>
        <w:t>Background:</w:t>
      </w:r>
    </w:p>
    <w:p w14:paraId="57565FED" w14:textId="040FB715" w:rsidR="002D0BE5" w:rsidRPr="002D0BE5" w:rsidRDefault="00595ECA" w:rsidP="002D0BE5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Beginning</w:t>
      </w:r>
      <w:r w:rsidR="002D0BE5" w:rsidRPr="002D0BE5">
        <w:rPr>
          <w:rFonts w:asciiTheme="minorHAnsi" w:hAnsiTheme="minorHAnsi"/>
          <w:szCs w:val="22"/>
        </w:rPr>
        <w:t xml:space="preserve"> July 1, 2019, the </w:t>
      </w:r>
      <w:r w:rsidR="004A7C81">
        <w:rPr>
          <w:rFonts w:asciiTheme="minorHAnsi" w:hAnsiTheme="minorHAnsi"/>
          <w:szCs w:val="22"/>
        </w:rPr>
        <w:t xml:space="preserve">Medicaid Management Information System (MMIS) and </w:t>
      </w:r>
      <w:r w:rsidR="002D0BE5">
        <w:rPr>
          <w:rFonts w:asciiTheme="minorHAnsi" w:hAnsiTheme="minorHAnsi"/>
          <w:szCs w:val="22"/>
        </w:rPr>
        <w:t>Electronic Medicaid Waiver System (</w:t>
      </w:r>
      <w:r w:rsidR="002D0BE5" w:rsidRPr="002D0BE5">
        <w:rPr>
          <w:rFonts w:asciiTheme="minorHAnsi" w:hAnsiTheme="minorHAnsi"/>
          <w:szCs w:val="22"/>
        </w:rPr>
        <w:t>EMWS</w:t>
      </w:r>
      <w:r w:rsidR="002D0BE5">
        <w:rPr>
          <w:rFonts w:asciiTheme="minorHAnsi" w:hAnsiTheme="minorHAnsi"/>
          <w:szCs w:val="22"/>
        </w:rPr>
        <w:t>)</w:t>
      </w:r>
      <w:r w:rsidR="002D0BE5" w:rsidRPr="002D0BE5">
        <w:rPr>
          <w:rFonts w:asciiTheme="minorHAnsi" w:hAnsiTheme="minorHAnsi"/>
          <w:szCs w:val="22"/>
        </w:rPr>
        <w:t xml:space="preserve"> </w:t>
      </w:r>
      <w:r w:rsidR="002D0BE5">
        <w:rPr>
          <w:rFonts w:asciiTheme="minorHAnsi" w:hAnsiTheme="minorHAnsi"/>
          <w:szCs w:val="22"/>
        </w:rPr>
        <w:t>began utilizing an updated</w:t>
      </w:r>
      <w:r>
        <w:rPr>
          <w:rFonts w:asciiTheme="minorHAnsi" w:hAnsiTheme="minorHAnsi"/>
          <w:szCs w:val="22"/>
        </w:rPr>
        <w:t xml:space="preserve"> fee schedule and procedure codes </w:t>
      </w:r>
      <w:r w:rsidR="004A7C81">
        <w:rPr>
          <w:rFonts w:asciiTheme="minorHAnsi" w:hAnsiTheme="minorHAnsi"/>
          <w:szCs w:val="22"/>
        </w:rPr>
        <w:t xml:space="preserve">for the prior authorization and payment </w:t>
      </w:r>
      <w:r w:rsidR="00772DA7">
        <w:rPr>
          <w:rFonts w:asciiTheme="minorHAnsi" w:hAnsiTheme="minorHAnsi"/>
          <w:szCs w:val="22"/>
        </w:rPr>
        <w:t xml:space="preserve">of CCW services. </w:t>
      </w:r>
      <w:r w:rsidR="002D0BE5">
        <w:rPr>
          <w:rFonts w:asciiTheme="minorHAnsi" w:hAnsiTheme="minorHAnsi"/>
          <w:szCs w:val="22"/>
        </w:rPr>
        <w:t xml:space="preserve">The updated </w:t>
      </w:r>
      <w:r w:rsidR="002D0BE5" w:rsidRPr="002D0BE5">
        <w:rPr>
          <w:rFonts w:asciiTheme="minorHAnsi" w:hAnsiTheme="minorHAnsi"/>
          <w:szCs w:val="22"/>
        </w:rPr>
        <w:t xml:space="preserve">procedure codes </w:t>
      </w:r>
      <w:r w:rsidR="002D0BE5">
        <w:rPr>
          <w:rFonts w:asciiTheme="minorHAnsi" w:hAnsiTheme="minorHAnsi"/>
          <w:szCs w:val="22"/>
        </w:rPr>
        <w:t xml:space="preserve">ensure compliance with the National Correct Coding Initiative (NCCI) and will </w:t>
      </w:r>
      <w:r w:rsidR="002D0BE5" w:rsidRPr="002D0BE5">
        <w:rPr>
          <w:rFonts w:asciiTheme="minorHAnsi" w:hAnsiTheme="minorHAnsi"/>
          <w:szCs w:val="22"/>
        </w:rPr>
        <w:t xml:space="preserve">allow the </w:t>
      </w:r>
      <w:r w:rsidR="002D0BE5">
        <w:rPr>
          <w:rFonts w:asciiTheme="minorHAnsi" w:hAnsiTheme="minorHAnsi"/>
          <w:szCs w:val="22"/>
        </w:rPr>
        <w:t xml:space="preserve">Division </w:t>
      </w:r>
      <w:r w:rsidR="00F41D35">
        <w:rPr>
          <w:rFonts w:asciiTheme="minorHAnsi" w:hAnsiTheme="minorHAnsi"/>
          <w:szCs w:val="22"/>
        </w:rPr>
        <w:t xml:space="preserve">to better </w:t>
      </w:r>
      <w:r w:rsidR="002D0BE5" w:rsidRPr="002D0BE5">
        <w:rPr>
          <w:rFonts w:asciiTheme="minorHAnsi" w:hAnsiTheme="minorHAnsi"/>
          <w:szCs w:val="22"/>
        </w:rPr>
        <w:t xml:space="preserve">track and report on </w:t>
      </w:r>
      <w:r w:rsidR="002D0BE5">
        <w:rPr>
          <w:rFonts w:asciiTheme="minorHAnsi" w:hAnsiTheme="minorHAnsi"/>
          <w:szCs w:val="22"/>
        </w:rPr>
        <w:t>CCW service utilization.</w:t>
      </w:r>
      <w:r w:rsidR="00D70201">
        <w:rPr>
          <w:rFonts w:asciiTheme="minorHAnsi" w:hAnsiTheme="minorHAnsi"/>
          <w:szCs w:val="22"/>
        </w:rPr>
        <w:t xml:space="preserve"> Prior authorizations issued by the MMIS include the updated procedure codes </w:t>
      </w:r>
      <w:r w:rsidR="00772DA7">
        <w:rPr>
          <w:rFonts w:asciiTheme="minorHAnsi" w:hAnsiTheme="minorHAnsi"/>
          <w:szCs w:val="22"/>
        </w:rPr>
        <w:t>for</w:t>
      </w:r>
      <w:r w:rsidR="00772DA7" w:rsidRPr="002D0BE5">
        <w:rPr>
          <w:rFonts w:asciiTheme="minorHAnsi" w:hAnsiTheme="minorHAnsi"/>
          <w:szCs w:val="22"/>
        </w:rPr>
        <w:t xml:space="preserve"> all new and renewal </w:t>
      </w:r>
      <w:r w:rsidR="00772DA7">
        <w:rPr>
          <w:rFonts w:asciiTheme="minorHAnsi" w:hAnsiTheme="minorHAnsi"/>
          <w:szCs w:val="22"/>
        </w:rPr>
        <w:t>plans of care</w:t>
      </w:r>
      <w:r w:rsidR="00772DA7" w:rsidRPr="002D0BE5">
        <w:rPr>
          <w:rFonts w:asciiTheme="minorHAnsi" w:hAnsiTheme="minorHAnsi"/>
          <w:szCs w:val="22"/>
        </w:rPr>
        <w:t xml:space="preserve"> submitted</w:t>
      </w:r>
      <w:r w:rsidR="00772DA7">
        <w:rPr>
          <w:rFonts w:asciiTheme="minorHAnsi" w:hAnsiTheme="minorHAnsi"/>
          <w:szCs w:val="22"/>
        </w:rPr>
        <w:t xml:space="preserve"> on or after </w:t>
      </w:r>
      <w:r w:rsidR="00D70201">
        <w:rPr>
          <w:rFonts w:asciiTheme="minorHAnsi" w:hAnsiTheme="minorHAnsi"/>
          <w:szCs w:val="22"/>
        </w:rPr>
        <w:t>July 1, 2019.</w:t>
      </w:r>
    </w:p>
    <w:p w14:paraId="3EA3CED0" w14:textId="3A87B056" w:rsidR="002D0BE5" w:rsidRPr="00783CE8" w:rsidRDefault="002D0BE5" w:rsidP="002D0BE5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Plans of c</w:t>
      </w:r>
      <w:r w:rsidRPr="002D0BE5">
        <w:rPr>
          <w:rFonts w:asciiTheme="minorHAnsi" w:hAnsiTheme="minorHAnsi"/>
          <w:szCs w:val="22"/>
        </w:rPr>
        <w:t>are that were submitted prior to July 1, 2019</w:t>
      </w:r>
      <w:r w:rsidR="003C68C8">
        <w:rPr>
          <w:rFonts w:asciiTheme="minorHAnsi" w:hAnsiTheme="minorHAnsi"/>
          <w:szCs w:val="22"/>
        </w:rPr>
        <w:t>,</w:t>
      </w:r>
      <w:r w:rsidRPr="002D0BE5">
        <w:rPr>
          <w:rFonts w:asciiTheme="minorHAnsi" w:hAnsiTheme="minorHAnsi"/>
          <w:szCs w:val="22"/>
        </w:rPr>
        <w:t xml:space="preserve"> and subsequent</w:t>
      </w:r>
      <w:r w:rsidR="003C68C8">
        <w:rPr>
          <w:rFonts w:asciiTheme="minorHAnsi" w:hAnsiTheme="minorHAnsi"/>
          <w:szCs w:val="22"/>
        </w:rPr>
        <w:t xml:space="preserve"> modifications </w:t>
      </w:r>
      <w:r>
        <w:rPr>
          <w:rFonts w:asciiTheme="minorHAnsi" w:hAnsiTheme="minorHAnsi"/>
          <w:szCs w:val="22"/>
        </w:rPr>
        <w:t>to tho</w:t>
      </w:r>
      <w:r w:rsidRPr="002D0BE5">
        <w:rPr>
          <w:rFonts w:asciiTheme="minorHAnsi" w:hAnsiTheme="minorHAnsi"/>
          <w:szCs w:val="22"/>
        </w:rPr>
        <w:t>se plans</w:t>
      </w:r>
      <w:r w:rsidR="003C68C8">
        <w:rPr>
          <w:rFonts w:asciiTheme="minorHAnsi" w:hAnsiTheme="minorHAnsi"/>
          <w:szCs w:val="22"/>
        </w:rPr>
        <w:t>,</w:t>
      </w:r>
      <w:r w:rsidRPr="002D0BE5">
        <w:rPr>
          <w:rFonts w:asciiTheme="minorHAnsi" w:hAnsiTheme="minorHAnsi"/>
          <w:szCs w:val="22"/>
        </w:rPr>
        <w:t xml:space="preserve"> </w:t>
      </w:r>
      <w:r w:rsidR="003C2ED9">
        <w:rPr>
          <w:rFonts w:asciiTheme="minorHAnsi" w:hAnsiTheme="minorHAnsi"/>
          <w:szCs w:val="22"/>
        </w:rPr>
        <w:t>will continue to utilize the old</w:t>
      </w:r>
      <w:r w:rsidRPr="002D0BE5">
        <w:rPr>
          <w:rFonts w:asciiTheme="minorHAnsi" w:hAnsiTheme="minorHAnsi"/>
          <w:szCs w:val="22"/>
        </w:rPr>
        <w:t xml:space="preserve"> procedure codes through</w:t>
      </w:r>
      <w:r>
        <w:rPr>
          <w:rFonts w:asciiTheme="minorHAnsi" w:hAnsiTheme="minorHAnsi"/>
          <w:szCs w:val="22"/>
        </w:rPr>
        <w:t>out the 12-month plan period</w:t>
      </w:r>
      <w:r w:rsidR="003C68C8">
        <w:rPr>
          <w:rFonts w:asciiTheme="minorHAnsi" w:hAnsiTheme="minorHAnsi"/>
          <w:szCs w:val="22"/>
        </w:rPr>
        <w:t>.</w:t>
      </w:r>
    </w:p>
    <w:p w14:paraId="73C8852B" w14:textId="299ABED1" w:rsidR="002D0BE5" w:rsidRPr="002D0BE5" w:rsidRDefault="002D0BE5" w:rsidP="002D0BE5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There were no changes to reimbursement rates w</w:t>
      </w:r>
      <w:r w:rsidRPr="002D0BE5">
        <w:rPr>
          <w:rFonts w:asciiTheme="minorHAnsi" w:hAnsiTheme="minorHAnsi"/>
          <w:szCs w:val="22"/>
        </w:rPr>
        <w:t>ith this update.</w:t>
      </w:r>
    </w:p>
    <w:p w14:paraId="5AC77FE1" w14:textId="3A9E1F5A" w:rsidR="00FA7899" w:rsidRDefault="003C2ED9" w:rsidP="007062F7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Policy Change</w:t>
      </w:r>
      <w:r w:rsidR="00FA7899" w:rsidRPr="000766AE">
        <w:rPr>
          <w:rFonts w:asciiTheme="minorHAnsi" w:hAnsiTheme="minorHAnsi"/>
          <w:b/>
          <w:szCs w:val="22"/>
        </w:rPr>
        <w:t xml:space="preserve">: </w:t>
      </w:r>
    </w:p>
    <w:p w14:paraId="1C38FBE4" w14:textId="5384BFF0" w:rsidR="003C2ED9" w:rsidRDefault="003C2ED9" w:rsidP="003C2ED9">
      <w:pPr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following revisions to the CCW Policy and Procedures Manual (rev. 03/2018) are effective immediately upon release of this bulletin.</w:t>
      </w:r>
    </w:p>
    <w:p w14:paraId="60787A83" w14:textId="5966EA2B" w:rsidR="00921B0C" w:rsidRDefault="003C2ED9" w:rsidP="00921B0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On Page 60, modify the CCW Program Rate Schedule as follows: </w:t>
      </w:r>
    </w:p>
    <w:p w14:paraId="3D9B5FE8" w14:textId="77777777" w:rsidR="00783CE8" w:rsidRDefault="00783CE8" w:rsidP="00921B0C">
      <w:pPr>
        <w:rPr>
          <w:rFonts w:asciiTheme="minorHAnsi" w:hAnsiTheme="minorHAnsi"/>
          <w:szCs w:val="22"/>
        </w:rPr>
      </w:pPr>
    </w:p>
    <w:p w14:paraId="42743F05" w14:textId="0BFDE73C" w:rsidR="003C2ED9" w:rsidRPr="00036620" w:rsidRDefault="003C2ED9" w:rsidP="003C2ED9">
      <w:pPr>
        <w:pStyle w:val="Default"/>
        <w:spacing w:before="120" w:after="120" w:line="276" w:lineRule="auto"/>
        <w:jc w:val="center"/>
        <w:rPr>
          <w:b/>
          <w:b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>COMMUNITY CHOICES WAIVER PROGRAM RATE SCHEDULE</w:t>
      </w:r>
      <w:r w:rsidR="00316DE0">
        <w:rPr>
          <w:b/>
          <w:bCs/>
          <w:sz w:val="28"/>
          <w:szCs w:val="28"/>
        </w:rPr>
        <w:t xml:space="preserve"> </w:t>
      </w:r>
      <w:r w:rsidR="00316DE0" w:rsidRPr="00316DE0">
        <w:rPr>
          <w:b/>
          <w:bCs/>
          <w:color w:val="FF0000"/>
          <w:sz w:val="28"/>
          <w:szCs w:val="28"/>
        </w:rPr>
        <w:t>FOR PLANS SUBMITTED PRIOR TO JULY 1, 2019</w:t>
      </w:r>
      <w:r>
        <w:rPr>
          <w:b/>
          <w:bCs/>
          <w:sz w:val="28"/>
          <w:szCs w:val="28"/>
        </w:rPr>
        <w:t>:</w:t>
      </w:r>
    </w:p>
    <w:p w14:paraId="00A27E02" w14:textId="5219D0A1" w:rsidR="003C2ED9" w:rsidRPr="00316DE0" w:rsidRDefault="00316DE0" w:rsidP="003C2ED9">
      <w:pPr>
        <w:pStyle w:val="Default"/>
        <w:spacing w:line="276" w:lineRule="auto"/>
        <w:rPr>
          <w:color w:val="auto"/>
          <w:sz w:val="21"/>
          <w:szCs w:val="21"/>
        </w:rPr>
      </w:pPr>
      <w:r w:rsidRPr="00316DE0">
        <w:rPr>
          <w:b/>
          <w:bCs/>
          <w:color w:val="auto"/>
          <w:sz w:val="21"/>
          <w:szCs w:val="21"/>
          <w:u w:val="single"/>
        </w:rPr>
        <w:t>T2024</w:t>
      </w:r>
      <w:r w:rsidRPr="00316DE0">
        <w:rPr>
          <w:b/>
          <w:bCs/>
          <w:color w:val="auto"/>
          <w:sz w:val="21"/>
          <w:szCs w:val="21"/>
          <w:u w:val="single"/>
        </w:rPr>
        <w:tab/>
      </w:r>
      <w:r w:rsidR="003C2ED9" w:rsidRPr="00316DE0">
        <w:rPr>
          <w:b/>
          <w:bCs/>
          <w:color w:val="auto"/>
          <w:sz w:val="21"/>
          <w:szCs w:val="21"/>
        </w:rPr>
        <w:t xml:space="preserve"> </w:t>
      </w:r>
      <w:r w:rsidR="003C2ED9" w:rsidRPr="00316DE0">
        <w:rPr>
          <w:b/>
          <w:bCs/>
          <w:color w:val="auto"/>
          <w:sz w:val="21"/>
          <w:szCs w:val="21"/>
        </w:rPr>
        <w:tab/>
        <w:t>Case Ma</w:t>
      </w:r>
      <w:r w:rsidRPr="00316DE0">
        <w:rPr>
          <w:b/>
          <w:bCs/>
          <w:color w:val="auto"/>
          <w:sz w:val="21"/>
          <w:szCs w:val="21"/>
        </w:rPr>
        <w:t>nagement Services Agency Option:</w:t>
      </w:r>
    </w:p>
    <w:p w14:paraId="74C8C85F" w14:textId="77777777" w:rsidR="003C2ED9" w:rsidRPr="00316DE0" w:rsidRDefault="003C2ED9" w:rsidP="003C2ED9">
      <w:pPr>
        <w:pStyle w:val="Default"/>
        <w:spacing w:line="276" w:lineRule="auto"/>
        <w:ind w:left="720" w:firstLine="720"/>
        <w:rPr>
          <w:color w:val="auto"/>
          <w:sz w:val="21"/>
          <w:szCs w:val="21"/>
        </w:rPr>
      </w:pPr>
      <w:r w:rsidRPr="00316DE0">
        <w:rPr>
          <w:color w:val="auto"/>
          <w:sz w:val="21"/>
          <w:szCs w:val="21"/>
        </w:rPr>
        <w:t xml:space="preserve">$8.81 per day, per participant. </w:t>
      </w:r>
    </w:p>
    <w:p w14:paraId="55BBE6D0" w14:textId="2B4FF4FB" w:rsidR="003C2ED9" w:rsidRPr="00316DE0" w:rsidRDefault="00316DE0" w:rsidP="003C2ED9">
      <w:pPr>
        <w:pStyle w:val="Default"/>
        <w:spacing w:line="276" w:lineRule="auto"/>
        <w:rPr>
          <w:color w:val="auto"/>
          <w:sz w:val="21"/>
          <w:szCs w:val="21"/>
        </w:rPr>
      </w:pPr>
      <w:r w:rsidRPr="00316DE0">
        <w:rPr>
          <w:b/>
          <w:bCs/>
          <w:color w:val="auto"/>
          <w:sz w:val="21"/>
          <w:szCs w:val="21"/>
          <w:u w:val="single"/>
        </w:rPr>
        <w:t>T1019</w:t>
      </w:r>
      <w:r w:rsidR="003C2ED9" w:rsidRPr="00316DE0">
        <w:rPr>
          <w:b/>
          <w:bCs/>
          <w:color w:val="auto"/>
          <w:sz w:val="21"/>
          <w:szCs w:val="21"/>
        </w:rPr>
        <w:tab/>
      </w:r>
      <w:r w:rsidR="003C2ED9" w:rsidRPr="00316DE0">
        <w:rPr>
          <w:b/>
          <w:bCs/>
          <w:color w:val="auto"/>
          <w:sz w:val="21"/>
          <w:szCs w:val="21"/>
        </w:rPr>
        <w:tab/>
      </w:r>
      <w:r w:rsidRPr="00316DE0">
        <w:rPr>
          <w:b/>
          <w:bCs/>
          <w:color w:val="auto"/>
          <w:sz w:val="21"/>
          <w:szCs w:val="21"/>
        </w:rPr>
        <w:t>Personal Care Attendant Services:</w:t>
      </w:r>
    </w:p>
    <w:p w14:paraId="24929A26" w14:textId="0B59F07F" w:rsidR="003C2ED9" w:rsidRDefault="003C2ED9" w:rsidP="003C2ED9">
      <w:pPr>
        <w:pStyle w:val="Default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$28.24 per hour </w:t>
      </w:r>
      <w:r w:rsidR="00316DE0">
        <w:rPr>
          <w:sz w:val="21"/>
          <w:szCs w:val="21"/>
        </w:rPr>
        <w:tab/>
      </w:r>
      <w:r w:rsidR="00316DE0">
        <w:rPr>
          <w:sz w:val="21"/>
          <w:szCs w:val="21"/>
        </w:rPr>
        <w:tab/>
      </w:r>
      <w:r>
        <w:rPr>
          <w:sz w:val="21"/>
          <w:szCs w:val="21"/>
        </w:rPr>
        <w:t xml:space="preserve">$7.06 per 15 minute unit. </w:t>
      </w:r>
    </w:p>
    <w:p w14:paraId="27305C74" w14:textId="77777777" w:rsidR="003C2ED9" w:rsidRDefault="003C2ED9" w:rsidP="003C2ED9">
      <w:pPr>
        <w:pStyle w:val="Default"/>
        <w:spacing w:line="276" w:lineRule="auto"/>
        <w:rPr>
          <w:sz w:val="21"/>
          <w:szCs w:val="21"/>
        </w:rPr>
      </w:pPr>
      <w:r w:rsidRPr="00036620">
        <w:rPr>
          <w:b/>
          <w:bCs/>
          <w:sz w:val="21"/>
          <w:szCs w:val="21"/>
          <w:u w:val="single"/>
        </w:rPr>
        <w:lastRenderedPageBreak/>
        <w:t>S5150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Respite Care Services, in home: </w:t>
      </w:r>
    </w:p>
    <w:p w14:paraId="05578DE9" w14:textId="0E8D916E" w:rsidR="003C2ED9" w:rsidRDefault="003C2ED9" w:rsidP="003C2ED9">
      <w:pPr>
        <w:pStyle w:val="Default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$25.12 per hour </w:t>
      </w:r>
      <w:r w:rsidR="00316DE0">
        <w:rPr>
          <w:sz w:val="21"/>
          <w:szCs w:val="21"/>
        </w:rPr>
        <w:tab/>
      </w:r>
      <w:r w:rsidR="00316DE0">
        <w:rPr>
          <w:sz w:val="21"/>
          <w:szCs w:val="21"/>
        </w:rPr>
        <w:tab/>
      </w:r>
      <w:r>
        <w:rPr>
          <w:sz w:val="21"/>
          <w:szCs w:val="21"/>
        </w:rPr>
        <w:t xml:space="preserve">$6.28 per 15 minute unit. </w:t>
      </w:r>
    </w:p>
    <w:p w14:paraId="0AEBC6DD" w14:textId="77777777" w:rsidR="003C2ED9" w:rsidRDefault="003C2ED9" w:rsidP="003C2ED9">
      <w:pPr>
        <w:pStyle w:val="Default"/>
        <w:spacing w:line="276" w:lineRule="auto"/>
        <w:rPr>
          <w:sz w:val="21"/>
          <w:szCs w:val="21"/>
        </w:rPr>
      </w:pPr>
      <w:r w:rsidRPr="00036620">
        <w:rPr>
          <w:b/>
          <w:bCs/>
          <w:sz w:val="21"/>
          <w:szCs w:val="21"/>
          <w:u w:val="single"/>
        </w:rPr>
        <w:t>S5170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Home Delivered Meals: </w:t>
      </w:r>
    </w:p>
    <w:p w14:paraId="1238CE00" w14:textId="77777777" w:rsidR="003C2ED9" w:rsidRDefault="003C2ED9" w:rsidP="003C2ED9">
      <w:pPr>
        <w:pStyle w:val="Default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Limited to $5.25 per meal, not to exceed two meals per day. </w:t>
      </w:r>
    </w:p>
    <w:p w14:paraId="284394F1" w14:textId="77777777" w:rsidR="003C2ED9" w:rsidRDefault="003C2ED9" w:rsidP="003C2ED9">
      <w:pPr>
        <w:pStyle w:val="Default"/>
        <w:spacing w:line="276" w:lineRule="auto"/>
        <w:rPr>
          <w:sz w:val="21"/>
          <w:szCs w:val="21"/>
        </w:rPr>
      </w:pPr>
      <w:r w:rsidRPr="00036620">
        <w:rPr>
          <w:b/>
          <w:bCs/>
          <w:sz w:val="21"/>
          <w:szCs w:val="21"/>
          <w:u w:val="single"/>
        </w:rPr>
        <w:t>S5160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Lifeline Installation: </w:t>
      </w:r>
    </w:p>
    <w:p w14:paraId="43B5AB35" w14:textId="77777777" w:rsidR="003C2ED9" w:rsidRDefault="003C2ED9" w:rsidP="003C2ED9">
      <w:pPr>
        <w:pStyle w:val="Default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$70 per installation, not to exceed one installation per lifetime. </w:t>
      </w:r>
    </w:p>
    <w:p w14:paraId="2B75D8F0" w14:textId="77777777" w:rsidR="003C2ED9" w:rsidRDefault="003C2ED9" w:rsidP="003C2ED9">
      <w:pPr>
        <w:pStyle w:val="Default"/>
        <w:spacing w:line="276" w:lineRule="auto"/>
        <w:rPr>
          <w:sz w:val="21"/>
          <w:szCs w:val="21"/>
        </w:rPr>
      </w:pPr>
      <w:r w:rsidRPr="00036620">
        <w:rPr>
          <w:b/>
          <w:bCs/>
          <w:sz w:val="21"/>
          <w:szCs w:val="21"/>
          <w:u w:val="single"/>
        </w:rPr>
        <w:t>S5161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Lifeline Monthly Service Charge: </w:t>
      </w:r>
    </w:p>
    <w:p w14:paraId="63102A01" w14:textId="77777777" w:rsidR="003C2ED9" w:rsidRDefault="003C2ED9" w:rsidP="003C2ED9">
      <w:pPr>
        <w:pStyle w:val="Default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Limited to $45 per month. </w:t>
      </w:r>
    </w:p>
    <w:p w14:paraId="7E2858C1" w14:textId="77777777" w:rsidR="003C2ED9" w:rsidRDefault="003C2ED9" w:rsidP="003C2ED9">
      <w:pPr>
        <w:pStyle w:val="Default"/>
        <w:spacing w:line="276" w:lineRule="auto"/>
        <w:rPr>
          <w:sz w:val="21"/>
          <w:szCs w:val="21"/>
        </w:rPr>
      </w:pPr>
      <w:r w:rsidRPr="00036620">
        <w:rPr>
          <w:b/>
          <w:bCs/>
          <w:sz w:val="21"/>
          <w:szCs w:val="21"/>
          <w:u w:val="single"/>
        </w:rPr>
        <w:t>T2003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Non-Medical Transportation: </w:t>
      </w:r>
    </w:p>
    <w:p w14:paraId="6CE1CFA2" w14:textId="77777777" w:rsidR="003C2ED9" w:rsidRDefault="003C2ED9" w:rsidP="003C2ED9">
      <w:pPr>
        <w:pStyle w:val="Default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Limited to $5.40 per one way trip, limited to $80.00 per calendar month. </w:t>
      </w:r>
    </w:p>
    <w:p w14:paraId="2DE76CDE" w14:textId="77777777" w:rsidR="003C2ED9" w:rsidRDefault="003C2ED9" w:rsidP="003C2ED9">
      <w:pPr>
        <w:pStyle w:val="Default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($80.00 = 14 one way trips) </w:t>
      </w:r>
    </w:p>
    <w:p w14:paraId="22485399" w14:textId="77777777" w:rsidR="003C2ED9" w:rsidRDefault="003C2ED9" w:rsidP="003C2ED9">
      <w:pPr>
        <w:pStyle w:val="Default"/>
        <w:spacing w:line="276" w:lineRule="auto"/>
        <w:rPr>
          <w:sz w:val="21"/>
          <w:szCs w:val="21"/>
        </w:rPr>
      </w:pPr>
      <w:r w:rsidRPr="00036620">
        <w:rPr>
          <w:b/>
          <w:bCs/>
          <w:sz w:val="21"/>
          <w:szCs w:val="21"/>
          <w:u w:val="single"/>
        </w:rPr>
        <w:t>S5100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Adult Day Care: </w:t>
      </w:r>
    </w:p>
    <w:p w14:paraId="4BBBCAFB" w14:textId="77777777" w:rsidR="003C2ED9" w:rsidRDefault="003C2ED9" w:rsidP="003C2ED9">
      <w:pPr>
        <w:pStyle w:val="Default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Limited to $8.40 per hour, $2.10 per 15 minute unit. </w:t>
      </w:r>
    </w:p>
    <w:p w14:paraId="7E66D413" w14:textId="77777777" w:rsidR="003C2ED9" w:rsidRDefault="003C2ED9" w:rsidP="003C2ED9">
      <w:pPr>
        <w:pStyle w:val="Default"/>
        <w:spacing w:line="276" w:lineRule="auto"/>
        <w:rPr>
          <w:sz w:val="21"/>
          <w:szCs w:val="21"/>
        </w:rPr>
      </w:pPr>
      <w:r w:rsidRPr="00036620">
        <w:rPr>
          <w:b/>
          <w:bCs/>
          <w:sz w:val="21"/>
          <w:szCs w:val="21"/>
          <w:u w:val="single"/>
        </w:rPr>
        <w:t>S9123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Skilled Nursing: </w:t>
      </w:r>
    </w:p>
    <w:p w14:paraId="49E2D563" w14:textId="77777777" w:rsidR="003C2ED9" w:rsidRDefault="003C2ED9" w:rsidP="003C2ED9">
      <w:pPr>
        <w:pStyle w:val="Default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$66.61 per hour </w:t>
      </w:r>
    </w:p>
    <w:p w14:paraId="1E2113CE" w14:textId="77777777" w:rsidR="003C2ED9" w:rsidRPr="00316DE0" w:rsidRDefault="003C2ED9" w:rsidP="003C2ED9">
      <w:pPr>
        <w:pStyle w:val="Default"/>
        <w:spacing w:line="276" w:lineRule="auto"/>
        <w:rPr>
          <w:color w:val="auto"/>
          <w:sz w:val="21"/>
          <w:szCs w:val="21"/>
        </w:rPr>
      </w:pPr>
      <w:r w:rsidRPr="00316DE0">
        <w:rPr>
          <w:b/>
          <w:color w:val="auto"/>
          <w:sz w:val="21"/>
          <w:szCs w:val="21"/>
          <w:u w:val="single"/>
        </w:rPr>
        <w:t>T1001</w:t>
      </w:r>
      <w:r w:rsidRPr="00316DE0">
        <w:rPr>
          <w:color w:val="auto"/>
          <w:sz w:val="21"/>
          <w:szCs w:val="21"/>
        </w:rPr>
        <w:tab/>
      </w:r>
      <w:r w:rsidRPr="00316DE0">
        <w:rPr>
          <w:color w:val="auto"/>
          <w:sz w:val="21"/>
          <w:szCs w:val="21"/>
        </w:rPr>
        <w:tab/>
      </w:r>
      <w:r w:rsidRPr="00316DE0">
        <w:rPr>
          <w:b/>
          <w:color w:val="auto"/>
          <w:sz w:val="21"/>
          <w:szCs w:val="21"/>
        </w:rPr>
        <w:t>Nursing Assessment:</w:t>
      </w:r>
    </w:p>
    <w:p w14:paraId="76017B55" w14:textId="3E3FBDBC" w:rsidR="003C2ED9" w:rsidRPr="00316DE0" w:rsidRDefault="00316DE0" w:rsidP="003C2ED9">
      <w:pPr>
        <w:pStyle w:val="Default"/>
        <w:spacing w:after="120" w:line="276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  <w:t>$84.50 per assessment</w:t>
      </w:r>
    </w:p>
    <w:p w14:paraId="31E5603E" w14:textId="77777777" w:rsidR="003C2ED9" w:rsidRDefault="003C2ED9" w:rsidP="003C2ED9">
      <w:pPr>
        <w:pStyle w:val="Default"/>
        <w:spacing w:before="240" w:after="120" w:line="276" w:lineRule="auto"/>
        <w:jc w:val="center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>PARTICIPANT-DIRECTED SERVICES:</w:t>
      </w:r>
    </w:p>
    <w:p w14:paraId="47AA07CF" w14:textId="38B02E18" w:rsidR="003C2ED9" w:rsidRPr="00692306" w:rsidRDefault="00316DE0" w:rsidP="003C2ED9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bCs/>
          <w:color w:val="auto"/>
          <w:sz w:val="21"/>
          <w:szCs w:val="21"/>
          <w:u w:val="single"/>
        </w:rPr>
        <w:t>T2024 TF</w:t>
      </w:r>
      <w:r w:rsidR="003C2ED9" w:rsidRPr="00316DE0">
        <w:rPr>
          <w:b/>
          <w:bCs/>
          <w:color w:val="auto"/>
          <w:sz w:val="21"/>
          <w:szCs w:val="21"/>
        </w:rPr>
        <w:tab/>
      </w:r>
      <w:r>
        <w:rPr>
          <w:b/>
          <w:bCs/>
          <w:color w:val="auto"/>
          <w:sz w:val="21"/>
          <w:szCs w:val="21"/>
        </w:rPr>
        <w:t>Case Management:</w:t>
      </w:r>
    </w:p>
    <w:p w14:paraId="60FA6F82" w14:textId="77777777" w:rsidR="003C2ED9" w:rsidRDefault="003C2ED9" w:rsidP="003C2ED9">
      <w:pPr>
        <w:pStyle w:val="Default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$6.00 per day, per participant </w:t>
      </w:r>
    </w:p>
    <w:p w14:paraId="0294A9DE" w14:textId="77777777" w:rsidR="003C2ED9" w:rsidRDefault="003C2ED9" w:rsidP="003C2ED9">
      <w:pPr>
        <w:pStyle w:val="Default"/>
        <w:spacing w:line="276" w:lineRule="auto"/>
        <w:rPr>
          <w:sz w:val="21"/>
          <w:szCs w:val="21"/>
        </w:rPr>
      </w:pPr>
      <w:r w:rsidRPr="00036620">
        <w:rPr>
          <w:b/>
          <w:bCs/>
          <w:sz w:val="21"/>
          <w:szCs w:val="21"/>
          <w:u w:val="single"/>
        </w:rPr>
        <w:t>T2041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Direct Service Worker (DSW) Assistant: </w:t>
      </w:r>
    </w:p>
    <w:p w14:paraId="1C4562BF" w14:textId="77777777" w:rsidR="003C2ED9" w:rsidRDefault="003C2ED9" w:rsidP="003C2ED9">
      <w:pPr>
        <w:pStyle w:val="Default"/>
        <w:spacing w:line="276" w:lineRule="auto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$10.00 - $12.00 per hour (participant choice) </w:t>
      </w:r>
    </w:p>
    <w:p w14:paraId="2CE9FC9A" w14:textId="77777777" w:rsidR="003C2ED9" w:rsidRDefault="003C2ED9" w:rsidP="003C2ED9">
      <w:pPr>
        <w:pStyle w:val="Default"/>
        <w:spacing w:line="276" w:lineRule="auto"/>
        <w:rPr>
          <w:sz w:val="21"/>
          <w:szCs w:val="21"/>
        </w:rPr>
      </w:pPr>
      <w:r w:rsidRPr="00036620">
        <w:rPr>
          <w:b/>
          <w:bCs/>
          <w:sz w:val="21"/>
          <w:szCs w:val="21"/>
          <w:u w:val="single"/>
        </w:rPr>
        <w:t>T2040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Fiscal Management: </w:t>
      </w:r>
    </w:p>
    <w:p w14:paraId="278C67CE" w14:textId="77777777" w:rsidR="003C2ED9" w:rsidRPr="002662D4" w:rsidRDefault="003C2ED9" w:rsidP="003C2ED9">
      <w:pPr>
        <w:pStyle w:val="Default"/>
        <w:spacing w:after="120" w:line="276" w:lineRule="auto"/>
        <w:ind w:left="720" w:firstLine="720"/>
        <w:rPr>
          <w:color w:val="auto"/>
          <w:sz w:val="21"/>
          <w:szCs w:val="21"/>
        </w:rPr>
      </w:pPr>
      <w:r>
        <w:rPr>
          <w:sz w:val="21"/>
          <w:szCs w:val="21"/>
        </w:rPr>
        <w:t>Unit Cost $80</w:t>
      </w:r>
      <w:r w:rsidRPr="00036620">
        <w:rPr>
          <w:color w:val="auto"/>
          <w:sz w:val="21"/>
          <w:szCs w:val="21"/>
        </w:rPr>
        <w:t>.00 per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ED9" w14:paraId="00FD4AEF" w14:textId="77777777" w:rsidTr="00C3538A">
        <w:trPr>
          <w:trHeight w:val="665"/>
        </w:trPr>
        <w:tc>
          <w:tcPr>
            <w:tcW w:w="9576" w:type="dxa"/>
          </w:tcPr>
          <w:p w14:paraId="507704BB" w14:textId="77777777" w:rsidR="003C2ED9" w:rsidRPr="00036620" w:rsidRDefault="003C2ED9" w:rsidP="00C3538A">
            <w:pPr>
              <w:pStyle w:val="Default"/>
              <w:spacing w:before="6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 aggregate services may not to exceed $1,800.00 per calendar month per participant without prior verbal authorization by Home Care Services Program Manager or designee.</w:t>
            </w:r>
          </w:p>
        </w:tc>
      </w:tr>
    </w:tbl>
    <w:p w14:paraId="103073DD" w14:textId="77777777" w:rsidR="003C2ED9" w:rsidRDefault="003C2ED9" w:rsidP="003C2ED9">
      <w:pPr>
        <w:pStyle w:val="Default"/>
        <w:spacing w:before="240" w:after="120" w:line="276" w:lineRule="auto"/>
        <w:jc w:val="center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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b/>
          <w:bCs/>
          <w:sz w:val="23"/>
          <w:szCs w:val="23"/>
        </w:rPr>
        <w:t>ASSISTED LIVING FACILITY WAIVER RATE SCHEDULE</w:t>
      </w:r>
      <w:r>
        <w:rPr>
          <w:b/>
          <w:bCs/>
          <w:sz w:val="21"/>
          <w:szCs w:val="21"/>
        </w:rPr>
        <w:t>:</w:t>
      </w:r>
    </w:p>
    <w:p w14:paraId="2DD9B23D" w14:textId="11A7F7D3" w:rsidR="003C2ED9" w:rsidRPr="00316DE0" w:rsidRDefault="00316DE0" w:rsidP="003C2ED9">
      <w:pPr>
        <w:pStyle w:val="Default"/>
        <w:spacing w:line="276" w:lineRule="auto"/>
        <w:rPr>
          <w:color w:val="auto"/>
          <w:sz w:val="21"/>
          <w:szCs w:val="21"/>
        </w:rPr>
      </w:pPr>
      <w:r w:rsidRPr="00316DE0">
        <w:rPr>
          <w:b/>
          <w:bCs/>
          <w:color w:val="auto"/>
          <w:sz w:val="21"/>
          <w:szCs w:val="21"/>
          <w:u w:val="single"/>
        </w:rPr>
        <w:t>T2024</w:t>
      </w:r>
      <w:r w:rsidRPr="00316DE0">
        <w:rPr>
          <w:b/>
          <w:bCs/>
          <w:color w:val="auto"/>
          <w:sz w:val="21"/>
          <w:szCs w:val="21"/>
          <w:u w:val="single"/>
        </w:rPr>
        <w:tab/>
      </w:r>
      <w:r>
        <w:rPr>
          <w:b/>
          <w:bCs/>
          <w:color w:val="auto"/>
          <w:sz w:val="21"/>
          <w:szCs w:val="21"/>
        </w:rPr>
        <w:tab/>
        <w:t>Case Management</w:t>
      </w:r>
      <w:r w:rsidR="003C2ED9" w:rsidRPr="00316DE0">
        <w:rPr>
          <w:b/>
          <w:bCs/>
          <w:color w:val="auto"/>
          <w:sz w:val="21"/>
          <w:szCs w:val="21"/>
        </w:rPr>
        <w:t xml:space="preserve">: </w:t>
      </w:r>
    </w:p>
    <w:p w14:paraId="1397A20C" w14:textId="77777777" w:rsidR="003C2ED9" w:rsidRDefault="003C2ED9" w:rsidP="003C2ED9">
      <w:pPr>
        <w:pStyle w:val="Default"/>
        <w:spacing w:line="276" w:lineRule="auto"/>
        <w:ind w:left="720" w:firstLine="720"/>
        <w:rPr>
          <w:sz w:val="21"/>
          <w:szCs w:val="21"/>
        </w:rPr>
      </w:pPr>
      <w:r>
        <w:rPr>
          <w:sz w:val="21"/>
          <w:szCs w:val="21"/>
        </w:rPr>
        <w:t xml:space="preserve">$4.00 per day, per participant </w:t>
      </w:r>
    </w:p>
    <w:p w14:paraId="3B3053F4" w14:textId="2402261F" w:rsidR="003C2ED9" w:rsidRPr="00316DE0" w:rsidRDefault="003C2ED9" w:rsidP="003C2ED9">
      <w:pPr>
        <w:pStyle w:val="Default"/>
        <w:spacing w:line="276" w:lineRule="auto"/>
        <w:rPr>
          <w:color w:val="auto"/>
          <w:sz w:val="21"/>
          <w:szCs w:val="21"/>
        </w:rPr>
      </w:pPr>
      <w:r w:rsidRPr="00316DE0">
        <w:rPr>
          <w:b/>
          <w:bCs/>
          <w:color w:val="auto"/>
          <w:sz w:val="21"/>
          <w:szCs w:val="21"/>
          <w:u w:val="single"/>
        </w:rPr>
        <w:t>T2031 U1</w:t>
      </w:r>
      <w:r w:rsidRPr="00316DE0">
        <w:rPr>
          <w:b/>
          <w:bCs/>
          <w:color w:val="auto"/>
          <w:sz w:val="21"/>
          <w:szCs w:val="21"/>
        </w:rPr>
        <w:tab/>
      </w:r>
      <w:r w:rsidR="00316DE0">
        <w:rPr>
          <w:b/>
          <w:bCs/>
          <w:color w:val="auto"/>
          <w:sz w:val="21"/>
          <w:szCs w:val="21"/>
        </w:rPr>
        <w:t>ALF Level I</w:t>
      </w:r>
      <w:r w:rsidRPr="00316DE0">
        <w:rPr>
          <w:b/>
          <w:bCs/>
          <w:color w:val="auto"/>
          <w:sz w:val="21"/>
          <w:szCs w:val="21"/>
        </w:rPr>
        <w:t xml:space="preserve">: </w:t>
      </w:r>
    </w:p>
    <w:p w14:paraId="48119291" w14:textId="77777777" w:rsidR="003C2ED9" w:rsidRPr="00316DE0" w:rsidRDefault="003C2ED9" w:rsidP="003C2ED9">
      <w:pPr>
        <w:pStyle w:val="Default"/>
        <w:spacing w:line="276" w:lineRule="auto"/>
        <w:ind w:left="720" w:firstLine="720"/>
        <w:rPr>
          <w:color w:val="auto"/>
          <w:sz w:val="21"/>
          <w:szCs w:val="21"/>
        </w:rPr>
      </w:pPr>
      <w:r w:rsidRPr="00316DE0">
        <w:rPr>
          <w:color w:val="auto"/>
          <w:sz w:val="21"/>
          <w:szCs w:val="21"/>
        </w:rPr>
        <w:t xml:space="preserve">$42.00 per day </w:t>
      </w:r>
    </w:p>
    <w:p w14:paraId="65309B71" w14:textId="2E49D85B" w:rsidR="003C2ED9" w:rsidRPr="00316DE0" w:rsidRDefault="00316DE0" w:rsidP="003C2ED9">
      <w:pPr>
        <w:pStyle w:val="Default"/>
        <w:spacing w:line="276" w:lineRule="auto"/>
        <w:rPr>
          <w:color w:val="auto"/>
          <w:sz w:val="21"/>
          <w:szCs w:val="21"/>
        </w:rPr>
      </w:pPr>
      <w:r w:rsidRPr="00316DE0">
        <w:rPr>
          <w:b/>
          <w:bCs/>
          <w:color w:val="auto"/>
          <w:sz w:val="21"/>
          <w:szCs w:val="21"/>
          <w:u w:val="single"/>
        </w:rPr>
        <w:t>T2031 TF</w:t>
      </w:r>
      <w:r w:rsidR="003C2ED9" w:rsidRPr="00316DE0">
        <w:rPr>
          <w:b/>
          <w:bCs/>
          <w:color w:val="auto"/>
          <w:sz w:val="21"/>
          <w:szCs w:val="21"/>
        </w:rPr>
        <w:tab/>
        <w:t>ALF Level II</w:t>
      </w:r>
      <w:r>
        <w:rPr>
          <w:b/>
          <w:bCs/>
          <w:color w:val="auto"/>
          <w:sz w:val="21"/>
          <w:szCs w:val="21"/>
        </w:rPr>
        <w:t>:</w:t>
      </w:r>
      <w:r w:rsidR="003C2ED9" w:rsidRPr="00316DE0">
        <w:rPr>
          <w:b/>
          <w:bCs/>
          <w:color w:val="auto"/>
          <w:sz w:val="21"/>
          <w:szCs w:val="21"/>
        </w:rPr>
        <w:t xml:space="preserve"> </w:t>
      </w:r>
    </w:p>
    <w:p w14:paraId="14C824EE" w14:textId="77777777" w:rsidR="003C2ED9" w:rsidRPr="00316DE0" w:rsidRDefault="003C2ED9" w:rsidP="003C2ED9">
      <w:pPr>
        <w:pStyle w:val="Default"/>
        <w:spacing w:line="276" w:lineRule="auto"/>
        <w:ind w:left="720" w:firstLine="720"/>
        <w:rPr>
          <w:color w:val="auto"/>
          <w:sz w:val="21"/>
          <w:szCs w:val="21"/>
        </w:rPr>
      </w:pPr>
      <w:r w:rsidRPr="00316DE0">
        <w:rPr>
          <w:color w:val="auto"/>
          <w:sz w:val="21"/>
          <w:szCs w:val="21"/>
        </w:rPr>
        <w:t xml:space="preserve">$50.93 per day </w:t>
      </w:r>
    </w:p>
    <w:p w14:paraId="5D3D80FF" w14:textId="16619595" w:rsidR="003C2ED9" w:rsidRDefault="00316DE0" w:rsidP="003C2ED9">
      <w:pPr>
        <w:pStyle w:val="Default"/>
        <w:spacing w:line="276" w:lineRule="auto"/>
        <w:rPr>
          <w:sz w:val="21"/>
          <w:szCs w:val="21"/>
        </w:rPr>
      </w:pPr>
      <w:r w:rsidRPr="00316DE0">
        <w:rPr>
          <w:b/>
          <w:bCs/>
          <w:color w:val="auto"/>
          <w:sz w:val="21"/>
          <w:szCs w:val="21"/>
          <w:u w:val="single"/>
        </w:rPr>
        <w:t>T2031 TG</w:t>
      </w:r>
      <w:r w:rsidR="003C2ED9" w:rsidRPr="00316DE0">
        <w:rPr>
          <w:b/>
          <w:bCs/>
          <w:color w:val="auto"/>
          <w:sz w:val="21"/>
          <w:szCs w:val="21"/>
        </w:rPr>
        <w:t xml:space="preserve"> </w:t>
      </w:r>
      <w:r w:rsidR="003C2ED9">
        <w:rPr>
          <w:b/>
          <w:bCs/>
          <w:color w:val="FF0000"/>
          <w:sz w:val="21"/>
          <w:szCs w:val="21"/>
        </w:rPr>
        <w:tab/>
      </w:r>
      <w:r>
        <w:rPr>
          <w:b/>
          <w:bCs/>
          <w:sz w:val="21"/>
          <w:szCs w:val="21"/>
        </w:rPr>
        <w:t>ALF Level III</w:t>
      </w:r>
      <w:r w:rsidR="003C2ED9">
        <w:rPr>
          <w:b/>
          <w:bCs/>
          <w:sz w:val="21"/>
          <w:szCs w:val="21"/>
        </w:rPr>
        <w:t xml:space="preserve">: </w:t>
      </w:r>
    </w:p>
    <w:p w14:paraId="1B8A9BDE" w14:textId="77777777" w:rsidR="003C2ED9" w:rsidRDefault="003C2ED9" w:rsidP="003C2ED9">
      <w:pPr>
        <w:ind w:left="720" w:firstLine="720"/>
      </w:pPr>
      <w:r>
        <w:rPr>
          <w:sz w:val="21"/>
          <w:szCs w:val="21"/>
        </w:rPr>
        <w:t>$61.25 per day</w:t>
      </w:r>
    </w:p>
    <w:p w14:paraId="0CBB2C37" w14:textId="0284B793" w:rsidR="003C68C8" w:rsidRDefault="003C68C8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224DB56B" w14:textId="39C3545B" w:rsidR="00316DE0" w:rsidRPr="00316DE0" w:rsidRDefault="00316DE0" w:rsidP="00316DE0">
      <w:pPr>
        <w:pStyle w:val="Default"/>
        <w:spacing w:before="120" w:after="120" w:line="276" w:lineRule="auto"/>
        <w:jc w:val="center"/>
        <w:rPr>
          <w:b/>
          <w:bCs/>
          <w:color w:val="FF0000"/>
          <w:sz w:val="28"/>
          <w:szCs w:val="28"/>
        </w:rPr>
      </w:pPr>
      <w:r w:rsidRPr="00316DE0">
        <w:rPr>
          <w:rFonts w:ascii="Wingdings" w:hAnsi="Wingdings" w:cs="Wingdings"/>
          <w:color w:val="FF0000"/>
          <w:sz w:val="28"/>
          <w:szCs w:val="28"/>
        </w:rPr>
        <w:lastRenderedPageBreak/>
        <w:t></w:t>
      </w:r>
      <w:r w:rsidRPr="00316DE0">
        <w:rPr>
          <w:rFonts w:ascii="Wingdings" w:hAnsi="Wingdings" w:cs="Wingdings"/>
          <w:color w:val="FF0000"/>
          <w:sz w:val="28"/>
          <w:szCs w:val="28"/>
        </w:rPr>
        <w:t></w:t>
      </w:r>
      <w:r w:rsidRPr="00316DE0">
        <w:rPr>
          <w:b/>
          <w:bCs/>
          <w:color w:val="FF0000"/>
          <w:sz w:val="28"/>
          <w:szCs w:val="28"/>
        </w:rPr>
        <w:t>COMMUNITY CHOICES WAIVER PROGRAM RATE SCHEDULE FOR PLANS SUBMITTED ON OR AFTER JULY 1, 2019:</w:t>
      </w:r>
    </w:p>
    <w:p w14:paraId="04A131C1" w14:textId="77777777" w:rsidR="003C68C8" w:rsidRPr="00316DE0" w:rsidRDefault="003C68C8" w:rsidP="003C68C8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bCs/>
          <w:color w:val="FF0000"/>
          <w:sz w:val="21"/>
          <w:szCs w:val="21"/>
          <w:u w:val="single"/>
        </w:rPr>
        <w:t>S5100</w:t>
      </w:r>
      <w:r w:rsidRPr="00316DE0">
        <w:rPr>
          <w:b/>
          <w:bCs/>
          <w:color w:val="FF0000"/>
          <w:sz w:val="21"/>
          <w:szCs w:val="21"/>
        </w:rPr>
        <w:tab/>
      </w:r>
      <w:r w:rsidRPr="00316DE0">
        <w:rPr>
          <w:b/>
          <w:bCs/>
          <w:color w:val="FF0000"/>
          <w:sz w:val="21"/>
          <w:szCs w:val="21"/>
        </w:rPr>
        <w:tab/>
        <w:t xml:space="preserve">Adult Day Care: </w:t>
      </w:r>
    </w:p>
    <w:p w14:paraId="36FE5CDB" w14:textId="77777777" w:rsidR="003C68C8" w:rsidRPr="00316DE0" w:rsidRDefault="003C68C8" w:rsidP="003C68C8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Limited to $8.40 per hour, $2.10 per 15 minute unit. </w:t>
      </w:r>
    </w:p>
    <w:p w14:paraId="0B974F68" w14:textId="77777777" w:rsidR="003C68C8" w:rsidRPr="00316DE0" w:rsidRDefault="003C68C8" w:rsidP="003C68C8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bCs/>
          <w:color w:val="FF0000"/>
          <w:sz w:val="21"/>
          <w:szCs w:val="21"/>
          <w:u w:val="single"/>
        </w:rPr>
        <w:t>T2031 U1</w:t>
      </w:r>
      <w:r w:rsidRPr="00316DE0">
        <w:rPr>
          <w:b/>
          <w:bCs/>
          <w:color w:val="FF0000"/>
          <w:sz w:val="21"/>
          <w:szCs w:val="21"/>
        </w:rPr>
        <w:tab/>
        <w:t>A</w:t>
      </w:r>
      <w:r>
        <w:rPr>
          <w:b/>
          <w:bCs/>
          <w:color w:val="FF0000"/>
          <w:sz w:val="21"/>
          <w:szCs w:val="21"/>
        </w:rPr>
        <w:t xml:space="preserve">ssisted Living </w:t>
      </w:r>
      <w:r w:rsidRPr="00316DE0">
        <w:rPr>
          <w:b/>
          <w:bCs/>
          <w:color w:val="FF0000"/>
          <w:sz w:val="21"/>
          <w:szCs w:val="21"/>
        </w:rPr>
        <w:t>F</w:t>
      </w:r>
      <w:r>
        <w:rPr>
          <w:b/>
          <w:bCs/>
          <w:color w:val="FF0000"/>
          <w:sz w:val="21"/>
          <w:szCs w:val="21"/>
        </w:rPr>
        <w:t>acility</w:t>
      </w:r>
      <w:r w:rsidRPr="00316DE0">
        <w:rPr>
          <w:b/>
          <w:bCs/>
          <w:color w:val="FF0000"/>
          <w:sz w:val="21"/>
          <w:szCs w:val="21"/>
        </w:rPr>
        <w:t xml:space="preserve"> </w:t>
      </w:r>
      <w:r>
        <w:rPr>
          <w:b/>
          <w:bCs/>
          <w:color w:val="FF0000"/>
          <w:sz w:val="21"/>
          <w:szCs w:val="21"/>
        </w:rPr>
        <w:t>(</w:t>
      </w:r>
      <w:r w:rsidRPr="00316DE0">
        <w:rPr>
          <w:b/>
          <w:bCs/>
          <w:color w:val="FF0000"/>
          <w:sz w:val="21"/>
          <w:szCs w:val="21"/>
        </w:rPr>
        <w:t>Level I</w:t>
      </w:r>
      <w:r>
        <w:rPr>
          <w:b/>
          <w:bCs/>
          <w:color w:val="FF0000"/>
          <w:sz w:val="21"/>
          <w:szCs w:val="21"/>
        </w:rPr>
        <w:t>)</w:t>
      </w:r>
      <w:r w:rsidRPr="00316DE0">
        <w:rPr>
          <w:b/>
          <w:bCs/>
          <w:color w:val="FF0000"/>
          <w:sz w:val="21"/>
          <w:szCs w:val="21"/>
        </w:rPr>
        <w:t xml:space="preserve">: </w:t>
      </w:r>
    </w:p>
    <w:p w14:paraId="46CE0459" w14:textId="77777777" w:rsidR="003C68C8" w:rsidRPr="00316DE0" w:rsidRDefault="003C68C8" w:rsidP="003C68C8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$42.00 per day </w:t>
      </w:r>
    </w:p>
    <w:p w14:paraId="6889B3AE" w14:textId="24EB1072" w:rsidR="003C68C8" w:rsidRPr="00316DE0" w:rsidRDefault="0048517E" w:rsidP="003C68C8">
      <w:pPr>
        <w:pStyle w:val="Default"/>
        <w:spacing w:line="276" w:lineRule="auto"/>
        <w:rPr>
          <w:color w:val="FF0000"/>
          <w:sz w:val="21"/>
          <w:szCs w:val="21"/>
        </w:rPr>
      </w:pPr>
      <w:r>
        <w:rPr>
          <w:b/>
          <w:bCs/>
          <w:color w:val="FF0000"/>
          <w:sz w:val="21"/>
          <w:szCs w:val="21"/>
          <w:u w:val="single"/>
        </w:rPr>
        <w:t>T2031 U2</w:t>
      </w:r>
      <w:r w:rsidR="003C68C8" w:rsidRPr="00316DE0">
        <w:rPr>
          <w:b/>
          <w:bCs/>
          <w:color w:val="FF0000"/>
          <w:sz w:val="21"/>
          <w:szCs w:val="21"/>
        </w:rPr>
        <w:tab/>
        <w:t>A</w:t>
      </w:r>
      <w:r w:rsidR="003C68C8">
        <w:rPr>
          <w:b/>
          <w:bCs/>
          <w:color w:val="FF0000"/>
          <w:sz w:val="21"/>
          <w:szCs w:val="21"/>
        </w:rPr>
        <w:t xml:space="preserve">ssisted Living </w:t>
      </w:r>
      <w:r w:rsidR="003C68C8" w:rsidRPr="00316DE0">
        <w:rPr>
          <w:b/>
          <w:bCs/>
          <w:color w:val="FF0000"/>
          <w:sz w:val="21"/>
          <w:szCs w:val="21"/>
        </w:rPr>
        <w:t>F</w:t>
      </w:r>
      <w:r w:rsidR="003C68C8">
        <w:rPr>
          <w:b/>
          <w:bCs/>
          <w:color w:val="FF0000"/>
          <w:sz w:val="21"/>
          <w:szCs w:val="21"/>
        </w:rPr>
        <w:t>acility</w:t>
      </w:r>
      <w:r w:rsidR="003C68C8" w:rsidRPr="00316DE0">
        <w:rPr>
          <w:b/>
          <w:bCs/>
          <w:color w:val="FF0000"/>
          <w:sz w:val="21"/>
          <w:szCs w:val="21"/>
        </w:rPr>
        <w:t xml:space="preserve"> </w:t>
      </w:r>
      <w:r w:rsidR="003C68C8">
        <w:rPr>
          <w:b/>
          <w:bCs/>
          <w:color w:val="FF0000"/>
          <w:sz w:val="21"/>
          <w:szCs w:val="21"/>
        </w:rPr>
        <w:t>(</w:t>
      </w:r>
      <w:r w:rsidR="003C68C8" w:rsidRPr="00316DE0">
        <w:rPr>
          <w:b/>
          <w:bCs/>
          <w:color w:val="FF0000"/>
          <w:sz w:val="21"/>
          <w:szCs w:val="21"/>
        </w:rPr>
        <w:t>Level I</w:t>
      </w:r>
      <w:r w:rsidR="003C68C8">
        <w:rPr>
          <w:b/>
          <w:bCs/>
          <w:color w:val="FF0000"/>
          <w:sz w:val="21"/>
          <w:szCs w:val="21"/>
        </w:rPr>
        <w:t>I)</w:t>
      </w:r>
      <w:r w:rsidR="003C68C8" w:rsidRPr="00316DE0">
        <w:rPr>
          <w:b/>
          <w:bCs/>
          <w:color w:val="FF0000"/>
          <w:sz w:val="21"/>
          <w:szCs w:val="21"/>
        </w:rPr>
        <w:t>:</w:t>
      </w:r>
    </w:p>
    <w:p w14:paraId="05BF02E4" w14:textId="77777777" w:rsidR="003C68C8" w:rsidRPr="00316DE0" w:rsidRDefault="003C68C8" w:rsidP="003C68C8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$50.93 per day </w:t>
      </w:r>
    </w:p>
    <w:p w14:paraId="0BDE8ECB" w14:textId="68E2BC2E" w:rsidR="003C68C8" w:rsidRPr="00316DE0" w:rsidRDefault="0048517E" w:rsidP="003C68C8">
      <w:pPr>
        <w:pStyle w:val="Default"/>
        <w:spacing w:line="276" w:lineRule="auto"/>
        <w:rPr>
          <w:color w:val="FF0000"/>
          <w:sz w:val="21"/>
          <w:szCs w:val="21"/>
        </w:rPr>
      </w:pPr>
      <w:r>
        <w:rPr>
          <w:b/>
          <w:bCs/>
          <w:color w:val="FF0000"/>
          <w:sz w:val="21"/>
          <w:szCs w:val="21"/>
          <w:u w:val="single"/>
        </w:rPr>
        <w:t>T2031 U3</w:t>
      </w:r>
      <w:r w:rsidR="003C68C8" w:rsidRPr="00316DE0">
        <w:rPr>
          <w:b/>
          <w:bCs/>
          <w:color w:val="FF0000"/>
          <w:sz w:val="21"/>
          <w:szCs w:val="21"/>
        </w:rPr>
        <w:t xml:space="preserve"> </w:t>
      </w:r>
      <w:r w:rsidR="003C68C8" w:rsidRPr="00316DE0">
        <w:rPr>
          <w:b/>
          <w:bCs/>
          <w:color w:val="FF0000"/>
          <w:sz w:val="21"/>
          <w:szCs w:val="21"/>
        </w:rPr>
        <w:tab/>
        <w:t>A</w:t>
      </w:r>
      <w:r w:rsidR="003C68C8">
        <w:rPr>
          <w:b/>
          <w:bCs/>
          <w:color w:val="FF0000"/>
          <w:sz w:val="21"/>
          <w:szCs w:val="21"/>
        </w:rPr>
        <w:t xml:space="preserve">ssisted Living </w:t>
      </w:r>
      <w:r w:rsidR="003C68C8" w:rsidRPr="00316DE0">
        <w:rPr>
          <w:b/>
          <w:bCs/>
          <w:color w:val="FF0000"/>
          <w:sz w:val="21"/>
          <w:szCs w:val="21"/>
        </w:rPr>
        <w:t>F</w:t>
      </w:r>
      <w:r w:rsidR="003C68C8">
        <w:rPr>
          <w:b/>
          <w:bCs/>
          <w:color w:val="FF0000"/>
          <w:sz w:val="21"/>
          <w:szCs w:val="21"/>
        </w:rPr>
        <w:t>acility</w:t>
      </w:r>
      <w:r w:rsidR="003C68C8" w:rsidRPr="00316DE0">
        <w:rPr>
          <w:b/>
          <w:bCs/>
          <w:color w:val="FF0000"/>
          <w:sz w:val="21"/>
          <w:szCs w:val="21"/>
        </w:rPr>
        <w:t xml:space="preserve"> </w:t>
      </w:r>
      <w:r w:rsidR="003C68C8">
        <w:rPr>
          <w:b/>
          <w:bCs/>
          <w:color w:val="FF0000"/>
          <w:sz w:val="21"/>
          <w:szCs w:val="21"/>
        </w:rPr>
        <w:t>(</w:t>
      </w:r>
      <w:r w:rsidR="003C68C8" w:rsidRPr="00316DE0">
        <w:rPr>
          <w:b/>
          <w:bCs/>
          <w:color w:val="FF0000"/>
          <w:sz w:val="21"/>
          <w:szCs w:val="21"/>
        </w:rPr>
        <w:t>Level I</w:t>
      </w:r>
      <w:r w:rsidR="003C68C8">
        <w:rPr>
          <w:b/>
          <w:bCs/>
          <w:color w:val="FF0000"/>
          <w:sz w:val="21"/>
          <w:szCs w:val="21"/>
        </w:rPr>
        <w:t>II)</w:t>
      </w:r>
      <w:r w:rsidR="003C68C8" w:rsidRPr="00316DE0">
        <w:rPr>
          <w:b/>
          <w:bCs/>
          <w:color w:val="FF0000"/>
          <w:sz w:val="21"/>
          <w:szCs w:val="21"/>
        </w:rPr>
        <w:t>:</w:t>
      </w:r>
    </w:p>
    <w:p w14:paraId="7418AA6E" w14:textId="77777777" w:rsidR="003C68C8" w:rsidRPr="00316DE0" w:rsidRDefault="003C68C8" w:rsidP="003C68C8">
      <w:pPr>
        <w:ind w:left="720" w:firstLine="720"/>
        <w:rPr>
          <w:color w:val="FF0000"/>
        </w:rPr>
      </w:pPr>
      <w:r w:rsidRPr="00316DE0">
        <w:rPr>
          <w:color w:val="FF0000"/>
          <w:sz w:val="21"/>
          <w:szCs w:val="21"/>
        </w:rPr>
        <w:t>$61.25 per day</w:t>
      </w:r>
    </w:p>
    <w:p w14:paraId="1A35A00B" w14:textId="03AB36D7" w:rsidR="00316DE0" w:rsidRPr="00316DE0" w:rsidRDefault="0048517E" w:rsidP="00316DE0">
      <w:pPr>
        <w:pStyle w:val="Default"/>
        <w:spacing w:line="276" w:lineRule="auto"/>
        <w:rPr>
          <w:color w:val="FF0000"/>
          <w:sz w:val="21"/>
          <w:szCs w:val="21"/>
        </w:rPr>
      </w:pPr>
      <w:r w:rsidRPr="0048517E">
        <w:rPr>
          <w:b/>
          <w:bCs/>
          <w:color w:val="FF0000"/>
          <w:sz w:val="21"/>
          <w:szCs w:val="21"/>
          <w:u w:val="single"/>
        </w:rPr>
        <w:t>T2024 U1</w:t>
      </w:r>
      <w:r w:rsidR="00316DE0" w:rsidRPr="00316DE0">
        <w:rPr>
          <w:b/>
          <w:bCs/>
          <w:color w:val="FF0000"/>
          <w:sz w:val="21"/>
          <w:szCs w:val="21"/>
        </w:rPr>
        <w:tab/>
        <w:t xml:space="preserve">Case Management Services </w:t>
      </w:r>
      <w:r w:rsidR="003C68C8">
        <w:rPr>
          <w:b/>
          <w:bCs/>
          <w:color w:val="FF0000"/>
          <w:sz w:val="21"/>
          <w:szCs w:val="21"/>
        </w:rPr>
        <w:t>(</w:t>
      </w:r>
      <w:r w:rsidR="00316DE0" w:rsidRPr="00316DE0">
        <w:rPr>
          <w:b/>
          <w:bCs/>
          <w:color w:val="FF0000"/>
          <w:sz w:val="21"/>
          <w:szCs w:val="21"/>
        </w:rPr>
        <w:t>Agency Option</w:t>
      </w:r>
      <w:r w:rsidR="003C68C8">
        <w:rPr>
          <w:b/>
          <w:bCs/>
          <w:color w:val="FF0000"/>
          <w:sz w:val="21"/>
          <w:szCs w:val="21"/>
        </w:rPr>
        <w:t>)</w:t>
      </w:r>
      <w:r w:rsidR="00316DE0" w:rsidRPr="00316DE0">
        <w:rPr>
          <w:b/>
          <w:bCs/>
          <w:color w:val="FF0000"/>
          <w:sz w:val="21"/>
          <w:szCs w:val="21"/>
        </w:rPr>
        <w:t>:</w:t>
      </w:r>
    </w:p>
    <w:p w14:paraId="16497521" w14:textId="77777777" w:rsidR="00316DE0" w:rsidRPr="00316DE0" w:rsidRDefault="00316DE0" w:rsidP="00316DE0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$8.81 per day, per participant. </w:t>
      </w:r>
    </w:p>
    <w:p w14:paraId="746370A6" w14:textId="6B5F69C7" w:rsidR="0048517E" w:rsidRPr="00316DE0" w:rsidRDefault="0048517E" w:rsidP="0048517E">
      <w:pPr>
        <w:pStyle w:val="Default"/>
        <w:spacing w:line="276" w:lineRule="auto"/>
        <w:rPr>
          <w:color w:val="FF0000"/>
          <w:sz w:val="21"/>
          <w:szCs w:val="21"/>
        </w:rPr>
      </w:pPr>
      <w:r w:rsidRPr="0048517E">
        <w:rPr>
          <w:b/>
          <w:bCs/>
          <w:color w:val="FF0000"/>
          <w:sz w:val="21"/>
          <w:szCs w:val="21"/>
          <w:u w:val="single"/>
        </w:rPr>
        <w:t>T2024 U2</w:t>
      </w:r>
      <w:r w:rsidRPr="00316DE0">
        <w:rPr>
          <w:b/>
          <w:bCs/>
          <w:color w:val="FF0000"/>
          <w:sz w:val="21"/>
          <w:szCs w:val="21"/>
        </w:rPr>
        <w:tab/>
        <w:t>Case Management</w:t>
      </w:r>
      <w:r>
        <w:rPr>
          <w:b/>
          <w:bCs/>
          <w:color w:val="FF0000"/>
          <w:sz w:val="21"/>
          <w:szCs w:val="21"/>
        </w:rPr>
        <w:t xml:space="preserve"> (Assisted Living Option)</w:t>
      </w:r>
      <w:r w:rsidRPr="00316DE0">
        <w:rPr>
          <w:b/>
          <w:bCs/>
          <w:color w:val="FF0000"/>
          <w:sz w:val="21"/>
          <w:szCs w:val="21"/>
        </w:rPr>
        <w:t xml:space="preserve">: </w:t>
      </w:r>
    </w:p>
    <w:p w14:paraId="25E57F47" w14:textId="77777777" w:rsidR="0048517E" w:rsidRPr="00316DE0" w:rsidRDefault="0048517E" w:rsidP="0048517E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$4.00 per day, per participant </w:t>
      </w:r>
    </w:p>
    <w:p w14:paraId="5FB5FF37" w14:textId="5F8DB2F8" w:rsidR="003C68C8" w:rsidRPr="00316DE0" w:rsidRDefault="0048517E" w:rsidP="003C68C8">
      <w:pPr>
        <w:pStyle w:val="Default"/>
        <w:spacing w:line="276" w:lineRule="auto"/>
        <w:rPr>
          <w:color w:val="FF0000"/>
          <w:sz w:val="21"/>
          <w:szCs w:val="21"/>
        </w:rPr>
      </w:pPr>
      <w:r w:rsidRPr="0048517E">
        <w:rPr>
          <w:b/>
          <w:bCs/>
          <w:color w:val="FF0000"/>
          <w:sz w:val="21"/>
          <w:szCs w:val="21"/>
          <w:u w:val="single"/>
        </w:rPr>
        <w:t>T2024 U3</w:t>
      </w:r>
      <w:r w:rsidR="003C68C8" w:rsidRPr="00316DE0">
        <w:rPr>
          <w:b/>
          <w:bCs/>
          <w:color w:val="FF0000"/>
          <w:sz w:val="21"/>
          <w:szCs w:val="21"/>
        </w:rPr>
        <w:tab/>
        <w:t>Case Management</w:t>
      </w:r>
      <w:r w:rsidR="003C68C8">
        <w:rPr>
          <w:b/>
          <w:bCs/>
          <w:color w:val="FF0000"/>
          <w:sz w:val="21"/>
          <w:szCs w:val="21"/>
        </w:rPr>
        <w:t xml:space="preserve"> (Participant-Directed Option)</w:t>
      </w:r>
      <w:r w:rsidR="003C68C8" w:rsidRPr="00316DE0">
        <w:rPr>
          <w:b/>
          <w:bCs/>
          <w:color w:val="FF0000"/>
          <w:sz w:val="21"/>
          <w:szCs w:val="21"/>
        </w:rPr>
        <w:t>:</w:t>
      </w:r>
    </w:p>
    <w:p w14:paraId="640CBFFD" w14:textId="77777777" w:rsidR="003C68C8" w:rsidRPr="00316DE0" w:rsidRDefault="003C68C8" w:rsidP="003C68C8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$6.00 per day, per participant </w:t>
      </w:r>
    </w:p>
    <w:p w14:paraId="3C91974A" w14:textId="77777777" w:rsidR="003C68C8" w:rsidRPr="00316DE0" w:rsidRDefault="003C68C8" w:rsidP="003C68C8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bCs/>
          <w:color w:val="FF0000"/>
          <w:sz w:val="21"/>
          <w:szCs w:val="21"/>
          <w:u w:val="single"/>
        </w:rPr>
        <w:t>T2041</w:t>
      </w:r>
      <w:r w:rsidRPr="00316DE0">
        <w:rPr>
          <w:b/>
          <w:bCs/>
          <w:color w:val="FF0000"/>
          <w:sz w:val="21"/>
          <w:szCs w:val="21"/>
        </w:rPr>
        <w:tab/>
      </w:r>
      <w:r w:rsidRPr="00316DE0">
        <w:rPr>
          <w:b/>
          <w:bCs/>
          <w:color w:val="FF0000"/>
          <w:sz w:val="21"/>
          <w:szCs w:val="21"/>
        </w:rPr>
        <w:tab/>
        <w:t>Dire</w:t>
      </w:r>
      <w:r>
        <w:rPr>
          <w:b/>
          <w:bCs/>
          <w:color w:val="FF0000"/>
          <w:sz w:val="21"/>
          <w:szCs w:val="21"/>
        </w:rPr>
        <w:t>ct Service Worker (DSW)</w:t>
      </w:r>
      <w:r w:rsidRPr="00316DE0">
        <w:rPr>
          <w:b/>
          <w:bCs/>
          <w:color w:val="FF0000"/>
          <w:sz w:val="21"/>
          <w:szCs w:val="21"/>
        </w:rPr>
        <w:t xml:space="preserve">: </w:t>
      </w:r>
    </w:p>
    <w:p w14:paraId="3865BEC3" w14:textId="382C2C25" w:rsidR="003C68C8" w:rsidRDefault="003C68C8" w:rsidP="003C68C8">
      <w:pPr>
        <w:pStyle w:val="Default"/>
        <w:spacing w:line="276" w:lineRule="auto"/>
        <w:ind w:left="144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>$10.00 - $12.0</w:t>
      </w:r>
      <w:r>
        <w:rPr>
          <w:color w:val="FF0000"/>
          <w:sz w:val="21"/>
          <w:szCs w:val="21"/>
        </w:rPr>
        <w:t>0 per hour (participant choice)</w:t>
      </w:r>
    </w:p>
    <w:p w14:paraId="27028B54" w14:textId="77777777" w:rsidR="003C68C8" w:rsidRPr="00316DE0" w:rsidRDefault="003C68C8" w:rsidP="003C68C8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bCs/>
          <w:color w:val="FF0000"/>
          <w:sz w:val="21"/>
          <w:szCs w:val="21"/>
          <w:u w:val="single"/>
        </w:rPr>
        <w:t>T2040</w:t>
      </w:r>
      <w:r>
        <w:rPr>
          <w:b/>
          <w:bCs/>
          <w:color w:val="FF0000"/>
          <w:sz w:val="21"/>
          <w:szCs w:val="21"/>
        </w:rPr>
        <w:tab/>
      </w:r>
      <w:r>
        <w:rPr>
          <w:b/>
          <w:bCs/>
          <w:color w:val="FF0000"/>
          <w:sz w:val="21"/>
          <w:szCs w:val="21"/>
        </w:rPr>
        <w:tab/>
        <w:t>Financial</w:t>
      </w:r>
      <w:r w:rsidRPr="00316DE0">
        <w:rPr>
          <w:b/>
          <w:bCs/>
          <w:color w:val="FF0000"/>
          <w:sz w:val="21"/>
          <w:szCs w:val="21"/>
        </w:rPr>
        <w:t xml:space="preserve"> Management</w:t>
      </w:r>
      <w:r>
        <w:rPr>
          <w:b/>
          <w:bCs/>
          <w:color w:val="FF0000"/>
          <w:sz w:val="21"/>
          <w:szCs w:val="21"/>
        </w:rPr>
        <w:t xml:space="preserve"> Services</w:t>
      </w:r>
      <w:r w:rsidRPr="00316DE0">
        <w:rPr>
          <w:b/>
          <w:bCs/>
          <w:color w:val="FF0000"/>
          <w:sz w:val="21"/>
          <w:szCs w:val="21"/>
        </w:rPr>
        <w:t xml:space="preserve">: </w:t>
      </w:r>
    </w:p>
    <w:p w14:paraId="11A656DE" w14:textId="27A7E52B" w:rsidR="003C68C8" w:rsidRPr="00316DE0" w:rsidRDefault="003C68C8" w:rsidP="003C68C8">
      <w:pPr>
        <w:pStyle w:val="Default"/>
        <w:spacing w:line="276" w:lineRule="auto"/>
        <w:ind w:left="144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>$80.00 per month</w:t>
      </w:r>
    </w:p>
    <w:p w14:paraId="6A1C059D" w14:textId="77777777" w:rsidR="003C68C8" w:rsidRPr="00316DE0" w:rsidRDefault="003C68C8" w:rsidP="003C68C8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bCs/>
          <w:color w:val="FF0000"/>
          <w:sz w:val="21"/>
          <w:szCs w:val="21"/>
          <w:u w:val="single"/>
        </w:rPr>
        <w:t>S5170</w:t>
      </w:r>
      <w:r w:rsidRPr="00316DE0">
        <w:rPr>
          <w:b/>
          <w:bCs/>
          <w:color w:val="FF0000"/>
          <w:sz w:val="21"/>
          <w:szCs w:val="21"/>
        </w:rPr>
        <w:tab/>
      </w:r>
      <w:r w:rsidRPr="00316DE0">
        <w:rPr>
          <w:b/>
          <w:bCs/>
          <w:color w:val="FF0000"/>
          <w:sz w:val="21"/>
          <w:szCs w:val="21"/>
        </w:rPr>
        <w:tab/>
        <w:t xml:space="preserve">Home Delivered Meals: </w:t>
      </w:r>
    </w:p>
    <w:p w14:paraId="50104B93" w14:textId="77777777" w:rsidR="003C68C8" w:rsidRPr="00316DE0" w:rsidRDefault="003C68C8" w:rsidP="003C68C8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Limited to $5.25 per meal, not to exceed two meals per day. </w:t>
      </w:r>
    </w:p>
    <w:p w14:paraId="2FB32220" w14:textId="77777777" w:rsidR="003C68C8" w:rsidRPr="00316DE0" w:rsidRDefault="003C68C8" w:rsidP="003C68C8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bCs/>
          <w:color w:val="FF0000"/>
          <w:sz w:val="21"/>
          <w:szCs w:val="21"/>
          <w:u w:val="single"/>
        </w:rPr>
        <w:t>S5160</w:t>
      </w:r>
      <w:r w:rsidRPr="00316DE0">
        <w:rPr>
          <w:b/>
          <w:bCs/>
          <w:color w:val="FF0000"/>
          <w:sz w:val="21"/>
          <w:szCs w:val="21"/>
        </w:rPr>
        <w:tab/>
      </w:r>
      <w:r w:rsidRPr="00316DE0">
        <w:rPr>
          <w:b/>
          <w:bCs/>
          <w:color w:val="FF0000"/>
          <w:sz w:val="21"/>
          <w:szCs w:val="21"/>
        </w:rPr>
        <w:tab/>
        <w:t xml:space="preserve">Lifeline Installation: </w:t>
      </w:r>
    </w:p>
    <w:p w14:paraId="0630F4AE" w14:textId="77777777" w:rsidR="003C68C8" w:rsidRPr="00316DE0" w:rsidRDefault="003C68C8" w:rsidP="003C68C8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$70 per installation, not to exceed one installation per lifetime. </w:t>
      </w:r>
    </w:p>
    <w:p w14:paraId="1F275C87" w14:textId="77777777" w:rsidR="003C68C8" w:rsidRPr="00316DE0" w:rsidRDefault="003C68C8" w:rsidP="003C68C8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bCs/>
          <w:color w:val="FF0000"/>
          <w:sz w:val="21"/>
          <w:szCs w:val="21"/>
          <w:u w:val="single"/>
        </w:rPr>
        <w:t>S5161</w:t>
      </w:r>
      <w:r w:rsidRPr="00316DE0">
        <w:rPr>
          <w:b/>
          <w:bCs/>
          <w:color w:val="FF0000"/>
          <w:sz w:val="21"/>
          <w:szCs w:val="21"/>
        </w:rPr>
        <w:tab/>
      </w:r>
      <w:r w:rsidRPr="00316DE0">
        <w:rPr>
          <w:b/>
          <w:bCs/>
          <w:color w:val="FF0000"/>
          <w:sz w:val="21"/>
          <w:szCs w:val="21"/>
        </w:rPr>
        <w:tab/>
        <w:t xml:space="preserve">Lifeline Monthly Service Charge: </w:t>
      </w:r>
    </w:p>
    <w:p w14:paraId="44156C0D" w14:textId="77777777" w:rsidR="003C68C8" w:rsidRPr="00316DE0" w:rsidRDefault="003C68C8" w:rsidP="003C68C8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Limited to $45 per month. </w:t>
      </w:r>
    </w:p>
    <w:p w14:paraId="04DF13BB" w14:textId="77777777" w:rsidR="003C68C8" w:rsidRPr="00316DE0" w:rsidRDefault="003C68C8" w:rsidP="003C68C8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bCs/>
          <w:color w:val="FF0000"/>
          <w:sz w:val="21"/>
          <w:szCs w:val="21"/>
          <w:u w:val="single"/>
        </w:rPr>
        <w:t>T2003</w:t>
      </w:r>
      <w:r w:rsidRPr="00316DE0">
        <w:rPr>
          <w:b/>
          <w:bCs/>
          <w:color w:val="FF0000"/>
          <w:sz w:val="21"/>
          <w:szCs w:val="21"/>
        </w:rPr>
        <w:tab/>
      </w:r>
      <w:r w:rsidRPr="00316DE0">
        <w:rPr>
          <w:b/>
          <w:bCs/>
          <w:color w:val="FF0000"/>
          <w:sz w:val="21"/>
          <w:szCs w:val="21"/>
        </w:rPr>
        <w:tab/>
        <w:t xml:space="preserve">Non-Medical Transportation: </w:t>
      </w:r>
    </w:p>
    <w:p w14:paraId="7D049AB6" w14:textId="77777777" w:rsidR="003C68C8" w:rsidRPr="00316DE0" w:rsidRDefault="003C68C8" w:rsidP="003C68C8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Limited to $5.40 per one way trip, limited to $80.00 per calendar month. </w:t>
      </w:r>
    </w:p>
    <w:p w14:paraId="34B037A5" w14:textId="77777777" w:rsidR="003C68C8" w:rsidRPr="00316DE0" w:rsidRDefault="003C68C8" w:rsidP="003C68C8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($80.00 = 14 one way trips) </w:t>
      </w:r>
    </w:p>
    <w:p w14:paraId="1B1F3022" w14:textId="6447BE64" w:rsidR="00316DE0" w:rsidRPr="00316DE0" w:rsidRDefault="0048517E" w:rsidP="00316DE0">
      <w:pPr>
        <w:pStyle w:val="Default"/>
        <w:spacing w:line="276" w:lineRule="auto"/>
        <w:rPr>
          <w:color w:val="FF0000"/>
          <w:sz w:val="21"/>
          <w:szCs w:val="21"/>
        </w:rPr>
      </w:pPr>
      <w:r w:rsidRPr="0048517E">
        <w:rPr>
          <w:b/>
          <w:bCs/>
          <w:color w:val="FF0000"/>
          <w:sz w:val="21"/>
          <w:szCs w:val="21"/>
          <w:u w:val="single"/>
        </w:rPr>
        <w:t>G0156</w:t>
      </w:r>
      <w:r w:rsidR="00316DE0" w:rsidRPr="00316DE0">
        <w:rPr>
          <w:b/>
          <w:bCs/>
          <w:color w:val="FF0000"/>
          <w:sz w:val="21"/>
          <w:szCs w:val="21"/>
        </w:rPr>
        <w:tab/>
      </w:r>
      <w:r w:rsidR="00316DE0" w:rsidRPr="00316DE0">
        <w:rPr>
          <w:b/>
          <w:bCs/>
          <w:color w:val="FF0000"/>
          <w:sz w:val="21"/>
          <w:szCs w:val="21"/>
        </w:rPr>
        <w:tab/>
        <w:t>Personal Care Attendant Services:</w:t>
      </w:r>
    </w:p>
    <w:p w14:paraId="16864439" w14:textId="77777777" w:rsidR="00316DE0" w:rsidRPr="00316DE0" w:rsidRDefault="00316DE0" w:rsidP="00316DE0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$28.24 per hour </w:t>
      </w:r>
      <w:r w:rsidRPr="00316DE0">
        <w:rPr>
          <w:color w:val="FF0000"/>
          <w:sz w:val="21"/>
          <w:szCs w:val="21"/>
        </w:rPr>
        <w:tab/>
      </w:r>
      <w:r w:rsidRPr="00316DE0">
        <w:rPr>
          <w:color w:val="FF0000"/>
          <w:sz w:val="21"/>
          <w:szCs w:val="21"/>
        </w:rPr>
        <w:tab/>
        <w:t xml:space="preserve">$7.06 per 15 minute unit. </w:t>
      </w:r>
    </w:p>
    <w:p w14:paraId="37F3F734" w14:textId="62B798CB" w:rsidR="00316DE0" w:rsidRPr="00316DE0" w:rsidRDefault="00316DE0" w:rsidP="00316DE0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bCs/>
          <w:color w:val="FF0000"/>
          <w:sz w:val="21"/>
          <w:szCs w:val="21"/>
          <w:u w:val="single"/>
        </w:rPr>
        <w:t>S5150</w:t>
      </w:r>
      <w:r w:rsidR="00585C5C">
        <w:rPr>
          <w:b/>
          <w:bCs/>
          <w:color w:val="FF0000"/>
          <w:sz w:val="21"/>
          <w:szCs w:val="21"/>
        </w:rPr>
        <w:tab/>
      </w:r>
      <w:r w:rsidR="00585C5C">
        <w:rPr>
          <w:b/>
          <w:bCs/>
          <w:color w:val="FF0000"/>
          <w:sz w:val="21"/>
          <w:szCs w:val="21"/>
        </w:rPr>
        <w:tab/>
        <w:t>Respite Care Services</w:t>
      </w:r>
      <w:r w:rsidRPr="00316DE0">
        <w:rPr>
          <w:b/>
          <w:bCs/>
          <w:color w:val="FF0000"/>
          <w:sz w:val="21"/>
          <w:szCs w:val="21"/>
        </w:rPr>
        <w:t xml:space="preserve">: </w:t>
      </w:r>
    </w:p>
    <w:p w14:paraId="255F5E15" w14:textId="77777777" w:rsidR="00316DE0" w:rsidRPr="00316DE0" w:rsidRDefault="00316DE0" w:rsidP="00316DE0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$25.12 per hour </w:t>
      </w:r>
      <w:r w:rsidRPr="00316DE0">
        <w:rPr>
          <w:color w:val="FF0000"/>
          <w:sz w:val="21"/>
          <w:szCs w:val="21"/>
        </w:rPr>
        <w:tab/>
      </w:r>
      <w:r w:rsidRPr="00316DE0">
        <w:rPr>
          <w:color w:val="FF0000"/>
          <w:sz w:val="21"/>
          <w:szCs w:val="21"/>
        </w:rPr>
        <w:tab/>
        <w:t xml:space="preserve">$6.28 per 15 minute unit. </w:t>
      </w:r>
    </w:p>
    <w:p w14:paraId="5FE26D0A" w14:textId="77777777" w:rsidR="00316DE0" w:rsidRPr="00316DE0" w:rsidRDefault="00316DE0" w:rsidP="00316DE0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bCs/>
          <w:color w:val="FF0000"/>
          <w:sz w:val="21"/>
          <w:szCs w:val="21"/>
          <w:u w:val="single"/>
        </w:rPr>
        <w:t>S9123</w:t>
      </w:r>
      <w:r w:rsidRPr="00316DE0">
        <w:rPr>
          <w:b/>
          <w:bCs/>
          <w:color w:val="FF0000"/>
          <w:sz w:val="21"/>
          <w:szCs w:val="21"/>
        </w:rPr>
        <w:tab/>
      </w:r>
      <w:r w:rsidRPr="00316DE0">
        <w:rPr>
          <w:b/>
          <w:bCs/>
          <w:color w:val="FF0000"/>
          <w:sz w:val="21"/>
          <w:szCs w:val="21"/>
        </w:rPr>
        <w:tab/>
        <w:t xml:space="preserve">Skilled Nursing: </w:t>
      </w:r>
    </w:p>
    <w:p w14:paraId="0C7DF001" w14:textId="77777777" w:rsidR="00316DE0" w:rsidRPr="00316DE0" w:rsidRDefault="00316DE0" w:rsidP="00316DE0">
      <w:pPr>
        <w:pStyle w:val="Default"/>
        <w:spacing w:line="276" w:lineRule="auto"/>
        <w:ind w:left="720" w:firstLine="720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 xml:space="preserve">$66.61 per hour </w:t>
      </w:r>
    </w:p>
    <w:p w14:paraId="566D01E5" w14:textId="6E786B1F" w:rsidR="00316DE0" w:rsidRPr="00316DE0" w:rsidRDefault="00316DE0" w:rsidP="00316DE0">
      <w:pPr>
        <w:pStyle w:val="Default"/>
        <w:spacing w:line="276" w:lineRule="auto"/>
        <w:rPr>
          <w:color w:val="FF0000"/>
          <w:sz w:val="21"/>
          <w:szCs w:val="21"/>
        </w:rPr>
      </w:pPr>
      <w:r w:rsidRPr="00316DE0">
        <w:rPr>
          <w:b/>
          <w:color w:val="FF0000"/>
          <w:sz w:val="21"/>
          <w:szCs w:val="21"/>
          <w:u w:val="single"/>
        </w:rPr>
        <w:t>T1001</w:t>
      </w:r>
      <w:r w:rsidRPr="00316DE0">
        <w:rPr>
          <w:color w:val="FF0000"/>
          <w:sz w:val="21"/>
          <w:szCs w:val="21"/>
        </w:rPr>
        <w:tab/>
      </w:r>
      <w:r w:rsidRPr="00316DE0">
        <w:rPr>
          <w:color w:val="FF0000"/>
          <w:sz w:val="21"/>
          <w:szCs w:val="21"/>
        </w:rPr>
        <w:tab/>
      </w:r>
      <w:r w:rsidR="003C68C8">
        <w:rPr>
          <w:b/>
          <w:color w:val="FF0000"/>
          <w:sz w:val="21"/>
          <w:szCs w:val="21"/>
        </w:rPr>
        <w:t xml:space="preserve">Skilled </w:t>
      </w:r>
      <w:r w:rsidRPr="00316DE0">
        <w:rPr>
          <w:b/>
          <w:color w:val="FF0000"/>
          <w:sz w:val="21"/>
          <w:szCs w:val="21"/>
        </w:rPr>
        <w:t>Nursing Assessment:</w:t>
      </w:r>
    </w:p>
    <w:p w14:paraId="2EEE9C7D" w14:textId="77777777" w:rsidR="00316DE0" w:rsidRPr="00316DE0" w:rsidRDefault="00316DE0" w:rsidP="00316DE0">
      <w:pPr>
        <w:pStyle w:val="Default"/>
        <w:spacing w:after="120" w:line="276" w:lineRule="auto"/>
        <w:rPr>
          <w:color w:val="FF0000"/>
          <w:sz w:val="21"/>
          <w:szCs w:val="21"/>
        </w:rPr>
      </w:pPr>
      <w:r w:rsidRPr="00316DE0">
        <w:rPr>
          <w:color w:val="FF0000"/>
          <w:sz w:val="21"/>
          <w:szCs w:val="21"/>
        </w:rPr>
        <w:tab/>
      </w:r>
      <w:r w:rsidRPr="00316DE0">
        <w:rPr>
          <w:color w:val="FF0000"/>
          <w:sz w:val="21"/>
          <w:szCs w:val="21"/>
        </w:rPr>
        <w:tab/>
        <w:t>$84.50 per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DE0" w:rsidRPr="00316DE0" w14:paraId="1D188E5F" w14:textId="77777777" w:rsidTr="003C68C8">
        <w:trPr>
          <w:trHeight w:val="665"/>
        </w:trPr>
        <w:tc>
          <w:tcPr>
            <w:tcW w:w="9350" w:type="dxa"/>
          </w:tcPr>
          <w:p w14:paraId="72AE2043" w14:textId="2E392843" w:rsidR="00316DE0" w:rsidRPr="00316DE0" w:rsidRDefault="00316DE0" w:rsidP="00C3538A">
            <w:pPr>
              <w:pStyle w:val="Default"/>
              <w:spacing w:before="60" w:line="276" w:lineRule="auto"/>
              <w:jc w:val="center"/>
              <w:rPr>
                <w:color w:val="FF0000"/>
                <w:sz w:val="23"/>
                <w:szCs w:val="23"/>
              </w:rPr>
            </w:pPr>
            <w:r w:rsidRPr="00316DE0">
              <w:rPr>
                <w:color w:val="FF0000"/>
                <w:sz w:val="23"/>
                <w:szCs w:val="23"/>
              </w:rPr>
              <w:t xml:space="preserve">Total aggregate services may not to exceed $1,800.00 per calendar month per </w:t>
            </w:r>
            <w:r w:rsidR="003C68C8">
              <w:rPr>
                <w:color w:val="FF0000"/>
                <w:sz w:val="23"/>
                <w:szCs w:val="23"/>
              </w:rPr>
              <w:t>participant without prior</w:t>
            </w:r>
            <w:r w:rsidRPr="00316DE0">
              <w:rPr>
                <w:color w:val="FF0000"/>
                <w:sz w:val="23"/>
                <w:szCs w:val="23"/>
              </w:rPr>
              <w:t xml:space="preserve"> aut</w:t>
            </w:r>
            <w:r w:rsidR="003C68C8">
              <w:rPr>
                <w:color w:val="FF0000"/>
                <w:sz w:val="23"/>
                <w:szCs w:val="23"/>
              </w:rPr>
              <w:t>horization by</w:t>
            </w:r>
            <w:r w:rsidRPr="00316DE0">
              <w:rPr>
                <w:color w:val="FF0000"/>
                <w:sz w:val="23"/>
                <w:szCs w:val="23"/>
              </w:rPr>
              <w:t xml:space="preserve"> </w:t>
            </w:r>
            <w:r w:rsidR="003C68C8">
              <w:rPr>
                <w:color w:val="FF0000"/>
                <w:sz w:val="23"/>
                <w:szCs w:val="23"/>
              </w:rPr>
              <w:t xml:space="preserve">the </w:t>
            </w:r>
            <w:r w:rsidRPr="00316DE0">
              <w:rPr>
                <w:color w:val="FF0000"/>
                <w:sz w:val="23"/>
                <w:szCs w:val="23"/>
              </w:rPr>
              <w:t>Program Manager or designee.</w:t>
            </w:r>
          </w:p>
        </w:tc>
      </w:tr>
    </w:tbl>
    <w:p w14:paraId="00D84F7D" w14:textId="1AEA64E1" w:rsidR="003C68C8" w:rsidRDefault="003C68C8" w:rsidP="00921B0C">
      <w:pPr>
        <w:rPr>
          <w:rFonts w:asciiTheme="minorHAnsi" w:hAnsiTheme="minorHAnsi"/>
          <w:szCs w:val="22"/>
        </w:rPr>
      </w:pPr>
    </w:p>
    <w:p w14:paraId="2D2CCAAE" w14:textId="77777777" w:rsidR="003C68C8" w:rsidRDefault="003C68C8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1A9260AD" w14:textId="54720EA8" w:rsidR="00C50DBC" w:rsidRPr="0082212A" w:rsidRDefault="00316DE0">
      <w:pPr>
        <w:rPr>
          <w:rFonts w:asciiTheme="minorHAnsi" w:hAnsiTheme="minorHAnsi"/>
          <w:b/>
          <w:szCs w:val="22"/>
        </w:rPr>
      </w:pPr>
      <w:r w:rsidRPr="0082212A">
        <w:rPr>
          <w:rFonts w:asciiTheme="minorHAnsi" w:hAnsiTheme="minorHAnsi"/>
          <w:b/>
          <w:szCs w:val="22"/>
        </w:rPr>
        <w:lastRenderedPageBreak/>
        <w:t xml:space="preserve">Procedure or information: </w:t>
      </w:r>
    </w:p>
    <w:p w14:paraId="606316E4" w14:textId="234C4322" w:rsidR="00316DE0" w:rsidRPr="00921B0C" w:rsidRDefault="0082212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CCW case managers and service providers will receive prior authorizations with the updated procedure codes. In order to be reimbursed, claims for services</w:t>
      </w:r>
      <w:r w:rsidR="003C68C8">
        <w:rPr>
          <w:rFonts w:asciiTheme="minorHAnsi" w:hAnsiTheme="minorHAnsi"/>
          <w:szCs w:val="22"/>
        </w:rPr>
        <w:t xml:space="preserve"> rendered</w:t>
      </w:r>
      <w:r>
        <w:rPr>
          <w:rFonts w:asciiTheme="minorHAnsi" w:hAnsiTheme="minorHAnsi"/>
          <w:szCs w:val="22"/>
        </w:rPr>
        <w:t xml:space="preserve"> must be submitted using the procedure codes included on the prior authorization.</w:t>
      </w:r>
      <w:bookmarkStart w:id="0" w:name="_GoBack"/>
      <w:bookmarkEnd w:id="0"/>
    </w:p>
    <w:sectPr w:rsidR="00316DE0" w:rsidRPr="00921B0C" w:rsidSect="00D96AA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D555" w14:textId="77777777" w:rsidR="00B84D81" w:rsidRDefault="00B84D81" w:rsidP="00F547F4">
      <w:pPr>
        <w:spacing w:line="240" w:lineRule="auto"/>
      </w:pPr>
      <w:r>
        <w:separator/>
      </w:r>
    </w:p>
  </w:endnote>
  <w:endnote w:type="continuationSeparator" w:id="0">
    <w:p w14:paraId="2AD34E3E" w14:textId="77777777" w:rsidR="00B84D81" w:rsidRDefault="00B84D81" w:rsidP="00F54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53770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60BBE" w14:textId="77777777" w:rsidR="00D912B8" w:rsidRDefault="00D912B8" w:rsidP="00D912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7D54A3" w14:textId="77777777" w:rsidR="00D912B8" w:rsidRDefault="00D912B8" w:rsidP="0054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FBF6" w14:textId="77777777" w:rsidR="00D912B8" w:rsidRDefault="00D912B8" w:rsidP="00A33D06">
    <w:pPr>
      <w:pStyle w:val="Header"/>
      <w:rPr>
        <w:rFonts w:asciiTheme="minorHAnsi" w:hAnsiTheme="minorHAnsi" w:cstheme="minorHAnsi"/>
        <w:color w:val="FFFFFF" w:themeColor="background1"/>
        <w:sz w:val="15"/>
      </w:rPr>
    </w:pPr>
  </w:p>
  <w:p w14:paraId="77A8FF76" w14:textId="143C351A" w:rsidR="00D912B8" w:rsidRDefault="00D912B8" w:rsidP="00A33D06">
    <w:pPr>
      <w:pStyle w:val="Header"/>
      <w:rPr>
        <w:rFonts w:asciiTheme="minorHAnsi" w:hAnsiTheme="minorHAnsi" w:cstheme="minorHAnsi"/>
        <w:color w:val="FFFFFF" w:themeColor="background1"/>
        <w:sz w:val="15"/>
      </w:rPr>
    </w:pPr>
    <w:r w:rsidRPr="00FA075D">
      <w:rPr>
        <w:rFonts w:asciiTheme="minorHAnsi" w:hAnsiTheme="minorHAnsi" w:cstheme="minorHAnsi"/>
        <w:noProof/>
        <w:color w:val="FFFFFF" w:themeColor="background1"/>
        <w:sz w:val="15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FDD5F7" wp14:editId="2824E64A">
              <wp:simplePos x="0" y="0"/>
              <wp:positionH relativeFrom="column">
                <wp:posOffset>-914400</wp:posOffset>
              </wp:positionH>
              <wp:positionV relativeFrom="paragraph">
                <wp:posOffset>-84903</wp:posOffset>
              </wp:positionV>
              <wp:extent cx="7901491" cy="1032659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1491" cy="1032659"/>
                      </a:xfrm>
                      <a:prstGeom prst="rect">
                        <a:avLst/>
                      </a:prstGeom>
                      <a:solidFill>
                        <a:srgbClr val="254E1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141EA0" id="Rectangle 4" o:spid="_x0000_s1026" style="position:absolute;margin-left:-1in;margin-top:-6.7pt;width:622.15pt;height:81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" fillcolor="#254e14" stroked="f" strokeweight="1pt"/>
          </w:pict>
        </mc:Fallback>
      </mc:AlternateContent>
    </w:r>
    <w:r w:rsidRPr="00FA075D">
      <w:rPr>
        <w:rFonts w:asciiTheme="minorHAnsi" w:hAnsiTheme="minorHAnsi" w:cstheme="minorHAnsi"/>
        <w:noProof/>
        <w:color w:val="FFFFFF" w:themeColor="background1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6F883" wp14:editId="66587648">
              <wp:simplePos x="0" y="0"/>
              <wp:positionH relativeFrom="column">
                <wp:posOffset>-1021977</wp:posOffset>
              </wp:positionH>
              <wp:positionV relativeFrom="paragraph">
                <wp:posOffset>-122555</wp:posOffset>
              </wp:positionV>
              <wp:extent cx="7901491" cy="8068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1491" cy="80682"/>
                      </a:xfrm>
                      <a:prstGeom prst="rect">
                        <a:avLst/>
                      </a:prstGeom>
                      <a:solidFill>
                        <a:srgbClr val="4096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E537A" id="Rectangle 3" o:spid="_x0000_s1026" style="position:absolute;margin-left:-80.45pt;margin-top:-9.65pt;width:622.1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" fillcolor="#40966b" stroked="f" strokeweight="1pt"/>
          </w:pict>
        </mc:Fallback>
      </mc:AlternateContent>
    </w:r>
    <w:r>
      <w:rPr>
        <w:rFonts w:asciiTheme="minorHAnsi" w:hAnsiTheme="minorHAnsi" w:cstheme="minorHAnsi"/>
        <w:color w:val="FFFFFF" w:themeColor="background1"/>
        <w:sz w:val="15"/>
      </w:rPr>
      <w:t xml:space="preserve">Wyoming Department of Health, Division of Healthcare Financing </w:t>
    </w:r>
  </w:p>
  <w:p w14:paraId="66C3146B" w14:textId="295D4196" w:rsidR="00D912B8" w:rsidRPr="00FA075D" w:rsidRDefault="00D912B8" w:rsidP="00A33D06">
    <w:pPr>
      <w:pStyle w:val="Header"/>
      <w:rPr>
        <w:rFonts w:asciiTheme="minorHAnsi" w:hAnsiTheme="minorHAnsi" w:cstheme="minorHAnsi"/>
        <w:color w:val="FFFFFF" w:themeColor="background1"/>
        <w:sz w:val="15"/>
      </w:rPr>
    </w:pPr>
    <w:r w:rsidRPr="00FA075D">
      <w:rPr>
        <w:rFonts w:asciiTheme="minorHAnsi" w:hAnsiTheme="minorHAnsi" w:cstheme="minorHAnsi"/>
        <w:color w:val="FFFFFF" w:themeColor="background1"/>
        <w:sz w:val="15"/>
      </w:rPr>
      <w:t>6101 Yellowstone Road, Suite 210</w:t>
    </w:r>
  </w:p>
  <w:p w14:paraId="64F346C7" w14:textId="4FF5A4A0" w:rsidR="00D912B8" w:rsidRPr="00FA075D" w:rsidRDefault="00D912B8" w:rsidP="00A33D06">
    <w:pPr>
      <w:pStyle w:val="Header"/>
      <w:rPr>
        <w:rFonts w:asciiTheme="minorHAnsi" w:hAnsiTheme="minorHAnsi" w:cstheme="minorHAnsi"/>
        <w:color w:val="FFFFFF" w:themeColor="background1"/>
        <w:sz w:val="15"/>
      </w:rPr>
    </w:pPr>
    <w:r>
      <w:rPr>
        <w:rFonts w:asciiTheme="minorHAnsi" w:hAnsiTheme="minorHAnsi" w:cstheme="minorHAnsi"/>
        <w:color w:val="FFFFFF" w:themeColor="background1"/>
        <w:sz w:val="15"/>
      </w:rPr>
      <w:t>Cheyenne, Wyoming 82002</w:t>
    </w:r>
  </w:p>
  <w:sdt>
    <w:sdtPr>
      <w:rPr>
        <w:rStyle w:val="PageNumber"/>
        <w:rFonts w:ascii="Calibri" w:hAnsi="Calibri" w:cs="Calibri"/>
        <w:color w:val="FFFFFF" w:themeColor="background1"/>
      </w:rPr>
      <w:id w:val="1745227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967EC8" w14:textId="77777777" w:rsidR="00D912B8" w:rsidRPr="00FA075D" w:rsidRDefault="00D912B8" w:rsidP="00517338">
        <w:pPr>
          <w:pStyle w:val="Footer"/>
          <w:framePr w:wrap="none" w:vAnchor="text" w:hAnchor="page" w:x="10996" w:y="40"/>
          <w:rPr>
            <w:rStyle w:val="PageNumber"/>
            <w:rFonts w:ascii="Calibri" w:hAnsi="Calibri" w:cs="Calibri"/>
            <w:color w:val="FFFFFF" w:themeColor="background1"/>
          </w:rPr>
        </w:pPr>
        <w:r w:rsidRPr="00FA075D">
          <w:rPr>
            <w:rStyle w:val="PageNumber"/>
            <w:rFonts w:ascii="Calibri" w:hAnsi="Calibri" w:cs="Calibri"/>
            <w:color w:val="FFFFFF" w:themeColor="background1"/>
          </w:rPr>
          <w:fldChar w:fldCharType="begin"/>
        </w:r>
        <w:r w:rsidRPr="00FA075D">
          <w:rPr>
            <w:rStyle w:val="PageNumber"/>
            <w:rFonts w:ascii="Calibri" w:hAnsi="Calibri" w:cs="Calibri"/>
            <w:color w:val="FFFFFF" w:themeColor="background1"/>
          </w:rPr>
          <w:instrText xml:space="preserve"> PAGE </w:instrText>
        </w:r>
        <w:r w:rsidRPr="00FA075D">
          <w:rPr>
            <w:rStyle w:val="PageNumber"/>
            <w:rFonts w:ascii="Calibri" w:hAnsi="Calibri" w:cs="Calibri"/>
            <w:color w:val="FFFFFF" w:themeColor="background1"/>
          </w:rPr>
          <w:fldChar w:fldCharType="separate"/>
        </w:r>
        <w:r w:rsidR="00B22EA2">
          <w:rPr>
            <w:rStyle w:val="PageNumber"/>
            <w:rFonts w:ascii="Calibri" w:hAnsi="Calibri" w:cs="Calibri"/>
            <w:noProof/>
            <w:color w:val="FFFFFF" w:themeColor="background1"/>
          </w:rPr>
          <w:t>2</w:t>
        </w:r>
        <w:r w:rsidRPr="00FA075D">
          <w:rPr>
            <w:rStyle w:val="PageNumber"/>
            <w:rFonts w:ascii="Calibri" w:hAnsi="Calibri" w:cs="Calibri"/>
            <w:color w:val="FFFFFF" w:themeColor="background1"/>
          </w:rPr>
          <w:fldChar w:fldCharType="end"/>
        </w:r>
      </w:p>
    </w:sdtContent>
  </w:sdt>
  <w:p w14:paraId="63EF2E70" w14:textId="6AF7985A" w:rsidR="00D912B8" w:rsidRPr="00FA075D" w:rsidRDefault="00D912B8" w:rsidP="00A33D06">
    <w:pPr>
      <w:pStyle w:val="Header"/>
      <w:rPr>
        <w:rFonts w:asciiTheme="minorHAnsi" w:hAnsiTheme="minorHAnsi" w:cstheme="minorHAnsi"/>
        <w:color w:val="FFFFFF" w:themeColor="background1"/>
        <w:sz w:val="15"/>
      </w:rPr>
    </w:pPr>
    <w:r>
      <w:rPr>
        <w:rFonts w:asciiTheme="minorHAnsi" w:hAnsiTheme="minorHAnsi" w:cstheme="minorHAnsi"/>
        <w:color w:val="FFFFFF" w:themeColor="background1"/>
        <w:sz w:val="15"/>
      </w:rPr>
      <w:t>Phone: 1-855-203-2823</w:t>
    </w:r>
  </w:p>
  <w:p w14:paraId="69D558F9" w14:textId="1E5F7C39" w:rsidR="00D912B8" w:rsidRDefault="00D912B8" w:rsidP="00A33D06">
    <w:pPr>
      <w:pStyle w:val="Footer"/>
      <w:ind w:right="360"/>
    </w:pPr>
    <w:r>
      <w:rPr>
        <w:rFonts w:asciiTheme="minorHAnsi" w:hAnsiTheme="minorHAnsi" w:cstheme="minorHAnsi"/>
        <w:color w:val="FFFFFF" w:themeColor="background1"/>
        <w:sz w:val="15"/>
      </w:rPr>
      <w:t>Fax: (307) 777-8685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F221" w14:textId="489952B9" w:rsidR="00D912B8" w:rsidRDefault="00D912B8" w:rsidP="00024455">
    <w:pPr>
      <w:pStyle w:val="Header"/>
      <w:ind w:right="360"/>
      <w:rPr>
        <w:rFonts w:asciiTheme="minorHAnsi" w:hAnsiTheme="minorHAnsi" w:cstheme="minorHAnsi"/>
        <w:color w:val="FFFFFF" w:themeColor="background1"/>
        <w:sz w:val="15"/>
      </w:rPr>
    </w:pPr>
    <w:r w:rsidRPr="00FA075D">
      <w:rPr>
        <w:rFonts w:asciiTheme="minorHAnsi" w:hAnsiTheme="minorHAnsi" w:cstheme="minorHAnsi"/>
        <w:noProof/>
        <w:color w:val="FFFFFF" w:themeColor="background1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01895C" wp14:editId="423EA4A2">
              <wp:simplePos x="0" y="0"/>
              <wp:positionH relativeFrom="column">
                <wp:posOffset>-1012190</wp:posOffset>
              </wp:positionH>
              <wp:positionV relativeFrom="paragraph">
                <wp:posOffset>132715</wp:posOffset>
              </wp:positionV>
              <wp:extent cx="7901305" cy="80645"/>
              <wp:effectExtent l="0" t="0" r="444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1305" cy="80645"/>
                      </a:xfrm>
                      <a:prstGeom prst="rect">
                        <a:avLst/>
                      </a:prstGeom>
                      <a:solidFill>
                        <a:srgbClr val="4096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77D8E" id="Rectangle 5" o:spid="_x0000_s1026" style="position:absolute;margin-left:-79.7pt;margin-top:10.45pt;width:622.15pt;height: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" fillcolor="#40966b" stroked="f" strokeweight="1pt"/>
          </w:pict>
        </mc:Fallback>
      </mc:AlternateContent>
    </w:r>
    <w:r w:rsidRPr="00FA075D">
      <w:rPr>
        <w:rFonts w:asciiTheme="minorHAnsi" w:hAnsiTheme="minorHAnsi" w:cstheme="minorHAnsi"/>
        <w:noProof/>
        <w:color w:val="FFFFFF" w:themeColor="background1"/>
        <w:sz w:val="15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C63F43D" wp14:editId="116E72E0">
              <wp:simplePos x="0" y="0"/>
              <wp:positionH relativeFrom="column">
                <wp:posOffset>-904875</wp:posOffset>
              </wp:positionH>
              <wp:positionV relativeFrom="paragraph">
                <wp:posOffset>173990</wp:posOffset>
              </wp:positionV>
              <wp:extent cx="7800975" cy="103251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1032510"/>
                      </a:xfrm>
                      <a:prstGeom prst="rect">
                        <a:avLst/>
                      </a:prstGeom>
                      <a:solidFill>
                        <a:srgbClr val="254E1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17483" id="Rectangle 1" o:spid="_x0000_s1026" style="position:absolute;margin-left:-71.25pt;margin-top:13.7pt;width:614.25pt;height:81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" fillcolor="#254e14" stroked="f" strokeweight="1pt"/>
          </w:pict>
        </mc:Fallback>
      </mc:AlternateContent>
    </w:r>
  </w:p>
  <w:p w14:paraId="2A099F80" w14:textId="77777777" w:rsidR="00D912B8" w:rsidRDefault="00D912B8" w:rsidP="00024455">
    <w:pPr>
      <w:pStyle w:val="Header"/>
      <w:ind w:right="360"/>
      <w:rPr>
        <w:rFonts w:asciiTheme="minorHAnsi" w:hAnsiTheme="minorHAnsi" w:cstheme="minorHAnsi"/>
        <w:color w:val="FFFFFF" w:themeColor="background1"/>
        <w:sz w:val="15"/>
      </w:rPr>
    </w:pPr>
  </w:p>
  <w:p w14:paraId="246DF22E" w14:textId="28F0A422" w:rsidR="00D912B8" w:rsidRDefault="00D912B8" w:rsidP="00517338">
    <w:pPr>
      <w:pStyle w:val="Header"/>
      <w:rPr>
        <w:rFonts w:asciiTheme="minorHAnsi" w:hAnsiTheme="minorHAnsi" w:cstheme="minorHAnsi"/>
        <w:color w:val="FFFFFF" w:themeColor="background1"/>
        <w:sz w:val="15"/>
      </w:rPr>
    </w:pPr>
    <w:r>
      <w:rPr>
        <w:rFonts w:asciiTheme="minorHAnsi" w:hAnsiTheme="minorHAnsi" w:cstheme="minorHAnsi"/>
        <w:color w:val="FFFFFF" w:themeColor="background1"/>
        <w:sz w:val="15"/>
      </w:rPr>
      <w:t xml:space="preserve">Wyoming Department of Health, Division of Healthcare Financing </w:t>
    </w:r>
  </w:p>
  <w:p w14:paraId="4E38BE3A" w14:textId="4F3F4079" w:rsidR="00D912B8" w:rsidRPr="00FA075D" w:rsidRDefault="00D912B8" w:rsidP="00024455">
    <w:pPr>
      <w:pStyle w:val="Header"/>
      <w:ind w:right="360"/>
      <w:rPr>
        <w:rFonts w:asciiTheme="minorHAnsi" w:hAnsiTheme="minorHAnsi" w:cstheme="minorHAnsi"/>
        <w:color w:val="FFFFFF" w:themeColor="background1"/>
        <w:sz w:val="15"/>
      </w:rPr>
    </w:pPr>
    <w:r w:rsidRPr="00FA075D">
      <w:rPr>
        <w:rFonts w:asciiTheme="minorHAnsi" w:hAnsiTheme="minorHAnsi" w:cstheme="minorHAnsi"/>
        <w:color w:val="FFFFFF" w:themeColor="background1"/>
        <w:sz w:val="15"/>
      </w:rPr>
      <w:t>6101 Yellowstone Road, Suite 210</w:t>
    </w:r>
  </w:p>
  <w:p w14:paraId="71E6A7E9" w14:textId="23FF5391" w:rsidR="00D912B8" w:rsidRPr="00FA075D" w:rsidRDefault="00D912B8" w:rsidP="00024455">
    <w:pPr>
      <w:pStyle w:val="Header"/>
      <w:rPr>
        <w:rFonts w:asciiTheme="minorHAnsi" w:hAnsiTheme="minorHAnsi" w:cstheme="minorHAnsi"/>
        <w:color w:val="FFFFFF" w:themeColor="background1"/>
        <w:sz w:val="15"/>
      </w:rPr>
    </w:pPr>
    <w:r>
      <w:rPr>
        <w:rFonts w:asciiTheme="minorHAnsi" w:hAnsiTheme="minorHAnsi" w:cstheme="minorHAnsi"/>
        <w:color w:val="FFFFFF" w:themeColor="background1"/>
        <w:sz w:val="15"/>
      </w:rPr>
      <w:t>Cheyenne, Wyoming 82002</w:t>
    </w:r>
  </w:p>
  <w:p w14:paraId="38C4849D" w14:textId="77777777" w:rsidR="00D912B8" w:rsidRPr="00FA075D" w:rsidRDefault="00D912B8" w:rsidP="00024455">
    <w:pPr>
      <w:pStyle w:val="Header"/>
      <w:rPr>
        <w:rFonts w:asciiTheme="minorHAnsi" w:hAnsiTheme="minorHAnsi" w:cstheme="minorHAnsi"/>
        <w:color w:val="FFFFFF" w:themeColor="background1"/>
        <w:sz w:val="15"/>
      </w:rPr>
    </w:pPr>
    <w:r>
      <w:rPr>
        <w:rFonts w:asciiTheme="minorHAnsi" w:hAnsiTheme="minorHAnsi" w:cstheme="minorHAnsi"/>
        <w:color w:val="FFFFFF" w:themeColor="background1"/>
        <w:sz w:val="15"/>
      </w:rPr>
      <w:t>Phone: 1-855-203-2823</w:t>
    </w:r>
  </w:p>
  <w:p w14:paraId="66205552" w14:textId="77777777" w:rsidR="00D912B8" w:rsidRDefault="00D912B8" w:rsidP="00024455">
    <w:pPr>
      <w:pStyle w:val="Footer"/>
    </w:pPr>
    <w:r>
      <w:rPr>
        <w:rFonts w:asciiTheme="minorHAnsi" w:hAnsiTheme="minorHAnsi" w:cstheme="minorHAnsi"/>
        <w:color w:val="FFFFFF" w:themeColor="background1"/>
        <w:sz w:val="15"/>
      </w:rPr>
      <w:t>Fax: (307) 777-8685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FB1C4" w14:textId="77777777" w:rsidR="00B84D81" w:rsidRDefault="00B84D81" w:rsidP="00F547F4">
      <w:pPr>
        <w:spacing w:line="240" w:lineRule="auto"/>
      </w:pPr>
      <w:r>
        <w:separator/>
      </w:r>
    </w:p>
  </w:footnote>
  <w:footnote w:type="continuationSeparator" w:id="0">
    <w:p w14:paraId="47384ADB" w14:textId="77777777" w:rsidR="00B84D81" w:rsidRDefault="00B84D81" w:rsidP="00F54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23537" w14:textId="1F8B84B3" w:rsidR="00D912B8" w:rsidRDefault="00D912B8">
    <w:pPr>
      <w:pStyle w:val="Header"/>
    </w:pPr>
    <w:r w:rsidRPr="00F547F4">
      <w:rPr>
        <w:noProof/>
        <w:color w:val="3B3838" w:themeColor="background2" w:themeShade="40"/>
        <w:sz w:val="20"/>
      </w:rPr>
      <w:drawing>
        <wp:anchor distT="0" distB="0" distL="114300" distR="114300" simplePos="0" relativeHeight="251663360" behindDoc="0" locked="0" layoutInCell="1" allowOverlap="1" wp14:anchorId="2A4BA83D" wp14:editId="24F1B530">
          <wp:simplePos x="0" y="0"/>
          <wp:positionH relativeFrom="margin">
            <wp:align>right</wp:align>
          </wp:positionH>
          <wp:positionV relativeFrom="paragraph">
            <wp:posOffset>-83139</wp:posOffset>
          </wp:positionV>
          <wp:extent cx="2925567" cy="10972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567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D93"/>
    <w:multiLevelType w:val="hybridMultilevel"/>
    <w:tmpl w:val="41526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C4F"/>
    <w:multiLevelType w:val="hybridMultilevel"/>
    <w:tmpl w:val="81B20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C7610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</w:rPr>
    </w:lvl>
    <w:lvl w:ilvl="3" w:tplc="A468CD82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04FE"/>
    <w:multiLevelType w:val="hybridMultilevel"/>
    <w:tmpl w:val="471A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C76"/>
    <w:multiLevelType w:val="hybridMultilevel"/>
    <w:tmpl w:val="7B68A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6DC7610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</w:rPr>
    </w:lvl>
    <w:lvl w:ilvl="3" w:tplc="A468CD82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3094"/>
    <w:multiLevelType w:val="hybridMultilevel"/>
    <w:tmpl w:val="A42A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E33"/>
    <w:multiLevelType w:val="multilevel"/>
    <w:tmpl w:val="616CCA78"/>
    <w:styleLink w:val="PKListBulletbutton"/>
    <w:lvl w:ilvl="0">
      <w:start w:val="1"/>
      <w:numFmt w:val="bullet"/>
      <w:pStyle w:val="PK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8" w:hanging="576"/>
      </w:pPr>
      <w:rPr>
        <w:rFonts w:ascii="Symbol" w:hAnsi="Symbol"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7BD6F5D"/>
    <w:multiLevelType w:val="hybridMultilevel"/>
    <w:tmpl w:val="425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A6CF2"/>
    <w:multiLevelType w:val="multilevel"/>
    <w:tmpl w:val="3D8802F8"/>
    <w:styleLink w:val="PKListNumberbutto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E111DC"/>
    <w:multiLevelType w:val="hybridMultilevel"/>
    <w:tmpl w:val="D0922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C7610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</w:rPr>
    </w:lvl>
    <w:lvl w:ilvl="3" w:tplc="A468CD82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3229"/>
    <w:multiLevelType w:val="hybridMultilevel"/>
    <w:tmpl w:val="2896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16F53"/>
    <w:multiLevelType w:val="hybridMultilevel"/>
    <w:tmpl w:val="0666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30C17"/>
    <w:multiLevelType w:val="hybridMultilevel"/>
    <w:tmpl w:val="F518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97F2C"/>
    <w:multiLevelType w:val="multilevel"/>
    <w:tmpl w:val="D81EA3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7D059D6"/>
    <w:multiLevelType w:val="hybridMultilevel"/>
    <w:tmpl w:val="A12A6928"/>
    <w:lvl w:ilvl="0" w:tplc="9B9EABF6">
      <w:start w:val="1"/>
      <w:numFmt w:val="bullet"/>
      <w:pStyle w:val="PKTableListBullet"/>
      <w:lvlText w:val=""/>
      <w:lvlJc w:val="left"/>
      <w:pPr>
        <w:ind w:left="15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A3E43"/>
    <w:multiLevelType w:val="hybridMultilevel"/>
    <w:tmpl w:val="A2424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33CC9"/>
    <w:multiLevelType w:val="hybridMultilevel"/>
    <w:tmpl w:val="5D8AC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C7610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</w:rPr>
    </w:lvl>
    <w:lvl w:ilvl="3" w:tplc="A468CD82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7467C"/>
    <w:multiLevelType w:val="hybridMultilevel"/>
    <w:tmpl w:val="33DA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7DD5"/>
    <w:multiLevelType w:val="hybridMultilevel"/>
    <w:tmpl w:val="354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F1A88"/>
    <w:multiLevelType w:val="hybridMultilevel"/>
    <w:tmpl w:val="C1882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C7610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</w:rPr>
    </w:lvl>
    <w:lvl w:ilvl="3" w:tplc="A468CD82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82D58"/>
    <w:multiLevelType w:val="multilevel"/>
    <w:tmpl w:val="DBDAE544"/>
    <w:lvl w:ilvl="0">
      <w:start w:val="1"/>
      <w:numFmt w:val="decimal"/>
      <w:pStyle w:val="PKTableListNumber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76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EF26B69"/>
    <w:multiLevelType w:val="multilevel"/>
    <w:tmpl w:val="32BE131C"/>
    <w:lvl w:ilvl="0">
      <w:start w:val="1"/>
      <w:numFmt w:val="decimal"/>
      <w:pStyle w:val="PKListNumber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sz w:val="22"/>
      </w:rPr>
    </w:lvl>
    <w:lvl w:ilvl="1">
      <w:start w:val="1"/>
      <w:numFmt w:val="decimal"/>
      <w:lvlRestart w:val="0"/>
      <w:lvlText w:val="%1.%2."/>
      <w:lvlJc w:val="left"/>
      <w:pPr>
        <w:ind w:left="1008" w:hanging="576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5"/>
  </w:num>
  <w:num w:numId="5">
    <w:abstractNumId w:val="20"/>
  </w:num>
  <w:num w:numId="6">
    <w:abstractNumId w:val="7"/>
  </w:num>
  <w:num w:numId="7">
    <w:abstractNumId w:val="13"/>
  </w:num>
  <w:num w:numId="8">
    <w:abstractNumId w:val="13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4"/>
  </w:num>
  <w:num w:numId="23">
    <w:abstractNumId w:val="18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4"/>
    <w:rsid w:val="000004B6"/>
    <w:rsid w:val="00011DF4"/>
    <w:rsid w:val="00024455"/>
    <w:rsid w:val="00031421"/>
    <w:rsid w:val="00033A80"/>
    <w:rsid w:val="00037BEA"/>
    <w:rsid w:val="000766AE"/>
    <w:rsid w:val="00087610"/>
    <w:rsid w:val="0009260C"/>
    <w:rsid w:val="000A4925"/>
    <w:rsid w:val="000B6885"/>
    <w:rsid w:val="000B72F5"/>
    <w:rsid w:val="000D15A8"/>
    <w:rsid w:val="00110845"/>
    <w:rsid w:val="001120CE"/>
    <w:rsid w:val="00130B70"/>
    <w:rsid w:val="00151EB2"/>
    <w:rsid w:val="0015797F"/>
    <w:rsid w:val="00162B4D"/>
    <w:rsid w:val="001974E2"/>
    <w:rsid w:val="001A29A8"/>
    <w:rsid w:val="001A5D1F"/>
    <w:rsid w:val="001B02FB"/>
    <w:rsid w:val="001B0936"/>
    <w:rsid w:val="001B50F7"/>
    <w:rsid w:val="001C5BC3"/>
    <w:rsid w:val="001E4168"/>
    <w:rsid w:val="001F1D85"/>
    <w:rsid w:val="001F2F90"/>
    <w:rsid w:val="001F3A6A"/>
    <w:rsid w:val="001F7725"/>
    <w:rsid w:val="00207054"/>
    <w:rsid w:val="00211347"/>
    <w:rsid w:val="00216D36"/>
    <w:rsid w:val="00220F4A"/>
    <w:rsid w:val="00227156"/>
    <w:rsid w:val="0025512C"/>
    <w:rsid w:val="00264318"/>
    <w:rsid w:val="00284A36"/>
    <w:rsid w:val="002B0DB2"/>
    <w:rsid w:val="002C204A"/>
    <w:rsid w:val="002C2CC2"/>
    <w:rsid w:val="002C7CBA"/>
    <w:rsid w:val="002D0BE5"/>
    <w:rsid w:val="002E51CA"/>
    <w:rsid w:val="00310AFE"/>
    <w:rsid w:val="00316DE0"/>
    <w:rsid w:val="003348CB"/>
    <w:rsid w:val="00346C1C"/>
    <w:rsid w:val="00363A19"/>
    <w:rsid w:val="00372DFB"/>
    <w:rsid w:val="00375408"/>
    <w:rsid w:val="003835F6"/>
    <w:rsid w:val="003847F6"/>
    <w:rsid w:val="003A09F8"/>
    <w:rsid w:val="003A499E"/>
    <w:rsid w:val="003B77FC"/>
    <w:rsid w:val="003C2ED9"/>
    <w:rsid w:val="003C68C8"/>
    <w:rsid w:val="003D54DD"/>
    <w:rsid w:val="003F6795"/>
    <w:rsid w:val="00405FC2"/>
    <w:rsid w:val="00407A48"/>
    <w:rsid w:val="00412D0E"/>
    <w:rsid w:val="004271EE"/>
    <w:rsid w:val="00434121"/>
    <w:rsid w:val="004524C9"/>
    <w:rsid w:val="0046310A"/>
    <w:rsid w:val="00471CDE"/>
    <w:rsid w:val="004742C3"/>
    <w:rsid w:val="00476355"/>
    <w:rsid w:val="00480040"/>
    <w:rsid w:val="0048517E"/>
    <w:rsid w:val="00495A0C"/>
    <w:rsid w:val="004A7C81"/>
    <w:rsid w:val="004C1159"/>
    <w:rsid w:val="004C2246"/>
    <w:rsid w:val="004F645D"/>
    <w:rsid w:val="00507C11"/>
    <w:rsid w:val="00512246"/>
    <w:rsid w:val="00517338"/>
    <w:rsid w:val="00533364"/>
    <w:rsid w:val="00533BE5"/>
    <w:rsid w:val="0054276A"/>
    <w:rsid w:val="0054521E"/>
    <w:rsid w:val="00545425"/>
    <w:rsid w:val="0054606B"/>
    <w:rsid w:val="0054747C"/>
    <w:rsid w:val="00557C62"/>
    <w:rsid w:val="005634A9"/>
    <w:rsid w:val="00564B44"/>
    <w:rsid w:val="00585C5C"/>
    <w:rsid w:val="00586039"/>
    <w:rsid w:val="00595ECA"/>
    <w:rsid w:val="005B505F"/>
    <w:rsid w:val="005C2AF2"/>
    <w:rsid w:val="005C396D"/>
    <w:rsid w:val="005D768A"/>
    <w:rsid w:val="005E3C47"/>
    <w:rsid w:val="00603FF4"/>
    <w:rsid w:val="00617606"/>
    <w:rsid w:val="00631FD1"/>
    <w:rsid w:val="00642E45"/>
    <w:rsid w:val="00651B93"/>
    <w:rsid w:val="00667A6E"/>
    <w:rsid w:val="00692D0B"/>
    <w:rsid w:val="006931D2"/>
    <w:rsid w:val="00694A34"/>
    <w:rsid w:val="006C0A3A"/>
    <w:rsid w:val="006C32AF"/>
    <w:rsid w:val="006D0406"/>
    <w:rsid w:val="006D3457"/>
    <w:rsid w:val="006F2135"/>
    <w:rsid w:val="00704F07"/>
    <w:rsid w:val="007062F7"/>
    <w:rsid w:val="00712A69"/>
    <w:rsid w:val="00717CB7"/>
    <w:rsid w:val="007635D4"/>
    <w:rsid w:val="00772DA7"/>
    <w:rsid w:val="00773818"/>
    <w:rsid w:val="00782C89"/>
    <w:rsid w:val="00783CE8"/>
    <w:rsid w:val="00787613"/>
    <w:rsid w:val="007E5DAB"/>
    <w:rsid w:val="007E6131"/>
    <w:rsid w:val="007F77E1"/>
    <w:rsid w:val="00802DC2"/>
    <w:rsid w:val="00803C30"/>
    <w:rsid w:val="00812B6B"/>
    <w:rsid w:val="0082212A"/>
    <w:rsid w:val="008262A5"/>
    <w:rsid w:val="0083589C"/>
    <w:rsid w:val="0084727B"/>
    <w:rsid w:val="00854D73"/>
    <w:rsid w:val="0089325F"/>
    <w:rsid w:val="008A32E0"/>
    <w:rsid w:val="008A7E95"/>
    <w:rsid w:val="008D4F5C"/>
    <w:rsid w:val="008F05A5"/>
    <w:rsid w:val="008F58A6"/>
    <w:rsid w:val="008F7C6F"/>
    <w:rsid w:val="00904E39"/>
    <w:rsid w:val="00921B0C"/>
    <w:rsid w:val="00936D7F"/>
    <w:rsid w:val="009416C5"/>
    <w:rsid w:val="0097226C"/>
    <w:rsid w:val="00981BCD"/>
    <w:rsid w:val="00986FEF"/>
    <w:rsid w:val="00990961"/>
    <w:rsid w:val="009B1E3A"/>
    <w:rsid w:val="009C53AF"/>
    <w:rsid w:val="009D3F8A"/>
    <w:rsid w:val="009F4B52"/>
    <w:rsid w:val="00A01181"/>
    <w:rsid w:val="00A07147"/>
    <w:rsid w:val="00A238C2"/>
    <w:rsid w:val="00A316C4"/>
    <w:rsid w:val="00A33518"/>
    <w:rsid w:val="00A33D06"/>
    <w:rsid w:val="00A461B3"/>
    <w:rsid w:val="00A461D8"/>
    <w:rsid w:val="00A50B6D"/>
    <w:rsid w:val="00A52740"/>
    <w:rsid w:val="00A72A4A"/>
    <w:rsid w:val="00A7758A"/>
    <w:rsid w:val="00A818D3"/>
    <w:rsid w:val="00A85EB1"/>
    <w:rsid w:val="00A93700"/>
    <w:rsid w:val="00AA382A"/>
    <w:rsid w:val="00AA4FE1"/>
    <w:rsid w:val="00AA5EFF"/>
    <w:rsid w:val="00AC6C2A"/>
    <w:rsid w:val="00AE3552"/>
    <w:rsid w:val="00B01A27"/>
    <w:rsid w:val="00B22EA2"/>
    <w:rsid w:val="00B23285"/>
    <w:rsid w:val="00B3266F"/>
    <w:rsid w:val="00B7467C"/>
    <w:rsid w:val="00B75D51"/>
    <w:rsid w:val="00B77D87"/>
    <w:rsid w:val="00B84D81"/>
    <w:rsid w:val="00B867C2"/>
    <w:rsid w:val="00B91C16"/>
    <w:rsid w:val="00BA24C7"/>
    <w:rsid w:val="00BB5150"/>
    <w:rsid w:val="00BE3EB6"/>
    <w:rsid w:val="00BF4867"/>
    <w:rsid w:val="00C037C1"/>
    <w:rsid w:val="00C06A72"/>
    <w:rsid w:val="00C16832"/>
    <w:rsid w:val="00C23B56"/>
    <w:rsid w:val="00C23F02"/>
    <w:rsid w:val="00C32A4E"/>
    <w:rsid w:val="00C42E81"/>
    <w:rsid w:val="00C50DBC"/>
    <w:rsid w:val="00C53E31"/>
    <w:rsid w:val="00C54976"/>
    <w:rsid w:val="00C57CBD"/>
    <w:rsid w:val="00C6236A"/>
    <w:rsid w:val="00C6246B"/>
    <w:rsid w:val="00C743CB"/>
    <w:rsid w:val="00C84F52"/>
    <w:rsid w:val="00C954EC"/>
    <w:rsid w:val="00CB05E0"/>
    <w:rsid w:val="00CF6143"/>
    <w:rsid w:val="00D000F5"/>
    <w:rsid w:val="00D048DF"/>
    <w:rsid w:val="00D04DBE"/>
    <w:rsid w:val="00D14F37"/>
    <w:rsid w:val="00D211E8"/>
    <w:rsid w:val="00D55DA3"/>
    <w:rsid w:val="00D60328"/>
    <w:rsid w:val="00D67007"/>
    <w:rsid w:val="00D70201"/>
    <w:rsid w:val="00D8195F"/>
    <w:rsid w:val="00D8691C"/>
    <w:rsid w:val="00D912B8"/>
    <w:rsid w:val="00D94CC1"/>
    <w:rsid w:val="00D96AA8"/>
    <w:rsid w:val="00DC5E1B"/>
    <w:rsid w:val="00DF10FF"/>
    <w:rsid w:val="00E02110"/>
    <w:rsid w:val="00E04715"/>
    <w:rsid w:val="00E12F71"/>
    <w:rsid w:val="00E144E5"/>
    <w:rsid w:val="00E629DB"/>
    <w:rsid w:val="00E95417"/>
    <w:rsid w:val="00E95F76"/>
    <w:rsid w:val="00EB2607"/>
    <w:rsid w:val="00ED11D3"/>
    <w:rsid w:val="00ED4A5A"/>
    <w:rsid w:val="00ED5853"/>
    <w:rsid w:val="00EE30D5"/>
    <w:rsid w:val="00EE67A3"/>
    <w:rsid w:val="00F01796"/>
    <w:rsid w:val="00F15BF0"/>
    <w:rsid w:val="00F202CB"/>
    <w:rsid w:val="00F41D35"/>
    <w:rsid w:val="00F44AED"/>
    <w:rsid w:val="00F50407"/>
    <w:rsid w:val="00F53996"/>
    <w:rsid w:val="00F547F4"/>
    <w:rsid w:val="00F649DA"/>
    <w:rsid w:val="00F81CD1"/>
    <w:rsid w:val="00FA075D"/>
    <w:rsid w:val="00FA7899"/>
    <w:rsid w:val="00FB4041"/>
    <w:rsid w:val="00FE2C70"/>
    <w:rsid w:val="00FE4476"/>
    <w:rsid w:val="00FF08F4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74317"/>
  <w15:docId w15:val="{7E274947-1B7A-4B1B-A440-7067FBA4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iPriority="9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iPriority="9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rsid w:val="00CF6143"/>
    <w:pPr>
      <w:spacing w:line="264" w:lineRule="auto"/>
    </w:pPr>
    <w:rPr>
      <w:rFonts w:ascii="Avenir Book" w:hAnsi="Avenir Book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143"/>
    <w:pPr>
      <w:keepNext/>
      <w:numPr>
        <w:numId w:val="10"/>
      </w:numPr>
      <w:spacing w:before="160" w:after="120"/>
      <w:outlineLvl w:val="0"/>
    </w:pPr>
    <w:rPr>
      <w:rFonts w:ascii="Avenir Medium" w:hAnsi="Avenir Medium" w:cs="Arial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F6143"/>
    <w:pPr>
      <w:numPr>
        <w:ilvl w:val="1"/>
      </w:numPr>
      <w:outlineLvl w:val="1"/>
    </w:pPr>
    <w:rPr>
      <w:bCs/>
      <w:iCs/>
      <w:sz w:val="32"/>
      <w:szCs w:val="28"/>
    </w:rPr>
  </w:style>
  <w:style w:type="paragraph" w:styleId="Heading3">
    <w:name w:val="heading 3"/>
    <w:basedOn w:val="Heading1"/>
    <w:next w:val="PKBodyText"/>
    <w:link w:val="Heading3Char"/>
    <w:uiPriority w:val="9"/>
    <w:qFormat/>
    <w:rsid w:val="00CF6143"/>
    <w:pPr>
      <w:numPr>
        <w:ilvl w:val="2"/>
      </w:numPr>
      <w:outlineLvl w:val="2"/>
    </w:pPr>
    <w:rPr>
      <w:sz w:val="24"/>
      <w:szCs w:val="26"/>
    </w:rPr>
  </w:style>
  <w:style w:type="paragraph" w:styleId="Heading4">
    <w:name w:val="heading 4"/>
    <w:basedOn w:val="Normal"/>
    <w:next w:val="PKBodyText"/>
    <w:link w:val="Heading4Char"/>
    <w:uiPriority w:val="9"/>
    <w:rsid w:val="00CF6143"/>
    <w:pPr>
      <w:spacing w:after="120"/>
      <w:outlineLvl w:val="3"/>
    </w:pPr>
    <w:rPr>
      <w:rFonts w:ascii="Avenir Medium" w:hAnsi="Avenir Medium"/>
      <w:color w:val="000000" w:themeColor="text1"/>
      <w:sz w:val="32"/>
    </w:rPr>
  </w:style>
  <w:style w:type="paragraph" w:styleId="Heading5">
    <w:name w:val="heading 5"/>
    <w:basedOn w:val="Normal"/>
    <w:next w:val="PKBodyText"/>
    <w:link w:val="Heading5Char"/>
    <w:uiPriority w:val="9"/>
    <w:rsid w:val="00CF61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rsid w:val="00CF614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CF614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rsid w:val="00CF614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F61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143"/>
    <w:rPr>
      <w:rFonts w:ascii="Avenir Medium" w:eastAsia="Times New Roman" w:hAnsi="Avenir Medium" w:cs="Arial"/>
      <w:color w:val="000000"/>
      <w:kern w:val="32"/>
      <w:sz w:val="40"/>
      <w:szCs w:val="32"/>
    </w:rPr>
  </w:style>
  <w:style w:type="paragraph" w:customStyle="1" w:styleId="PKAppendix1">
    <w:name w:val="_PK Appendix 1"/>
    <w:basedOn w:val="Heading1"/>
    <w:next w:val="Normal"/>
    <w:uiPriority w:val="9"/>
    <w:rsid w:val="00CF6143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F6143"/>
    <w:rPr>
      <w:rFonts w:ascii="Avenir Medium" w:eastAsia="Times New Roman" w:hAnsi="Avenir Medium" w:cs="Arial"/>
      <w:bCs/>
      <w:iCs/>
      <w:color w:val="000000"/>
      <w:kern w:val="32"/>
      <w:sz w:val="32"/>
      <w:szCs w:val="28"/>
    </w:rPr>
  </w:style>
  <w:style w:type="paragraph" w:customStyle="1" w:styleId="PKAppendix2">
    <w:name w:val="_PK Appendix 2"/>
    <w:basedOn w:val="Heading2"/>
    <w:next w:val="Normal"/>
    <w:uiPriority w:val="9"/>
    <w:rsid w:val="00CF6143"/>
    <w:pPr>
      <w:numPr>
        <w:ilvl w:val="0"/>
        <w:numId w:val="0"/>
      </w:numPr>
    </w:pPr>
  </w:style>
  <w:style w:type="paragraph" w:customStyle="1" w:styleId="PKBodyText">
    <w:name w:val="_PK Body Text"/>
    <w:basedOn w:val="Normal"/>
    <w:link w:val="PKBodyTextChar"/>
    <w:qFormat/>
    <w:rsid w:val="00CF6143"/>
    <w:pPr>
      <w:spacing w:before="160" w:after="160"/>
    </w:pPr>
  </w:style>
  <w:style w:type="character" w:customStyle="1" w:styleId="PKBodyTextChar">
    <w:name w:val="_PK Body Text Char"/>
    <w:basedOn w:val="DefaultParagraphFont"/>
    <w:link w:val="PKBodyText"/>
    <w:rsid w:val="00CF6143"/>
    <w:rPr>
      <w:rFonts w:ascii="Avenir Book" w:eastAsia="Times New Roman" w:hAnsi="Avenir Book" w:cs="Times New Roman"/>
      <w:color w:val="000000"/>
      <w:sz w:val="22"/>
    </w:rPr>
  </w:style>
  <w:style w:type="paragraph" w:customStyle="1" w:styleId="PKCalloutBox">
    <w:name w:val="_PK Callout Box"/>
    <w:basedOn w:val="Normal"/>
    <w:uiPriority w:val="8"/>
    <w:rsid w:val="00CF6143"/>
    <w:pPr>
      <w:pBdr>
        <w:top w:val="single" w:sz="4" w:space="1" w:color="EBEBEB"/>
        <w:left w:val="single" w:sz="4" w:space="4" w:color="EBEBEB"/>
        <w:bottom w:val="single" w:sz="4" w:space="1" w:color="EBEBEB"/>
        <w:right w:val="single" w:sz="4" w:space="4" w:color="EBEBEB"/>
      </w:pBdr>
      <w:shd w:val="clear" w:color="auto" w:fill="EBEBEB"/>
    </w:pPr>
  </w:style>
  <w:style w:type="paragraph" w:customStyle="1" w:styleId="PKFooter">
    <w:name w:val="_PK Footer"/>
    <w:basedOn w:val="Normal"/>
    <w:uiPriority w:val="8"/>
    <w:rsid w:val="00CF6143"/>
    <w:pPr>
      <w:jc w:val="center"/>
    </w:pPr>
    <w:rPr>
      <w:sz w:val="18"/>
    </w:rPr>
  </w:style>
  <w:style w:type="paragraph" w:customStyle="1" w:styleId="PKHeader">
    <w:name w:val="_PK Header"/>
    <w:basedOn w:val="Normal"/>
    <w:uiPriority w:val="8"/>
    <w:rsid w:val="00CF6143"/>
    <w:pPr>
      <w:jc w:val="right"/>
    </w:pPr>
    <w:rPr>
      <w:sz w:val="18"/>
      <w:szCs w:val="16"/>
    </w:rPr>
  </w:style>
  <w:style w:type="paragraph" w:customStyle="1" w:styleId="PKLetterAddress">
    <w:name w:val="_PK Letter Address"/>
    <w:basedOn w:val="Normal"/>
    <w:uiPriority w:val="8"/>
    <w:rsid w:val="00CF6143"/>
    <w:pPr>
      <w:contextualSpacing/>
    </w:pPr>
  </w:style>
  <w:style w:type="paragraph" w:customStyle="1" w:styleId="PKListBullet">
    <w:name w:val="_PK List Bullet"/>
    <w:basedOn w:val="Normal"/>
    <w:qFormat/>
    <w:rsid w:val="00CF6143"/>
    <w:pPr>
      <w:numPr>
        <w:numId w:val="4"/>
      </w:numPr>
    </w:pPr>
  </w:style>
  <w:style w:type="numbering" w:customStyle="1" w:styleId="PKListBulletbutton">
    <w:name w:val="_PK List Bullet button"/>
    <w:basedOn w:val="NoList"/>
    <w:uiPriority w:val="99"/>
    <w:rsid w:val="00CF6143"/>
    <w:pPr>
      <w:numPr>
        <w:numId w:val="3"/>
      </w:numPr>
    </w:pPr>
  </w:style>
  <w:style w:type="paragraph" w:customStyle="1" w:styleId="PKListNumber">
    <w:name w:val="_PK List Number"/>
    <w:basedOn w:val="Normal"/>
    <w:qFormat/>
    <w:rsid w:val="00CF6143"/>
    <w:pPr>
      <w:numPr>
        <w:numId w:val="5"/>
      </w:numPr>
      <w:spacing w:before="160" w:after="160"/>
    </w:pPr>
  </w:style>
  <w:style w:type="numbering" w:customStyle="1" w:styleId="PKListNumberbutton">
    <w:name w:val="_PK List Number button"/>
    <w:uiPriority w:val="99"/>
    <w:rsid w:val="00CF6143"/>
    <w:pPr>
      <w:numPr>
        <w:numId w:val="6"/>
      </w:numPr>
    </w:pPr>
  </w:style>
  <w:style w:type="paragraph" w:customStyle="1" w:styleId="PKQuote">
    <w:name w:val="_PK Quote"/>
    <w:basedOn w:val="Normal"/>
    <w:rsid w:val="00CF6143"/>
    <w:pPr>
      <w:spacing w:before="120" w:after="120"/>
      <w:ind w:left="1440" w:right="1440"/>
    </w:pPr>
  </w:style>
  <w:style w:type="paragraph" w:customStyle="1" w:styleId="PKTableText">
    <w:name w:val="_PK Table Text"/>
    <w:basedOn w:val="Normal"/>
    <w:rsid w:val="00CF6143"/>
    <w:pPr>
      <w:spacing w:line="240" w:lineRule="atLeast"/>
      <w:contextualSpacing/>
    </w:pPr>
  </w:style>
  <w:style w:type="paragraph" w:customStyle="1" w:styleId="PKResumeText">
    <w:name w:val="_PK Resume Text"/>
    <w:basedOn w:val="PKTableText"/>
    <w:uiPriority w:val="9"/>
    <w:rsid w:val="00CF6143"/>
    <w:pPr>
      <w:spacing w:after="120"/>
    </w:pPr>
  </w:style>
  <w:style w:type="paragraph" w:customStyle="1" w:styleId="PKResumeContactInfo">
    <w:name w:val="_PK Resume Contact Info"/>
    <w:basedOn w:val="PKResumeText"/>
    <w:uiPriority w:val="9"/>
    <w:rsid w:val="00CF6143"/>
    <w:pPr>
      <w:spacing w:after="0"/>
      <w:jc w:val="center"/>
    </w:pPr>
  </w:style>
  <w:style w:type="paragraph" w:customStyle="1" w:styleId="PKResumeDates">
    <w:name w:val="_PK Resume Dates"/>
    <w:basedOn w:val="PKResumeText"/>
    <w:uiPriority w:val="9"/>
    <w:rsid w:val="00CF6143"/>
    <w:pPr>
      <w:spacing w:after="2"/>
      <w:contextualSpacing w:val="0"/>
      <w:jc w:val="right"/>
    </w:pPr>
  </w:style>
  <w:style w:type="paragraph" w:customStyle="1" w:styleId="PKResumeHeading">
    <w:name w:val="_PK Resume Heading"/>
    <w:basedOn w:val="PKResumeText"/>
    <w:uiPriority w:val="9"/>
    <w:rsid w:val="00CF6143"/>
    <w:rPr>
      <w:b/>
    </w:rPr>
  </w:style>
  <w:style w:type="paragraph" w:customStyle="1" w:styleId="PKTableListBullet">
    <w:name w:val="_PK Table List Bullet"/>
    <w:basedOn w:val="Normal"/>
    <w:qFormat/>
    <w:rsid w:val="00CF6143"/>
    <w:pPr>
      <w:numPr>
        <w:numId w:val="8"/>
      </w:numPr>
      <w:contextualSpacing/>
    </w:pPr>
  </w:style>
  <w:style w:type="paragraph" w:customStyle="1" w:styleId="PKResumeListBullet">
    <w:name w:val="_PK Resume List Bullet"/>
    <w:basedOn w:val="PKTableListBullet"/>
    <w:uiPriority w:val="9"/>
    <w:rsid w:val="00CF6143"/>
    <w:pPr>
      <w:spacing w:after="120"/>
      <w:ind w:left="360" w:hanging="360"/>
    </w:pPr>
  </w:style>
  <w:style w:type="paragraph" w:customStyle="1" w:styleId="PKTableHeaderRow">
    <w:name w:val="_PK Table Header Row"/>
    <w:basedOn w:val="Normal"/>
    <w:rsid w:val="00CF6143"/>
    <w:pPr>
      <w:spacing w:before="60" w:after="60"/>
      <w:jc w:val="center"/>
    </w:pPr>
    <w:rPr>
      <w:rFonts w:ascii="Avenir Heavy" w:hAnsi="Avenir Heavy"/>
      <w:bCs/>
    </w:rPr>
  </w:style>
  <w:style w:type="paragraph" w:customStyle="1" w:styleId="PKResumeName">
    <w:name w:val="_PK Resume Name"/>
    <w:basedOn w:val="PKTableHeaderRow"/>
    <w:uiPriority w:val="9"/>
    <w:rsid w:val="00CF6143"/>
    <w:rPr>
      <w:rFonts w:ascii="Avenir Book" w:hAnsi="Avenir Book"/>
      <w:bCs w:val="0"/>
      <w:sz w:val="28"/>
    </w:rPr>
  </w:style>
  <w:style w:type="paragraph" w:customStyle="1" w:styleId="PKResumePhoto">
    <w:name w:val="_PK Resume Photo"/>
    <w:basedOn w:val="PKResumeText"/>
    <w:uiPriority w:val="9"/>
    <w:rsid w:val="00CF6143"/>
    <w:pPr>
      <w:spacing w:before="120"/>
      <w:jc w:val="center"/>
    </w:pPr>
    <w:rPr>
      <w:noProof/>
    </w:rPr>
  </w:style>
  <w:style w:type="paragraph" w:customStyle="1" w:styleId="PKRPTCoverPageAddressBlock">
    <w:name w:val="_PK RPT Cover Page Address Block"/>
    <w:basedOn w:val="Normal"/>
    <w:rsid w:val="00CF6143"/>
    <w:pPr>
      <w:spacing w:before="120" w:after="240"/>
      <w:contextualSpacing/>
      <w:jc w:val="right"/>
    </w:pPr>
  </w:style>
  <w:style w:type="paragraph" w:customStyle="1" w:styleId="PKRPTCoverPageAttribution">
    <w:name w:val="_PK RPT Cover Page Attribution"/>
    <w:basedOn w:val="Normal"/>
    <w:rsid w:val="00CF6143"/>
    <w:pPr>
      <w:jc w:val="right"/>
    </w:pPr>
  </w:style>
  <w:style w:type="paragraph" w:customStyle="1" w:styleId="PKRPTCoverPageTitle">
    <w:name w:val="_PK RPT Cover Page Title"/>
    <w:basedOn w:val="Normal"/>
    <w:rsid w:val="00CF6143"/>
    <w:pPr>
      <w:jc w:val="center"/>
    </w:pPr>
    <w:rPr>
      <w:sz w:val="52"/>
    </w:rPr>
  </w:style>
  <w:style w:type="paragraph" w:customStyle="1" w:styleId="PKRPTCoverPageSub-Title">
    <w:name w:val="_PK RPT Cover Page Sub-Title"/>
    <w:basedOn w:val="PKRPTCoverPageTitle"/>
    <w:rsid w:val="00CF6143"/>
    <w:rPr>
      <w:sz w:val="44"/>
    </w:rPr>
  </w:style>
  <w:style w:type="paragraph" w:customStyle="1" w:styleId="PKRPTCoverPageDate">
    <w:name w:val="_PK RPT Cover Page Date"/>
    <w:basedOn w:val="PKRPTCoverPageSub-Title"/>
    <w:rsid w:val="00CF6143"/>
    <w:rPr>
      <w:sz w:val="36"/>
    </w:rPr>
  </w:style>
  <w:style w:type="paragraph" w:customStyle="1" w:styleId="PKRPTCoverPageSecondaryTitle">
    <w:name w:val="_PK RPT Cover Page Secondary Title"/>
    <w:basedOn w:val="PKRPTCoverPageSub-Title"/>
    <w:rsid w:val="00CF6143"/>
    <w:rPr>
      <w:sz w:val="32"/>
    </w:rPr>
  </w:style>
  <w:style w:type="paragraph" w:customStyle="1" w:styleId="PKTableListNumber">
    <w:name w:val="_PK Table List Number"/>
    <w:basedOn w:val="PKTableListBullet"/>
    <w:rsid w:val="00CF6143"/>
    <w:pPr>
      <w:numPr>
        <w:numId w:val="9"/>
      </w:numPr>
    </w:pPr>
  </w:style>
  <w:style w:type="paragraph" w:customStyle="1" w:styleId="PKTOC-AgendaTitle">
    <w:name w:val="_PK TOC-Agenda Title"/>
    <w:basedOn w:val="Normal"/>
    <w:rsid w:val="00CF6143"/>
    <w:pPr>
      <w:spacing w:before="160" w:after="120"/>
      <w:jc w:val="center"/>
    </w:pPr>
    <w:rPr>
      <w:sz w:val="40"/>
    </w:rPr>
  </w:style>
  <w:style w:type="paragraph" w:customStyle="1" w:styleId="PKTOC-AgendaSubTitle">
    <w:name w:val="_PK TOC-Agenda SubTitle"/>
    <w:basedOn w:val="PKTOC-AgendaTitle"/>
    <w:rsid w:val="00CF6143"/>
    <w:pPr>
      <w:spacing w:after="160"/>
    </w:pPr>
    <w:rPr>
      <w:sz w:val="28"/>
    </w:rPr>
  </w:style>
  <w:style w:type="paragraph" w:styleId="BalloonText">
    <w:name w:val="Balloon Text"/>
    <w:basedOn w:val="Normal"/>
    <w:link w:val="BalloonTextChar"/>
    <w:uiPriority w:val="9"/>
    <w:semiHidden/>
    <w:unhideWhenUsed/>
    <w:rsid w:val="00CF6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CF6143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"/>
    <w:semiHidden/>
    <w:unhideWhenUsed/>
    <w:rsid w:val="00CF61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CF6143"/>
    <w:rPr>
      <w:rFonts w:ascii="Avenir Book" w:eastAsia="Times New Roman" w:hAnsi="Avenir Book" w:cs="Times New Roman"/>
      <w:color w:val="000000"/>
      <w:sz w:val="22"/>
    </w:rPr>
  </w:style>
  <w:style w:type="paragraph" w:styleId="Caption">
    <w:name w:val="caption"/>
    <w:basedOn w:val="Normal"/>
    <w:next w:val="Normal"/>
    <w:uiPriority w:val="9"/>
    <w:unhideWhenUsed/>
    <w:rsid w:val="00CF6143"/>
    <w:pPr>
      <w:jc w:val="center"/>
    </w:pPr>
    <w:rPr>
      <w:rFonts w:ascii="Avenir Medium" w:hAnsi="Avenir Medium"/>
      <w:sz w:val="18"/>
      <w:szCs w:val="18"/>
    </w:rPr>
  </w:style>
  <w:style w:type="character" w:styleId="CommentReference">
    <w:name w:val="annotation reference"/>
    <w:basedOn w:val="DefaultParagraphFont"/>
    <w:uiPriority w:val="9"/>
    <w:semiHidden/>
    <w:unhideWhenUsed/>
    <w:rsid w:val="00CF61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CF6143"/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CF6143"/>
    <w:rPr>
      <w:rFonts w:ascii="Avenir Book" w:eastAsia="Times New Roman" w:hAnsi="Avenir Book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CF6143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CF6143"/>
    <w:rPr>
      <w:rFonts w:ascii="Avenir Book" w:eastAsia="Times New Roman" w:hAnsi="Avenir Book" w:cs="Times New Roman"/>
      <w:b/>
      <w:bCs/>
      <w:color w:val="000000"/>
      <w:sz w:val="22"/>
      <w:szCs w:val="20"/>
    </w:rPr>
  </w:style>
  <w:style w:type="character" w:styleId="Emphasis">
    <w:name w:val="Emphasis"/>
    <w:basedOn w:val="DefaultParagraphFont"/>
    <w:uiPriority w:val="9"/>
    <w:rsid w:val="00CF6143"/>
    <w:rPr>
      <w:i/>
      <w:iCs/>
    </w:rPr>
  </w:style>
  <w:style w:type="character" w:styleId="FollowedHyperlink">
    <w:name w:val="FollowedHyperlink"/>
    <w:basedOn w:val="DefaultParagraphFont"/>
    <w:uiPriority w:val="9"/>
    <w:rsid w:val="00CF614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"/>
    <w:rsid w:val="00CF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styleId="FootnoteReference">
    <w:name w:val="footnote reference"/>
    <w:basedOn w:val="DefaultParagraphFont"/>
    <w:uiPriority w:val="9"/>
    <w:semiHidden/>
    <w:rsid w:val="00CF6143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unhideWhenUsed/>
    <w:rsid w:val="00CF6143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CF6143"/>
    <w:rPr>
      <w:rFonts w:ascii="Avenir Book" w:eastAsia="Times New Roman" w:hAnsi="Avenir Book" w:cs="Times New Roman"/>
      <w:color w:val="000000"/>
      <w:sz w:val="18"/>
    </w:rPr>
  </w:style>
  <w:style w:type="paragraph" w:styleId="Header">
    <w:name w:val="header"/>
    <w:basedOn w:val="Normal"/>
    <w:link w:val="HeaderChar"/>
    <w:uiPriority w:val="9"/>
    <w:unhideWhenUsed/>
    <w:rsid w:val="00CF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F6143"/>
    <w:rPr>
      <w:rFonts w:ascii="Avenir Medium" w:eastAsia="Times New Roman" w:hAnsi="Avenir Medium" w:cs="Arial"/>
      <w:color w:val="000000"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F6143"/>
    <w:rPr>
      <w:rFonts w:ascii="Avenir Medium" w:eastAsia="Times New Roman" w:hAnsi="Avenir Medium" w:cs="Times New Roman"/>
      <w:color w:val="000000" w:themeColor="text1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styleId="Hyperlink">
    <w:name w:val="Hyperlink"/>
    <w:basedOn w:val="DefaultParagraphFont"/>
    <w:uiPriority w:val="99"/>
    <w:rsid w:val="00CF6143"/>
    <w:rPr>
      <w:color w:val="0000FF"/>
      <w:u w:val="single"/>
    </w:rPr>
  </w:style>
  <w:style w:type="paragraph" w:styleId="NormalWeb">
    <w:name w:val="Normal (Web)"/>
    <w:basedOn w:val="Normal"/>
    <w:uiPriority w:val="9"/>
    <w:rsid w:val="00CF6143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"/>
    <w:semiHidden/>
    <w:unhideWhenUsed/>
    <w:rsid w:val="00CF6143"/>
    <w:rPr>
      <w:rFonts w:ascii="Avenir Book" w:hAnsi="Avenir Book"/>
      <w:b w:val="0"/>
      <w:bCs w:val="0"/>
      <w:i w:val="0"/>
      <w:iCs w:val="0"/>
      <w:sz w:val="18"/>
    </w:rPr>
  </w:style>
  <w:style w:type="paragraph" w:styleId="Quote">
    <w:name w:val="Quote"/>
    <w:basedOn w:val="Normal"/>
    <w:next w:val="Normal"/>
    <w:link w:val="QuoteChar"/>
    <w:uiPriority w:val="9"/>
    <w:rsid w:val="00CF61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"/>
    <w:rsid w:val="00CF6143"/>
    <w:rPr>
      <w:rFonts w:ascii="Avenir Book" w:eastAsia="Times New Roman" w:hAnsi="Avenir Book" w:cs="Times New Roman"/>
      <w:i/>
      <w:iCs/>
      <w:color w:val="404040" w:themeColor="text1" w:themeTint="BF"/>
      <w:sz w:val="22"/>
    </w:rPr>
  </w:style>
  <w:style w:type="table" w:styleId="TableGrid">
    <w:name w:val="Table Grid"/>
    <w:basedOn w:val="TableNormal"/>
    <w:uiPriority w:val="59"/>
    <w:rsid w:val="00CF614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F6143"/>
    <w:rPr>
      <w:rFonts w:ascii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"/>
    <w:unhideWhenUsed/>
    <w:rsid w:val="00CF6143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9"/>
    <w:rsid w:val="00CF614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CF6143"/>
    <w:rPr>
      <w:rFonts w:ascii="Avenir Book" w:eastAsiaTheme="majorEastAsia" w:hAnsi="Avenir Book" w:cstheme="majorBidi"/>
      <w:color w:val="00000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"/>
    <w:unhideWhenUsed/>
    <w:rsid w:val="00CF6143"/>
    <w:pPr>
      <w:spacing w:before="120"/>
    </w:pPr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uiPriority w:val="39"/>
    <w:unhideWhenUsed/>
    <w:rsid w:val="00CF6143"/>
    <w:pPr>
      <w:spacing w:before="120"/>
    </w:pPr>
  </w:style>
  <w:style w:type="paragraph" w:styleId="TOC2">
    <w:name w:val="toc 2"/>
    <w:basedOn w:val="Normal"/>
    <w:next w:val="Normal"/>
    <w:uiPriority w:val="39"/>
    <w:unhideWhenUsed/>
    <w:rsid w:val="00CF6143"/>
    <w:pPr>
      <w:tabs>
        <w:tab w:val="left" w:pos="1440"/>
        <w:tab w:val="right" w:pos="9360"/>
      </w:tabs>
      <w:spacing w:before="120"/>
      <w:ind w:left="720"/>
    </w:pPr>
  </w:style>
  <w:style w:type="paragraph" w:styleId="TOC3">
    <w:name w:val="toc 3"/>
    <w:basedOn w:val="Normal"/>
    <w:next w:val="Normal"/>
    <w:uiPriority w:val="39"/>
    <w:unhideWhenUsed/>
    <w:rsid w:val="00CF6143"/>
    <w:pPr>
      <w:spacing w:before="120"/>
      <w:ind w:left="1440"/>
    </w:pPr>
  </w:style>
  <w:style w:type="paragraph" w:styleId="TOC4">
    <w:name w:val="toc 4"/>
    <w:basedOn w:val="Normal"/>
    <w:next w:val="Normal"/>
    <w:autoRedefine/>
    <w:uiPriority w:val="9"/>
    <w:unhideWhenUsed/>
    <w:rsid w:val="00CF6143"/>
    <w:pPr>
      <w:ind w:left="660"/>
    </w:pPr>
  </w:style>
  <w:style w:type="paragraph" w:styleId="TOC5">
    <w:name w:val="toc 5"/>
    <w:basedOn w:val="Normal"/>
    <w:next w:val="Normal"/>
    <w:autoRedefine/>
    <w:uiPriority w:val="9"/>
    <w:unhideWhenUsed/>
    <w:rsid w:val="00CF6143"/>
    <w:pPr>
      <w:ind w:left="880"/>
    </w:pPr>
  </w:style>
  <w:style w:type="paragraph" w:styleId="TOC6">
    <w:name w:val="toc 6"/>
    <w:basedOn w:val="Normal"/>
    <w:next w:val="Normal"/>
    <w:autoRedefine/>
    <w:uiPriority w:val="9"/>
    <w:unhideWhenUsed/>
    <w:rsid w:val="00CF6143"/>
    <w:pPr>
      <w:ind w:left="1100"/>
    </w:pPr>
  </w:style>
  <w:style w:type="paragraph" w:styleId="TOC7">
    <w:name w:val="toc 7"/>
    <w:basedOn w:val="Normal"/>
    <w:next w:val="Normal"/>
    <w:autoRedefine/>
    <w:uiPriority w:val="9"/>
    <w:unhideWhenUsed/>
    <w:rsid w:val="00CF6143"/>
    <w:pPr>
      <w:ind w:left="1320"/>
    </w:pPr>
  </w:style>
  <w:style w:type="paragraph" w:styleId="TOC8">
    <w:name w:val="toc 8"/>
    <w:basedOn w:val="Normal"/>
    <w:next w:val="Normal"/>
    <w:autoRedefine/>
    <w:uiPriority w:val="9"/>
    <w:unhideWhenUsed/>
    <w:rsid w:val="00CF6143"/>
    <w:pPr>
      <w:ind w:left="1540"/>
    </w:pPr>
  </w:style>
  <w:style w:type="paragraph" w:styleId="TOC9">
    <w:name w:val="toc 9"/>
    <w:basedOn w:val="Normal"/>
    <w:next w:val="Normal"/>
    <w:autoRedefine/>
    <w:uiPriority w:val="9"/>
    <w:unhideWhenUsed/>
    <w:rsid w:val="00CF6143"/>
    <w:pPr>
      <w:ind w:left="1760"/>
    </w:pPr>
  </w:style>
  <w:style w:type="character" w:customStyle="1" w:styleId="il">
    <w:name w:val="il"/>
    <w:basedOn w:val="DefaultParagraphFont"/>
    <w:rsid w:val="000B72F5"/>
  </w:style>
  <w:style w:type="paragraph" w:styleId="ListParagraph">
    <w:name w:val="List Paragraph"/>
    <w:basedOn w:val="Normal"/>
    <w:uiPriority w:val="34"/>
    <w:qFormat/>
    <w:rsid w:val="00E02110"/>
    <w:pPr>
      <w:ind w:left="720"/>
      <w:contextualSpacing/>
    </w:pPr>
  </w:style>
  <w:style w:type="paragraph" w:customStyle="1" w:styleId="Default">
    <w:name w:val="Default"/>
    <w:rsid w:val="0051733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C638-5311-4F4E-9C9C-CCC12704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048 Department of Health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Obrecht</dc:creator>
  <cp:lastModifiedBy>Tyler Deines</cp:lastModifiedBy>
  <cp:revision>10</cp:revision>
  <cp:lastPrinted>2018-11-19T21:00:00Z</cp:lastPrinted>
  <dcterms:created xsi:type="dcterms:W3CDTF">2019-07-23T00:42:00Z</dcterms:created>
  <dcterms:modified xsi:type="dcterms:W3CDTF">2019-08-02T23:37:00Z</dcterms:modified>
</cp:coreProperties>
</file>