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BB" w:rsidRPr="00CD4D0F" w:rsidRDefault="006B5D06" w:rsidP="006B5D06">
      <w:pPr>
        <w:spacing w:after="0" w:line="240" w:lineRule="auto"/>
        <w:jc w:val="center"/>
        <w:rPr>
          <w:sz w:val="20"/>
          <w:szCs w:val="20"/>
        </w:rPr>
      </w:pPr>
      <w:r w:rsidRPr="00CD4D0F">
        <w:rPr>
          <w:sz w:val="20"/>
          <w:szCs w:val="20"/>
        </w:rPr>
        <w:t>EMERGENCY DETENTION NOTICE, STATEMENT OF FACTS AND</w:t>
      </w:r>
    </w:p>
    <w:p w:rsidR="006B5D06" w:rsidRPr="00CD4D0F" w:rsidRDefault="006B5D06" w:rsidP="006B5D06">
      <w:pPr>
        <w:jc w:val="center"/>
        <w:rPr>
          <w:sz w:val="20"/>
          <w:szCs w:val="20"/>
        </w:rPr>
      </w:pPr>
      <w:r w:rsidRPr="00CD4D0F">
        <w:rPr>
          <w:sz w:val="20"/>
          <w:szCs w:val="20"/>
        </w:rPr>
        <w:t>C</w:t>
      </w:r>
      <w:r w:rsidR="001F0915">
        <w:rPr>
          <w:sz w:val="20"/>
          <w:szCs w:val="20"/>
        </w:rPr>
        <w:t>ERTIFICATE OF LAW ENFORCEMENT OR</w:t>
      </w:r>
      <w:r w:rsidRPr="00CD4D0F">
        <w:rPr>
          <w:sz w:val="20"/>
          <w:szCs w:val="20"/>
        </w:rPr>
        <w:t xml:space="preserve"> EXAMINER</w:t>
      </w:r>
    </w:p>
    <w:p w:rsidR="006B5D06" w:rsidRPr="00CD4D0F" w:rsidRDefault="006B5D06" w:rsidP="00CD4D0F">
      <w:pPr>
        <w:spacing w:after="0" w:line="240" w:lineRule="auto"/>
        <w:rPr>
          <w:sz w:val="20"/>
          <w:szCs w:val="20"/>
        </w:rPr>
      </w:pPr>
      <w:r w:rsidRPr="00CD4D0F">
        <w:rPr>
          <w:sz w:val="20"/>
          <w:szCs w:val="20"/>
        </w:rPr>
        <w:t>PART 1</w:t>
      </w:r>
    </w:p>
    <w:p w:rsidR="006B5D06" w:rsidRPr="00CD4D0F" w:rsidRDefault="006B5D06" w:rsidP="006B5D06">
      <w:pPr>
        <w:ind w:left="720" w:hanging="720"/>
        <w:rPr>
          <w:sz w:val="20"/>
          <w:szCs w:val="20"/>
        </w:rPr>
      </w:pPr>
      <w:r w:rsidRPr="00CD4D0F">
        <w:rPr>
          <w:b/>
          <w:sz w:val="20"/>
          <w:szCs w:val="20"/>
        </w:rPr>
        <w:t>Step 1</w:t>
      </w:r>
      <w:r w:rsidRPr="00CD4D0F">
        <w:rPr>
          <w:sz w:val="20"/>
          <w:szCs w:val="20"/>
        </w:rPr>
        <w:tab/>
        <w:t>Immediately contact the director of a mental health center, an examiner, a licensed physician or mental health professional, who shall conduct a preliminary examination within 24 hours after the detention.</w:t>
      </w:r>
    </w:p>
    <w:p w:rsidR="006B5D06" w:rsidRPr="00CD4D0F" w:rsidRDefault="006B5D06" w:rsidP="006B5D06">
      <w:pPr>
        <w:ind w:left="720" w:hanging="720"/>
        <w:rPr>
          <w:sz w:val="20"/>
          <w:szCs w:val="20"/>
        </w:rPr>
      </w:pPr>
      <w:r w:rsidRPr="00CD4D0F">
        <w:rPr>
          <w:sz w:val="20"/>
          <w:szCs w:val="20"/>
        </w:rPr>
        <w:t>Person Contacted:</w:t>
      </w:r>
      <w:r w:rsidRPr="00CD4D0F">
        <w:rPr>
          <w:sz w:val="20"/>
          <w:szCs w:val="20"/>
          <w:u w:val="single"/>
        </w:rPr>
        <w:tab/>
      </w:r>
      <w:r w:rsidRPr="00CD4D0F">
        <w:rPr>
          <w:sz w:val="20"/>
          <w:szCs w:val="20"/>
          <w:u w:val="single"/>
        </w:rPr>
        <w:tab/>
      </w:r>
      <w:r w:rsidRPr="00CD4D0F">
        <w:rPr>
          <w:sz w:val="20"/>
          <w:szCs w:val="20"/>
          <w:u w:val="single"/>
        </w:rPr>
        <w:tab/>
      </w:r>
      <w:r w:rsidRPr="00CD4D0F">
        <w:rPr>
          <w:sz w:val="20"/>
          <w:szCs w:val="20"/>
          <w:u w:val="single"/>
        </w:rPr>
        <w:tab/>
      </w:r>
      <w:r w:rsidRPr="00CD4D0F">
        <w:rPr>
          <w:sz w:val="20"/>
          <w:szCs w:val="20"/>
          <w:u w:val="single"/>
        </w:rPr>
        <w:tab/>
      </w:r>
      <w:r w:rsidRPr="00CD4D0F">
        <w:rPr>
          <w:sz w:val="20"/>
          <w:szCs w:val="20"/>
        </w:rPr>
        <w:t xml:space="preserve"> Date</w:t>
      </w:r>
      <w:r w:rsidRPr="00CD4D0F">
        <w:rPr>
          <w:sz w:val="20"/>
          <w:szCs w:val="20"/>
          <w:u w:val="single"/>
        </w:rPr>
        <w:tab/>
      </w:r>
      <w:r w:rsidRPr="00CD4D0F">
        <w:rPr>
          <w:sz w:val="20"/>
          <w:szCs w:val="20"/>
          <w:u w:val="single"/>
        </w:rPr>
        <w:tab/>
      </w:r>
      <w:r w:rsidRPr="00CD4D0F">
        <w:rPr>
          <w:sz w:val="20"/>
          <w:szCs w:val="20"/>
          <w:u w:val="single"/>
        </w:rPr>
        <w:tab/>
      </w:r>
      <w:r w:rsidRPr="00CD4D0F">
        <w:rPr>
          <w:sz w:val="20"/>
          <w:szCs w:val="20"/>
        </w:rPr>
        <w:t xml:space="preserve"> Time</w:t>
      </w:r>
      <w:r w:rsidRPr="00CD4D0F">
        <w:rPr>
          <w:sz w:val="20"/>
          <w:szCs w:val="20"/>
          <w:u w:val="single"/>
        </w:rPr>
        <w:tab/>
      </w:r>
      <w:r w:rsidRPr="00CD4D0F">
        <w:rPr>
          <w:sz w:val="20"/>
          <w:szCs w:val="20"/>
          <w:u w:val="single"/>
        </w:rPr>
        <w:tab/>
        <w:t>am  /  pm</w:t>
      </w:r>
    </w:p>
    <w:p w:rsidR="006B5D06" w:rsidRPr="00CD4D0F" w:rsidRDefault="006B5D06" w:rsidP="006B5D06">
      <w:pPr>
        <w:ind w:left="720" w:hanging="720"/>
        <w:rPr>
          <w:sz w:val="20"/>
          <w:szCs w:val="20"/>
        </w:rPr>
      </w:pPr>
      <w:r w:rsidRPr="00CD4D0F">
        <w:rPr>
          <w:b/>
          <w:sz w:val="20"/>
          <w:szCs w:val="20"/>
        </w:rPr>
        <w:t>Step 2</w:t>
      </w:r>
      <w:r w:rsidRPr="00CD4D0F">
        <w:rPr>
          <w:sz w:val="20"/>
          <w:szCs w:val="20"/>
        </w:rPr>
        <w:tab/>
        <w:t>Immediately notify the person responsible for the care and custody of the detained person, if known, at the time and place of detention.</w:t>
      </w:r>
    </w:p>
    <w:p w:rsidR="006B5D06" w:rsidRPr="00CD4D0F" w:rsidRDefault="006B5D06" w:rsidP="006B5D06">
      <w:pPr>
        <w:ind w:left="720" w:hanging="720"/>
        <w:rPr>
          <w:sz w:val="20"/>
          <w:szCs w:val="20"/>
        </w:rPr>
      </w:pPr>
      <w:r w:rsidRPr="00CD4D0F">
        <w:rPr>
          <w:sz w:val="20"/>
          <w:szCs w:val="20"/>
        </w:rPr>
        <w:t>Person Contacted:</w:t>
      </w:r>
      <w:r w:rsidRPr="00CD4D0F">
        <w:rPr>
          <w:sz w:val="20"/>
          <w:szCs w:val="20"/>
          <w:u w:val="single"/>
        </w:rPr>
        <w:tab/>
      </w:r>
      <w:r w:rsidRPr="00CD4D0F">
        <w:rPr>
          <w:sz w:val="20"/>
          <w:szCs w:val="20"/>
          <w:u w:val="single"/>
        </w:rPr>
        <w:tab/>
      </w:r>
      <w:r w:rsidRPr="00CD4D0F">
        <w:rPr>
          <w:sz w:val="20"/>
          <w:szCs w:val="20"/>
          <w:u w:val="single"/>
        </w:rPr>
        <w:tab/>
      </w:r>
      <w:r w:rsidRPr="00CD4D0F">
        <w:rPr>
          <w:sz w:val="20"/>
          <w:szCs w:val="20"/>
          <w:u w:val="single"/>
        </w:rPr>
        <w:tab/>
      </w:r>
      <w:r w:rsidRPr="00CD4D0F">
        <w:rPr>
          <w:sz w:val="20"/>
          <w:szCs w:val="20"/>
          <w:u w:val="single"/>
        </w:rPr>
        <w:tab/>
      </w:r>
      <w:r w:rsidRPr="00CD4D0F">
        <w:rPr>
          <w:sz w:val="20"/>
          <w:szCs w:val="20"/>
        </w:rPr>
        <w:t xml:space="preserve"> Date</w:t>
      </w:r>
      <w:r w:rsidRPr="00CD4D0F">
        <w:rPr>
          <w:sz w:val="20"/>
          <w:szCs w:val="20"/>
          <w:u w:val="single"/>
        </w:rPr>
        <w:tab/>
      </w:r>
      <w:r w:rsidRPr="00CD4D0F">
        <w:rPr>
          <w:sz w:val="20"/>
          <w:szCs w:val="20"/>
          <w:u w:val="single"/>
        </w:rPr>
        <w:tab/>
      </w:r>
      <w:r w:rsidRPr="00CD4D0F">
        <w:rPr>
          <w:sz w:val="20"/>
          <w:szCs w:val="20"/>
          <w:u w:val="single"/>
        </w:rPr>
        <w:tab/>
      </w:r>
      <w:r w:rsidRPr="00CD4D0F">
        <w:rPr>
          <w:sz w:val="20"/>
          <w:szCs w:val="20"/>
        </w:rPr>
        <w:t xml:space="preserve"> Time</w:t>
      </w:r>
      <w:r w:rsidRPr="00CD4D0F">
        <w:rPr>
          <w:sz w:val="20"/>
          <w:szCs w:val="20"/>
          <w:u w:val="single"/>
        </w:rPr>
        <w:tab/>
      </w:r>
      <w:r w:rsidRPr="00CD4D0F">
        <w:rPr>
          <w:sz w:val="20"/>
          <w:szCs w:val="20"/>
          <w:u w:val="single"/>
        </w:rPr>
        <w:tab/>
        <w:t>am  /  pm</w:t>
      </w:r>
    </w:p>
    <w:p w:rsidR="006B5D06" w:rsidRPr="00CD4D0F" w:rsidRDefault="006B5D06" w:rsidP="006B5D06">
      <w:pPr>
        <w:ind w:left="720" w:hanging="720"/>
        <w:rPr>
          <w:sz w:val="20"/>
          <w:szCs w:val="20"/>
        </w:rPr>
      </w:pPr>
      <w:r w:rsidRPr="00CD4D0F">
        <w:rPr>
          <w:b/>
          <w:sz w:val="20"/>
          <w:szCs w:val="20"/>
        </w:rPr>
        <w:t>Step 3</w:t>
      </w:r>
      <w:r w:rsidRPr="00CD4D0F">
        <w:rPr>
          <w:sz w:val="20"/>
          <w:szCs w:val="20"/>
        </w:rPr>
        <w:tab/>
        <w:t>Informed detained person orally and in writing (by giving him a copy of this report) of his rights as provided by W.S. 1977 25-20-209;</w:t>
      </w:r>
    </w:p>
    <w:p w:rsidR="006B5D06" w:rsidRPr="00F117F8" w:rsidRDefault="006B5D06" w:rsidP="00CD4D0F">
      <w:pPr>
        <w:pStyle w:val="ListParagraph"/>
        <w:numPr>
          <w:ilvl w:val="0"/>
          <w:numId w:val="1"/>
        </w:numPr>
        <w:spacing w:line="240" w:lineRule="auto"/>
        <w:rPr>
          <w:sz w:val="18"/>
          <w:szCs w:val="18"/>
        </w:rPr>
      </w:pPr>
      <w:r w:rsidRPr="00F117F8">
        <w:rPr>
          <w:sz w:val="18"/>
          <w:szCs w:val="18"/>
        </w:rPr>
        <w:t>You have the right to contact your family;</w:t>
      </w:r>
    </w:p>
    <w:p w:rsidR="006B5D06" w:rsidRPr="00F117F8" w:rsidRDefault="006B5D06" w:rsidP="00CD4D0F">
      <w:pPr>
        <w:pStyle w:val="ListParagraph"/>
        <w:numPr>
          <w:ilvl w:val="0"/>
          <w:numId w:val="1"/>
        </w:numPr>
        <w:spacing w:line="240" w:lineRule="auto"/>
        <w:rPr>
          <w:sz w:val="18"/>
          <w:szCs w:val="18"/>
        </w:rPr>
      </w:pPr>
      <w:r w:rsidRPr="00F117F8">
        <w:rPr>
          <w:sz w:val="18"/>
          <w:szCs w:val="18"/>
        </w:rPr>
        <w:t>You have the right to contact an attorney;</w:t>
      </w:r>
    </w:p>
    <w:p w:rsidR="006B5D06" w:rsidRPr="00F117F8" w:rsidRDefault="006B5D06" w:rsidP="00CD4D0F">
      <w:pPr>
        <w:pStyle w:val="ListParagraph"/>
        <w:numPr>
          <w:ilvl w:val="0"/>
          <w:numId w:val="1"/>
        </w:numPr>
        <w:spacing w:line="240" w:lineRule="auto"/>
        <w:rPr>
          <w:sz w:val="18"/>
          <w:szCs w:val="18"/>
        </w:rPr>
      </w:pPr>
      <w:r w:rsidRPr="00F117F8">
        <w:rPr>
          <w:sz w:val="18"/>
          <w:szCs w:val="18"/>
        </w:rPr>
        <w:t>You have the right to have an attorney appointed at no cost to you if you cannot afford one;</w:t>
      </w:r>
    </w:p>
    <w:p w:rsidR="006B5D06" w:rsidRPr="00F117F8" w:rsidRDefault="006B5D06" w:rsidP="00CD4D0F">
      <w:pPr>
        <w:pStyle w:val="ListParagraph"/>
        <w:numPr>
          <w:ilvl w:val="0"/>
          <w:numId w:val="1"/>
        </w:numPr>
        <w:spacing w:line="240" w:lineRule="auto"/>
        <w:rPr>
          <w:sz w:val="18"/>
          <w:szCs w:val="18"/>
        </w:rPr>
      </w:pPr>
      <w:r w:rsidRPr="00F117F8">
        <w:rPr>
          <w:sz w:val="18"/>
          <w:szCs w:val="18"/>
        </w:rPr>
        <w:t>You have the right to remain silent;</w:t>
      </w:r>
    </w:p>
    <w:p w:rsidR="006B5D06" w:rsidRPr="00F117F8" w:rsidRDefault="006B5D06" w:rsidP="00CD4D0F">
      <w:pPr>
        <w:pStyle w:val="ListParagraph"/>
        <w:numPr>
          <w:ilvl w:val="0"/>
          <w:numId w:val="1"/>
        </w:numPr>
        <w:spacing w:line="240" w:lineRule="auto"/>
        <w:rPr>
          <w:sz w:val="18"/>
          <w:szCs w:val="18"/>
        </w:rPr>
      </w:pPr>
      <w:r w:rsidRPr="00F117F8">
        <w:rPr>
          <w:sz w:val="18"/>
          <w:szCs w:val="18"/>
        </w:rPr>
        <w:t>Anything you say may be used as a basis for involuntary hospitalization.</w:t>
      </w:r>
    </w:p>
    <w:p w:rsidR="006B5D06" w:rsidRPr="00CD4D0F" w:rsidRDefault="006B5D06" w:rsidP="006B5D06">
      <w:pPr>
        <w:ind w:left="720"/>
        <w:rPr>
          <w:sz w:val="20"/>
          <w:szCs w:val="20"/>
        </w:rPr>
      </w:pPr>
      <w:r w:rsidRPr="00CD4D0F">
        <w:rPr>
          <w:sz w:val="20"/>
          <w:szCs w:val="20"/>
        </w:rPr>
        <w:t xml:space="preserve">Proposed patient </w:t>
      </w:r>
      <w:r w:rsidR="00CD4D0F" w:rsidRPr="00CD4D0F">
        <w:rPr>
          <w:sz w:val="20"/>
          <w:szCs w:val="20"/>
        </w:rPr>
        <w:t>informed of his rights</w:t>
      </w:r>
      <w:r w:rsidRPr="00CD4D0F">
        <w:rPr>
          <w:sz w:val="20"/>
          <w:szCs w:val="20"/>
        </w:rPr>
        <w:t>:</w:t>
      </w:r>
    </w:p>
    <w:p w:rsidR="006B5D06" w:rsidRPr="00CD4D0F" w:rsidRDefault="006B5D06" w:rsidP="006B5D06">
      <w:pPr>
        <w:ind w:left="720"/>
        <w:rPr>
          <w:sz w:val="20"/>
          <w:szCs w:val="20"/>
        </w:rPr>
      </w:pPr>
      <w:r w:rsidRPr="00CD4D0F">
        <w:rPr>
          <w:sz w:val="20"/>
          <w:szCs w:val="20"/>
        </w:rPr>
        <w:tab/>
        <w:t>Date</w:t>
      </w:r>
      <w:r w:rsidRPr="00CD4D0F">
        <w:rPr>
          <w:sz w:val="20"/>
          <w:szCs w:val="20"/>
          <w:u w:val="single"/>
        </w:rPr>
        <w:tab/>
      </w:r>
      <w:r w:rsidRPr="00CD4D0F">
        <w:rPr>
          <w:sz w:val="20"/>
          <w:szCs w:val="20"/>
          <w:u w:val="single"/>
        </w:rPr>
        <w:tab/>
      </w:r>
      <w:r w:rsidRPr="00CD4D0F">
        <w:rPr>
          <w:sz w:val="20"/>
          <w:szCs w:val="20"/>
          <w:u w:val="single"/>
        </w:rPr>
        <w:tab/>
      </w:r>
      <w:r w:rsidRPr="00CD4D0F">
        <w:rPr>
          <w:sz w:val="20"/>
          <w:szCs w:val="20"/>
        </w:rPr>
        <w:t xml:space="preserve"> </w:t>
      </w:r>
      <w:r w:rsidR="00CD4D0F" w:rsidRPr="00CD4D0F">
        <w:rPr>
          <w:sz w:val="20"/>
          <w:szCs w:val="20"/>
        </w:rPr>
        <w:t xml:space="preserve"> </w:t>
      </w:r>
      <w:r w:rsidRPr="00CD4D0F">
        <w:rPr>
          <w:sz w:val="20"/>
          <w:szCs w:val="20"/>
        </w:rPr>
        <w:t>Signature</w:t>
      </w:r>
      <w:r w:rsidRPr="00CD4D0F">
        <w:rPr>
          <w:sz w:val="20"/>
          <w:szCs w:val="20"/>
          <w:u w:val="single"/>
        </w:rPr>
        <w:tab/>
      </w:r>
      <w:r w:rsidRPr="00CD4D0F">
        <w:rPr>
          <w:sz w:val="20"/>
          <w:szCs w:val="20"/>
          <w:u w:val="single"/>
        </w:rPr>
        <w:tab/>
      </w:r>
      <w:r w:rsidRPr="00CD4D0F">
        <w:rPr>
          <w:sz w:val="20"/>
          <w:szCs w:val="20"/>
          <w:u w:val="single"/>
        </w:rPr>
        <w:tab/>
      </w:r>
      <w:r w:rsidRPr="00CD4D0F">
        <w:rPr>
          <w:sz w:val="20"/>
          <w:szCs w:val="20"/>
          <w:u w:val="single"/>
        </w:rPr>
        <w:tab/>
      </w:r>
      <w:r w:rsidRPr="00CD4D0F">
        <w:rPr>
          <w:sz w:val="20"/>
          <w:szCs w:val="20"/>
          <w:u w:val="single"/>
        </w:rPr>
        <w:tab/>
      </w:r>
      <w:r w:rsidRPr="00CD4D0F">
        <w:rPr>
          <w:sz w:val="20"/>
          <w:szCs w:val="20"/>
          <w:u w:val="single"/>
        </w:rPr>
        <w:tab/>
      </w:r>
      <w:r w:rsidRPr="00CD4D0F">
        <w:rPr>
          <w:sz w:val="20"/>
          <w:szCs w:val="20"/>
          <w:u w:val="single"/>
        </w:rPr>
        <w:tab/>
      </w:r>
    </w:p>
    <w:p w:rsidR="00CD4D0F" w:rsidRPr="00CD4D0F" w:rsidRDefault="006B5D06" w:rsidP="00CD4D0F">
      <w:pPr>
        <w:ind w:left="720"/>
        <w:rPr>
          <w:sz w:val="20"/>
          <w:szCs w:val="20"/>
        </w:rPr>
      </w:pPr>
      <w:r w:rsidRPr="00CD4D0F">
        <w:rPr>
          <w:sz w:val="20"/>
          <w:szCs w:val="20"/>
        </w:rPr>
        <w:tab/>
        <w:t>Time</w:t>
      </w:r>
      <w:r w:rsidRPr="00CD4D0F">
        <w:rPr>
          <w:sz w:val="20"/>
          <w:szCs w:val="20"/>
          <w:u w:val="single"/>
        </w:rPr>
        <w:tab/>
      </w:r>
      <w:r w:rsidRPr="00CD4D0F">
        <w:rPr>
          <w:sz w:val="20"/>
          <w:szCs w:val="20"/>
          <w:u w:val="single"/>
        </w:rPr>
        <w:tab/>
        <w:t>am / pm</w:t>
      </w:r>
      <w:r w:rsidRPr="00CD4D0F">
        <w:rPr>
          <w:sz w:val="20"/>
          <w:szCs w:val="20"/>
        </w:rPr>
        <w:t xml:space="preserve"> </w:t>
      </w:r>
      <w:r w:rsidR="00CD4D0F" w:rsidRPr="00CD4D0F">
        <w:rPr>
          <w:sz w:val="20"/>
          <w:szCs w:val="20"/>
        </w:rPr>
        <w:t xml:space="preserve"> </w:t>
      </w:r>
      <w:r w:rsidRPr="00CD4D0F">
        <w:rPr>
          <w:sz w:val="20"/>
          <w:szCs w:val="20"/>
        </w:rPr>
        <w:t>Witness</w:t>
      </w:r>
      <w:r w:rsidRPr="00CD4D0F">
        <w:rPr>
          <w:sz w:val="20"/>
          <w:szCs w:val="20"/>
          <w:u w:val="single"/>
        </w:rPr>
        <w:tab/>
      </w:r>
      <w:r w:rsidRPr="00CD4D0F">
        <w:rPr>
          <w:sz w:val="20"/>
          <w:szCs w:val="20"/>
          <w:u w:val="single"/>
        </w:rPr>
        <w:tab/>
      </w:r>
      <w:r w:rsidRPr="00CD4D0F">
        <w:rPr>
          <w:sz w:val="20"/>
          <w:szCs w:val="20"/>
          <w:u w:val="single"/>
        </w:rPr>
        <w:tab/>
      </w:r>
      <w:r w:rsidR="00CD4D0F">
        <w:rPr>
          <w:sz w:val="20"/>
          <w:szCs w:val="20"/>
          <w:u w:val="single"/>
        </w:rPr>
        <w:tab/>
      </w:r>
      <w:r w:rsidRPr="00CD4D0F">
        <w:rPr>
          <w:sz w:val="20"/>
          <w:szCs w:val="20"/>
          <w:u w:val="single"/>
        </w:rPr>
        <w:tab/>
      </w:r>
      <w:r w:rsidRPr="00CD4D0F">
        <w:rPr>
          <w:sz w:val="20"/>
          <w:szCs w:val="20"/>
          <w:u w:val="single"/>
        </w:rPr>
        <w:tab/>
      </w:r>
      <w:r w:rsidRPr="00CD4D0F">
        <w:rPr>
          <w:sz w:val="20"/>
          <w:szCs w:val="20"/>
          <w:u w:val="single"/>
        </w:rPr>
        <w:tab/>
      </w:r>
      <w:r w:rsidRPr="00CD4D0F">
        <w:rPr>
          <w:sz w:val="20"/>
          <w:szCs w:val="20"/>
          <w:u w:val="single"/>
        </w:rPr>
        <w:tab/>
      </w:r>
    </w:p>
    <w:p w:rsidR="00F117F8" w:rsidRDefault="00CD4D0F" w:rsidP="00F117F8">
      <w:pPr>
        <w:spacing w:after="0"/>
        <w:ind w:left="720" w:hanging="720"/>
        <w:rPr>
          <w:sz w:val="20"/>
          <w:szCs w:val="20"/>
        </w:rPr>
      </w:pPr>
      <w:r w:rsidRPr="00CD4D0F">
        <w:rPr>
          <w:b/>
          <w:sz w:val="20"/>
          <w:szCs w:val="20"/>
        </w:rPr>
        <w:t>Step 4</w:t>
      </w:r>
      <w:r w:rsidRPr="00CD4D0F">
        <w:rPr>
          <w:sz w:val="20"/>
          <w:szCs w:val="20"/>
        </w:rPr>
        <w:tab/>
        <w:t>Proposed patient detained:</w:t>
      </w:r>
      <w:r w:rsidR="00F117F8">
        <w:rPr>
          <w:sz w:val="20"/>
          <w:szCs w:val="20"/>
        </w:rPr>
        <w:t xml:space="preserve">  </w:t>
      </w:r>
      <w:r w:rsidR="00F117F8" w:rsidRPr="00CD4D0F">
        <w:rPr>
          <w:sz w:val="20"/>
          <w:szCs w:val="20"/>
        </w:rPr>
        <w:t>Time</w:t>
      </w:r>
      <w:r w:rsidR="00F117F8" w:rsidRPr="00CD4D0F">
        <w:rPr>
          <w:sz w:val="20"/>
          <w:szCs w:val="20"/>
          <w:u w:val="single"/>
        </w:rPr>
        <w:tab/>
      </w:r>
      <w:r w:rsidR="00F117F8" w:rsidRPr="00CD4D0F">
        <w:rPr>
          <w:sz w:val="20"/>
          <w:szCs w:val="20"/>
          <w:u w:val="single"/>
        </w:rPr>
        <w:tab/>
        <w:t>am / pm</w:t>
      </w:r>
      <w:r w:rsidR="00F117F8" w:rsidRPr="00CD4D0F">
        <w:rPr>
          <w:sz w:val="20"/>
          <w:szCs w:val="20"/>
        </w:rPr>
        <w:t xml:space="preserve">   Date</w:t>
      </w:r>
      <w:r w:rsidR="00F117F8" w:rsidRPr="00CD4D0F">
        <w:rPr>
          <w:sz w:val="20"/>
          <w:szCs w:val="20"/>
          <w:u w:val="single"/>
        </w:rPr>
        <w:tab/>
      </w:r>
      <w:r w:rsidR="00F117F8" w:rsidRPr="00CD4D0F">
        <w:rPr>
          <w:sz w:val="20"/>
          <w:szCs w:val="20"/>
          <w:u w:val="single"/>
        </w:rPr>
        <w:tab/>
      </w:r>
      <w:r w:rsidR="00F117F8" w:rsidRPr="00CD4D0F">
        <w:rPr>
          <w:sz w:val="20"/>
          <w:szCs w:val="20"/>
          <w:u w:val="single"/>
        </w:rPr>
        <w:tab/>
      </w:r>
    </w:p>
    <w:p w:rsidR="00F117F8" w:rsidRDefault="00F117F8" w:rsidP="00F117F8">
      <w:pPr>
        <w:spacing w:after="0"/>
        <w:ind w:left="720" w:hanging="720"/>
        <w:rPr>
          <w:sz w:val="20"/>
          <w:szCs w:val="20"/>
        </w:rPr>
      </w:pPr>
    </w:p>
    <w:p w:rsidR="00CD4D0F" w:rsidRDefault="00CD4D0F" w:rsidP="00F117F8">
      <w:pPr>
        <w:spacing w:after="0"/>
        <w:ind w:left="720" w:hanging="720"/>
        <w:rPr>
          <w:sz w:val="18"/>
          <w:szCs w:val="18"/>
        </w:rPr>
      </w:pPr>
      <w:r w:rsidRPr="00CD4D0F">
        <w:rPr>
          <w:sz w:val="20"/>
          <w:szCs w:val="20"/>
        </w:rPr>
        <w:tab/>
      </w:r>
      <w:r w:rsidRPr="00F117F8">
        <w:rPr>
          <w:sz w:val="18"/>
          <w:szCs w:val="18"/>
        </w:rPr>
        <w:t>If an examiner finds the proposed patient to be mentally ill, and an application for involuntary hospitalization is filed, a preliminary hearing must be held no later than seventy-two (72) hours after initial detention, excluding Saturdays, Sundays, or holidays.  For purposes of W.S. 25-10-101, et. Seq., Saturdays, Sundays, and holidays begin at midnight.  Using the above formula, the 72 hour emergency detention period for the proposed patient will expire on:</w:t>
      </w:r>
    </w:p>
    <w:p w:rsidR="00F117F8" w:rsidRPr="00F117F8" w:rsidRDefault="00F117F8" w:rsidP="00F117F8">
      <w:pPr>
        <w:spacing w:after="0"/>
        <w:ind w:left="720" w:hanging="720"/>
        <w:rPr>
          <w:sz w:val="20"/>
          <w:szCs w:val="20"/>
        </w:rPr>
      </w:pPr>
    </w:p>
    <w:p w:rsidR="00CD4D0F" w:rsidRDefault="00CD4D0F" w:rsidP="00F117F8">
      <w:pPr>
        <w:spacing w:after="0" w:line="240" w:lineRule="auto"/>
        <w:rPr>
          <w:sz w:val="20"/>
          <w:szCs w:val="20"/>
          <w:u w:val="single"/>
        </w:rPr>
      </w:pPr>
      <w:r w:rsidRPr="00CD4D0F">
        <w:rPr>
          <w:sz w:val="20"/>
          <w:szCs w:val="20"/>
        </w:rPr>
        <w:tab/>
      </w:r>
      <w:r w:rsidRPr="00CD4D0F">
        <w:rPr>
          <w:sz w:val="20"/>
          <w:szCs w:val="20"/>
        </w:rPr>
        <w:tab/>
        <w:t>Date</w:t>
      </w:r>
      <w:r w:rsidRPr="00CD4D0F">
        <w:rPr>
          <w:sz w:val="20"/>
          <w:szCs w:val="20"/>
          <w:u w:val="single"/>
        </w:rPr>
        <w:tab/>
      </w:r>
      <w:r w:rsidRPr="00CD4D0F">
        <w:rPr>
          <w:sz w:val="20"/>
          <w:szCs w:val="20"/>
          <w:u w:val="single"/>
        </w:rPr>
        <w:tab/>
      </w:r>
      <w:r w:rsidRPr="00CD4D0F">
        <w:rPr>
          <w:sz w:val="20"/>
          <w:szCs w:val="20"/>
          <w:u w:val="single"/>
        </w:rPr>
        <w:tab/>
      </w:r>
      <w:r w:rsidRPr="00CD4D0F">
        <w:rPr>
          <w:sz w:val="20"/>
          <w:szCs w:val="20"/>
          <w:u w:val="single"/>
        </w:rPr>
        <w:tab/>
      </w:r>
      <w:r w:rsidRPr="00CD4D0F">
        <w:rPr>
          <w:sz w:val="20"/>
          <w:szCs w:val="20"/>
        </w:rPr>
        <w:t xml:space="preserve">  Time</w:t>
      </w:r>
      <w:r w:rsidRPr="00CD4D0F">
        <w:rPr>
          <w:sz w:val="20"/>
          <w:szCs w:val="20"/>
          <w:u w:val="single"/>
        </w:rPr>
        <w:tab/>
      </w:r>
      <w:r w:rsidRPr="00CD4D0F">
        <w:rPr>
          <w:sz w:val="20"/>
          <w:szCs w:val="20"/>
          <w:u w:val="single"/>
        </w:rPr>
        <w:tab/>
      </w:r>
      <w:r w:rsidRPr="00CD4D0F">
        <w:rPr>
          <w:sz w:val="20"/>
          <w:szCs w:val="20"/>
          <w:u w:val="single"/>
        </w:rPr>
        <w:tab/>
        <w:t>am / pm</w:t>
      </w:r>
    </w:p>
    <w:p w:rsidR="00E618D4" w:rsidRDefault="00E618D4" w:rsidP="00CD4D0F">
      <w:pPr>
        <w:spacing w:line="240" w:lineRule="auto"/>
        <w:rPr>
          <w:sz w:val="20"/>
          <w:szCs w:val="20"/>
        </w:rPr>
      </w:pPr>
      <w:r>
        <w:rPr>
          <w:sz w:val="20"/>
          <w:szCs w:val="20"/>
        </w:rPr>
        <w:t>PART II</w:t>
      </w:r>
    </w:p>
    <w:p w:rsidR="00E618D4" w:rsidRDefault="00E618D4" w:rsidP="00E618D4">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618D4" w:rsidRPr="00E618D4" w:rsidRDefault="00E618D4" w:rsidP="00F117F8">
      <w:pPr>
        <w:spacing w:after="0" w:line="480" w:lineRule="auto"/>
        <w:rPr>
          <w:sz w:val="16"/>
          <w:szCs w:val="16"/>
        </w:rPr>
      </w:pPr>
      <w:r>
        <w:rPr>
          <w:sz w:val="16"/>
          <w:szCs w:val="16"/>
        </w:rPr>
        <w:t>Name</w:t>
      </w:r>
      <w:r>
        <w:rPr>
          <w:sz w:val="16"/>
          <w:szCs w:val="16"/>
        </w:rPr>
        <w:tab/>
      </w:r>
      <w:r>
        <w:rPr>
          <w:sz w:val="16"/>
          <w:szCs w:val="16"/>
        </w:rPr>
        <w:tab/>
      </w:r>
      <w:r>
        <w:rPr>
          <w:sz w:val="16"/>
          <w:szCs w:val="16"/>
        </w:rPr>
        <w:tab/>
      </w:r>
      <w:r>
        <w:rPr>
          <w:sz w:val="16"/>
          <w:szCs w:val="16"/>
        </w:rPr>
        <w:tab/>
      </w:r>
      <w:r>
        <w:rPr>
          <w:sz w:val="16"/>
          <w:szCs w:val="16"/>
        </w:rPr>
        <w:tab/>
        <w:t>Date of Birth</w:t>
      </w:r>
      <w:r>
        <w:rPr>
          <w:sz w:val="16"/>
          <w:szCs w:val="16"/>
        </w:rPr>
        <w:tab/>
      </w:r>
      <w:r>
        <w:rPr>
          <w:sz w:val="16"/>
          <w:szCs w:val="16"/>
        </w:rPr>
        <w:tab/>
        <w:t>Address</w:t>
      </w:r>
    </w:p>
    <w:p w:rsidR="00E618D4" w:rsidRDefault="00E618D4" w:rsidP="00E618D4">
      <w:pPr>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618D4" w:rsidRDefault="00E618D4" w:rsidP="00F117F8">
      <w:pPr>
        <w:spacing w:after="0" w:line="360" w:lineRule="auto"/>
        <w:rPr>
          <w:sz w:val="20"/>
          <w:szCs w:val="20"/>
        </w:rPr>
      </w:pPr>
      <w:r>
        <w:rPr>
          <w:sz w:val="16"/>
          <w:szCs w:val="16"/>
        </w:rPr>
        <w:t>Place of contact</w:t>
      </w:r>
      <w:r>
        <w:rPr>
          <w:sz w:val="16"/>
          <w:szCs w:val="16"/>
        </w:rPr>
        <w:tab/>
      </w:r>
      <w:r>
        <w:rPr>
          <w:sz w:val="16"/>
          <w:szCs w:val="16"/>
        </w:rPr>
        <w:tab/>
      </w:r>
      <w:r>
        <w:rPr>
          <w:sz w:val="16"/>
          <w:szCs w:val="16"/>
        </w:rPr>
        <w:tab/>
      </w:r>
      <w:r>
        <w:rPr>
          <w:sz w:val="16"/>
          <w:szCs w:val="16"/>
        </w:rPr>
        <w:tab/>
      </w:r>
      <w:r>
        <w:rPr>
          <w:sz w:val="16"/>
          <w:szCs w:val="16"/>
        </w:rPr>
        <w:tab/>
      </w:r>
      <w:r>
        <w:rPr>
          <w:sz w:val="16"/>
          <w:szCs w:val="16"/>
        </w:rPr>
        <w:tab/>
        <w:t>Previous Psychiatric Care</w:t>
      </w:r>
    </w:p>
    <w:p w:rsidR="00E618D4" w:rsidRPr="00E618D4" w:rsidRDefault="00E618D4" w:rsidP="00E618D4">
      <w:pPr>
        <w:spacing w:after="0" w:line="240" w:lineRule="auto"/>
        <w:rPr>
          <w:sz w:val="20"/>
          <w:szCs w:val="20"/>
        </w:rPr>
      </w:pPr>
      <w:r>
        <w:rPr>
          <w:sz w:val="20"/>
          <w:szCs w:val="20"/>
        </w:rPr>
        <w:t xml:space="preserve">Resident of Wyoming </w:t>
      </w:r>
      <w:r>
        <w:rPr>
          <w:sz w:val="20"/>
          <w:szCs w:val="20"/>
          <w:u w:val="single"/>
        </w:rPr>
        <w:tab/>
      </w:r>
      <w:r>
        <w:rPr>
          <w:sz w:val="20"/>
          <w:szCs w:val="20"/>
          <w:u w:val="single"/>
        </w:rPr>
        <w:tab/>
      </w:r>
      <w:r>
        <w:rPr>
          <w:sz w:val="20"/>
          <w:szCs w:val="20"/>
        </w:rPr>
        <w:t xml:space="preserve">YES      </w:t>
      </w:r>
      <w:r>
        <w:rPr>
          <w:sz w:val="20"/>
          <w:szCs w:val="20"/>
          <w:u w:val="single"/>
        </w:rPr>
        <w:tab/>
      </w:r>
      <w:r>
        <w:rPr>
          <w:sz w:val="20"/>
          <w:szCs w:val="20"/>
          <w:u w:val="single"/>
        </w:rPr>
        <w:tab/>
      </w:r>
      <w:r>
        <w:rPr>
          <w:sz w:val="20"/>
          <w:szCs w:val="20"/>
        </w:rPr>
        <w:t>NO (If no checked, see below)</w:t>
      </w:r>
    </w:p>
    <w:p w:rsidR="00F117F8" w:rsidRDefault="00F117F8" w:rsidP="00CD4D0F">
      <w:pPr>
        <w:spacing w:line="240" w:lineRule="auto"/>
        <w:rPr>
          <w:sz w:val="20"/>
          <w:szCs w:val="20"/>
        </w:rPr>
        <w:sectPr w:rsidR="00F117F8" w:rsidSect="00B158F8">
          <w:footerReference w:type="default" r:id="rId8"/>
          <w:pgSz w:w="12240" w:h="15840"/>
          <w:pgMar w:top="450" w:right="1260" w:bottom="360" w:left="1440" w:header="720" w:footer="45" w:gutter="0"/>
          <w:cols w:space="720"/>
          <w:docGrid w:linePitch="360"/>
        </w:sectPr>
      </w:pPr>
    </w:p>
    <w:p w:rsidR="00C51CF3" w:rsidRDefault="00C51CF3" w:rsidP="00F117F8">
      <w:pPr>
        <w:spacing w:after="0" w:line="240" w:lineRule="auto"/>
        <w:rPr>
          <w:sz w:val="20"/>
          <w:szCs w:val="20"/>
        </w:rPr>
      </w:pPr>
    </w:p>
    <w:p w:rsidR="00F117F8" w:rsidRDefault="00F117F8" w:rsidP="00F117F8">
      <w:pPr>
        <w:spacing w:after="0" w:line="240" w:lineRule="auto"/>
        <w:rPr>
          <w:sz w:val="20"/>
          <w:szCs w:val="20"/>
        </w:rPr>
      </w:pPr>
      <w:r>
        <w:rPr>
          <w:sz w:val="20"/>
          <w:szCs w:val="20"/>
        </w:rPr>
        <w:t>Circle items that apply:</w:t>
      </w:r>
    </w:p>
    <w:p w:rsidR="00F117F8" w:rsidRPr="004D541A" w:rsidRDefault="00F117F8" w:rsidP="004D541A">
      <w:pPr>
        <w:spacing w:after="0" w:line="240" w:lineRule="auto"/>
        <w:rPr>
          <w:b/>
          <w:sz w:val="20"/>
          <w:szCs w:val="20"/>
        </w:rPr>
      </w:pPr>
      <w:r w:rsidRPr="004D541A">
        <w:rPr>
          <w:b/>
          <w:sz w:val="20"/>
          <w:szCs w:val="20"/>
        </w:rPr>
        <w:t>APPEARANCE/GENERAL BEHAVIOR</w:t>
      </w:r>
    </w:p>
    <w:p w:rsidR="00F117F8" w:rsidRDefault="00F117F8" w:rsidP="004D541A">
      <w:pPr>
        <w:spacing w:after="0" w:line="240" w:lineRule="auto"/>
        <w:rPr>
          <w:sz w:val="20"/>
          <w:szCs w:val="20"/>
        </w:rPr>
      </w:pPr>
      <w:r>
        <w:rPr>
          <w:sz w:val="20"/>
          <w:szCs w:val="20"/>
        </w:rPr>
        <w:t>DRESS: Neat, Untidy, Dirty, Eccentric</w:t>
      </w:r>
    </w:p>
    <w:p w:rsidR="00F117F8" w:rsidRDefault="00F117F8" w:rsidP="004D541A">
      <w:pPr>
        <w:spacing w:after="0" w:line="240" w:lineRule="auto"/>
        <w:rPr>
          <w:sz w:val="20"/>
          <w:szCs w:val="20"/>
        </w:rPr>
      </w:pPr>
      <w:r>
        <w:rPr>
          <w:sz w:val="20"/>
          <w:szCs w:val="20"/>
        </w:rPr>
        <w:t>POSTURE: Erect, Tense, Relaxed, Lying Down</w:t>
      </w:r>
    </w:p>
    <w:p w:rsidR="00F117F8" w:rsidRDefault="00F117F8" w:rsidP="004D541A">
      <w:pPr>
        <w:spacing w:after="0" w:line="240" w:lineRule="auto"/>
        <w:rPr>
          <w:sz w:val="20"/>
          <w:szCs w:val="20"/>
        </w:rPr>
      </w:pPr>
      <w:r>
        <w:rPr>
          <w:sz w:val="20"/>
          <w:szCs w:val="20"/>
        </w:rPr>
        <w:t>FACIAL EXPRESSION: Fixed, Changing, Angry, Perplexed, Sad, Happy, Suspicious</w:t>
      </w:r>
    </w:p>
    <w:p w:rsidR="00F117F8" w:rsidRDefault="00F117F8" w:rsidP="004D541A">
      <w:pPr>
        <w:spacing w:after="0" w:line="240" w:lineRule="auto"/>
        <w:rPr>
          <w:sz w:val="20"/>
          <w:szCs w:val="20"/>
        </w:rPr>
      </w:pPr>
      <w:r>
        <w:rPr>
          <w:sz w:val="20"/>
          <w:szCs w:val="20"/>
        </w:rPr>
        <w:t>PHYSICAL ACTIVITY: Normal, Underactive, Overactive</w:t>
      </w:r>
    </w:p>
    <w:p w:rsidR="004D541A" w:rsidRDefault="004D541A" w:rsidP="004D541A">
      <w:pPr>
        <w:spacing w:after="0" w:line="240" w:lineRule="auto"/>
        <w:rPr>
          <w:sz w:val="20"/>
          <w:szCs w:val="20"/>
        </w:rPr>
      </w:pPr>
    </w:p>
    <w:p w:rsidR="00F117F8" w:rsidRDefault="00F117F8" w:rsidP="004D541A">
      <w:pPr>
        <w:spacing w:after="0" w:line="240" w:lineRule="auto"/>
        <w:rPr>
          <w:sz w:val="20"/>
          <w:szCs w:val="20"/>
        </w:rPr>
      </w:pPr>
      <w:r w:rsidRPr="004D541A">
        <w:rPr>
          <w:b/>
          <w:sz w:val="20"/>
          <w:szCs w:val="20"/>
        </w:rPr>
        <w:t>EMOTIONAL REACTION</w:t>
      </w:r>
    </w:p>
    <w:p w:rsidR="004D541A" w:rsidRDefault="004D541A" w:rsidP="004D541A">
      <w:pPr>
        <w:spacing w:after="0" w:line="240" w:lineRule="auto"/>
        <w:rPr>
          <w:sz w:val="20"/>
          <w:szCs w:val="20"/>
        </w:rPr>
      </w:pPr>
      <w:r>
        <w:rPr>
          <w:sz w:val="20"/>
          <w:szCs w:val="20"/>
        </w:rPr>
        <w:t>ATTITUDE: Composed, Polite, Cooperative, Reserved, Indifferent, Silent, Scared, Sad, Happy, Carefree, Cocky, Excited, Angry, Sarcastic, Antagonistic, Suspicious, Insulting, Profane, Combative, Sleepy</w:t>
      </w:r>
    </w:p>
    <w:p w:rsidR="00C51CF3" w:rsidRDefault="00C51CF3" w:rsidP="004D541A">
      <w:pPr>
        <w:spacing w:after="0" w:line="240" w:lineRule="auto"/>
        <w:rPr>
          <w:sz w:val="20"/>
          <w:szCs w:val="20"/>
        </w:rPr>
      </w:pPr>
    </w:p>
    <w:p w:rsidR="00B158F8" w:rsidRDefault="00B158F8" w:rsidP="004D541A">
      <w:pPr>
        <w:spacing w:after="0" w:line="240" w:lineRule="auto"/>
        <w:rPr>
          <w:sz w:val="20"/>
          <w:szCs w:val="20"/>
        </w:rPr>
      </w:pPr>
    </w:p>
    <w:p w:rsidR="004D541A" w:rsidRDefault="004D541A" w:rsidP="004D541A">
      <w:pPr>
        <w:spacing w:after="0" w:line="240" w:lineRule="auto"/>
        <w:rPr>
          <w:sz w:val="20"/>
          <w:szCs w:val="20"/>
        </w:rPr>
      </w:pPr>
      <w:r>
        <w:rPr>
          <w:sz w:val="20"/>
          <w:szCs w:val="20"/>
        </w:rPr>
        <w:t>TALK: FORM: Logical, Conversational, Illogical, Rambling, Nonsensical</w:t>
      </w:r>
    </w:p>
    <w:p w:rsidR="004D541A" w:rsidRDefault="004D541A" w:rsidP="004D541A">
      <w:pPr>
        <w:spacing w:after="0" w:line="240" w:lineRule="auto"/>
        <w:rPr>
          <w:sz w:val="20"/>
          <w:szCs w:val="20"/>
        </w:rPr>
      </w:pPr>
      <w:r>
        <w:rPr>
          <w:sz w:val="20"/>
          <w:szCs w:val="20"/>
        </w:rPr>
        <w:t>RATE: Normal, Overtalkative, Undertalkative</w:t>
      </w:r>
    </w:p>
    <w:p w:rsidR="004D541A" w:rsidRDefault="004D541A" w:rsidP="004D541A">
      <w:pPr>
        <w:spacing w:after="0" w:line="240" w:lineRule="auto"/>
        <w:rPr>
          <w:sz w:val="20"/>
          <w:szCs w:val="20"/>
        </w:rPr>
      </w:pPr>
      <w:r>
        <w:rPr>
          <w:sz w:val="20"/>
          <w:szCs w:val="20"/>
        </w:rPr>
        <w:t>QUALITY: Controlled, Humorous, Shouting, Forceful, Screaming</w:t>
      </w:r>
    </w:p>
    <w:p w:rsidR="004D541A" w:rsidRDefault="004D541A" w:rsidP="004D541A">
      <w:pPr>
        <w:spacing w:after="0" w:line="240" w:lineRule="auto"/>
        <w:rPr>
          <w:sz w:val="20"/>
          <w:szCs w:val="20"/>
        </w:rPr>
      </w:pPr>
      <w:r>
        <w:rPr>
          <w:sz w:val="20"/>
          <w:szCs w:val="20"/>
        </w:rPr>
        <w:t>EXPRESSIONS: Ideas of being persecuted; Feels people are watching and/or talking about him; Ideas of grandeur; Strange or bizarre physical complaints; Very self-critical; hearing voices; Seeing things; Homicidal thoughts; Suicidal thoughts; Unusual sexual ideas</w:t>
      </w:r>
    </w:p>
    <w:p w:rsidR="00C51CF3" w:rsidRDefault="00C51CF3" w:rsidP="004D541A">
      <w:pPr>
        <w:spacing w:after="0" w:line="240" w:lineRule="auto"/>
        <w:rPr>
          <w:sz w:val="20"/>
          <w:szCs w:val="20"/>
        </w:rPr>
      </w:pPr>
      <w:r>
        <w:rPr>
          <w:sz w:val="20"/>
          <w:szCs w:val="20"/>
        </w:rPr>
        <w:t>DOES PERSON KNOW: Who he is? (Yes/No); Where he is? (Yes/No); Date? (Yes/No); How he/she feels? (Yes/No)</w:t>
      </w:r>
    </w:p>
    <w:p w:rsidR="00B158F8" w:rsidRDefault="00B158F8" w:rsidP="004D541A">
      <w:pPr>
        <w:spacing w:after="0" w:line="240" w:lineRule="auto"/>
        <w:rPr>
          <w:sz w:val="20"/>
          <w:szCs w:val="20"/>
        </w:rPr>
        <w:sectPr w:rsidR="00B158F8" w:rsidSect="00B158F8">
          <w:type w:val="continuous"/>
          <w:pgSz w:w="12240" w:h="15840"/>
          <w:pgMar w:top="720" w:right="1260" w:bottom="360" w:left="1440" w:header="720" w:footer="45" w:gutter="0"/>
          <w:cols w:num="2" w:space="720"/>
          <w:docGrid w:linePitch="360"/>
        </w:sectPr>
      </w:pPr>
    </w:p>
    <w:p w:rsidR="00B158F8" w:rsidRDefault="00B158F8">
      <w:pPr>
        <w:rPr>
          <w:sz w:val="20"/>
          <w:szCs w:val="20"/>
        </w:rPr>
      </w:pPr>
      <w:r>
        <w:rPr>
          <w:sz w:val="20"/>
          <w:szCs w:val="20"/>
        </w:rPr>
        <w:lastRenderedPageBreak/>
        <w:br w:type="page"/>
      </w:r>
    </w:p>
    <w:p w:rsidR="008D6FA9" w:rsidRDefault="00B158F8" w:rsidP="004D541A">
      <w:pPr>
        <w:spacing w:after="0" w:line="240" w:lineRule="auto"/>
        <w:rPr>
          <w:sz w:val="20"/>
          <w:szCs w:val="20"/>
        </w:rPr>
      </w:pPr>
      <w:r>
        <w:rPr>
          <w:sz w:val="20"/>
          <w:szCs w:val="20"/>
        </w:rPr>
        <w:lastRenderedPageBreak/>
        <w:t xml:space="preserve">Pursuant to W.S. 1977 25-10-109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was detained because of recent </w:t>
      </w:r>
    </w:p>
    <w:p w:rsidR="008D6FA9" w:rsidRPr="008D6FA9" w:rsidRDefault="008D6FA9" w:rsidP="004D541A">
      <w:pPr>
        <w:spacing w:after="0" w:line="240" w:lineRule="auto"/>
        <w:rPr>
          <w:sz w:val="14"/>
          <w:szCs w:val="14"/>
        </w:rPr>
      </w:pPr>
      <w:r>
        <w:rPr>
          <w:sz w:val="20"/>
          <w:szCs w:val="20"/>
        </w:rPr>
        <w:tab/>
      </w:r>
      <w:r>
        <w:rPr>
          <w:sz w:val="20"/>
          <w:szCs w:val="20"/>
        </w:rPr>
        <w:tab/>
      </w:r>
      <w:r>
        <w:rPr>
          <w:sz w:val="20"/>
          <w:szCs w:val="20"/>
        </w:rPr>
        <w:tab/>
      </w:r>
      <w:r>
        <w:rPr>
          <w:sz w:val="20"/>
          <w:szCs w:val="20"/>
        </w:rPr>
        <w:tab/>
      </w:r>
      <w:r>
        <w:rPr>
          <w:sz w:val="20"/>
          <w:szCs w:val="20"/>
        </w:rPr>
        <w:tab/>
      </w:r>
      <w:r w:rsidRPr="008D6FA9">
        <w:rPr>
          <w:sz w:val="14"/>
          <w:szCs w:val="14"/>
        </w:rPr>
        <w:t>Name of person detained</w:t>
      </w:r>
    </w:p>
    <w:p w:rsidR="00C51CF3" w:rsidRDefault="00B158F8" w:rsidP="004D541A">
      <w:pPr>
        <w:spacing w:after="0" w:line="240" w:lineRule="auto"/>
        <w:rPr>
          <w:sz w:val="20"/>
          <w:szCs w:val="20"/>
        </w:rPr>
      </w:pPr>
      <w:r>
        <w:rPr>
          <w:sz w:val="20"/>
          <w:szCs w:val="20"/>
        </w:rPr>
        <w:t>overt acts or omissions which have given the undersigned reasonable cause to believe that said person is mentally ill, and poses an immediate risk of serious physical injury or illness to himself, or of serious phy</w:t>
      </w:r>
      <w:r w:rsidR="008D6FA9">
        <w:rPr>
          <w:sz w:val="20"/>
          <w:szCs w:val="20"/>
        </w:rPr>
        <w:t>sical injury or illness to himself, or of serious physical injury to others.</w:t>
      </w:r>
    </w:p>
    <w:p w:rsidR="008D6FA9" w:rsidRDefault="008D6FA9" w:rsidP="004D541A">
      <w:pPr>
        <w:spacing w:after="0" w:line="240" w:lineRule="auto"/>
        <w:rPr>
          <w:sz w:val="20"/>
          <w:szCs w:val="20"/>
        </w:rPr>
      </w:pPr>
    </w:p>
    <w:p w:rsidR="008D6FA9" w:rsidRDefault="008D6FA9" w:rsidP="004D541A">
      <w:pPr>
        <w:spacing w:after="0" w:line="240" w:lineRule="auto"/>
        <w:rPr>
          <w:sz w:val="20"/>
          <w:szCs w:val="20"/>
        </w:rPr>
      </w:pPr>
      <w:r>
        <w:rPr>
          <w:sz w:val="20"/>
          <w:szCs w:val="20"/>
        </w:rPr>
        <w:t>The circumstances by which the undersigned believes there is probable cause leading to the emergency detention are as follows:</w:t>
      </w:r>
    </w:p>
    <w:p w:rsidR="008D6FA9" w:rsidRDefault="008D6FA9" w:rsidP="004D541A">
      <w:pPr>
        <w:spacing w:after="0" w:line="240" w:lineRule="auto"/>
        <w:rPr>
          <w:sz w:val="20"/>
          <w:szCs w:val="20"/>
        </w:rPr>
      </w:pPr>
    </w:p>
    <w:p w:rsidR="008D6FA9" w:rsidRDefault="008D6FA9" w:rsidP="008D6FA9">
      <w:pPr>
        <w:spacing w:after="0" w:line="48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D6FA9" w:rsidRDefault="008D6FA9" w:rsidP="008D6FA9">
      <w:pPr>
        <w:spacing w:after="0" w:line="480" w:lineRule="auto"/>
        <w:rPr>
          <w:sz w:val="20"/>
          <w:szCs w:val="20"/>
        </w:rPr>
      </w:pPr>
      <w:r>
        <w:rPr>
          <w:sz w:val="20"/>
          <w:szCs w:val="20"/>
        </w:rPr>
        <w:t>Diagnostic Impressions: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D6FA9" w:rsidRDefault="008D6FA9" w:rsidP="008D6FA9">
      <w:pPr>
        <w:spacing w:after="0" w:line="480" w:lineRule="auto"/>
        <w:rPr>
          <w:sz w:val="20"/>
          <w:szCs w:val="20"/>
        </w:rPr>
      </w:pPr>
      <w:r>
        <w:rPr>
          <w:sz w:val="20"/>
          <w:szCs w:val="20"/>
        </w:rPr>
        <w:t>I believe the detainee is a non-resident of the State of Wyoming because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D6FA9" w:rsidRDefault="008D6FA9" w:rsidP="008D6FA9">
      <w:pPr>
        <w:spacing w:after="0" w:line="240" w:lineRule="auto"/>
        <w:rPr>
          <w:sz w:val="20"/>
          <w:szCs w:val="20"/>
        </w:rPr>
      </w:pPr>
      <w:r>
        <w:rPr>
          <w:sz w:val="20"/>
          <w:szCs w:val="20"/>
        </w:rPr>
        <w:t>I hereby state that to the best of my knowledge, the above stated information is correct.</w:t>
      </w:r>
    </w:p>
    <w:p w:rsidR="008D6FA9" w:rsidRDefault="008D6FA9" w:rsidP="008D6FA9">
      <w:pPr>
        <w:spacing w:after="0" w:line="240" w:lineRule="auto"/>
        <w:rPr>
          <w:sz w:val="20"/>
          <w:szCs w:val="20"/>
        </w:rPr>
      </w:pPr>
    </w:p>
    <w:p w:rsidR="008D6FA9" w:rsidRDefault="008D6FA9" w:rsidP="008D6FA9">
      <w:pPr>
        <w:spacing w:after="0" w:line="240" w:lineRule="auto"/>
        <w:rPr>
          <w:sz w:val="20"/>
          <w:szCs w:val="20"/>
        </w:rPr>
      </w:pPr>
      <w:r>
        <w:rPr>
          <w:sz w:val="20"/>
          <w:szCs w:val="20"/>
        </w:rPr>
        <w:t xml:space="preserve">Dated this </w:t>
      </w:r>
      <w:r>
        <w:rPr>
          <w:sz w:val="20"/>
          <w:szCs w:val="20"/>
          <w:u w:val="single"/>
        </w:rPr>
        <w:tab/>
      </w:r>
      <w:r>
        <w:rPr>
          <w:sz w:val="20"/>
          <w:szCs w:val="20"/>
        </w:rPr>
        <w:t xml:space="preserve"> day of </w:t>
      </w:r>
      <w:r>
        <w:rPr>
          <w:sz w:val="20"/>
          <w:szCs w:val="20"/>
          <w:u w:val="single"/>
        </w:rPr>
        <w:tab/>
      </w:r>
      <w:r>
        <w:rPr>
          <w:sz w:val="20"/>
          <w:szCs w:val="20"/>
          <w:u w:val="single"/>
        </w:rPr>
        <w:tab/>
      </w:r>
      <w:r>
        <w:rPr>
          <w:sz w:val="20"/>
          <w:szCs w:val="20"/>
          <w:u w:val="single"/>
        </w:rPr>
        <w:tab/>
      </w:r>
      <w:r>
        <w:rPr>
          <w:sz w:val="20"/>
          <w:szCs w:val="20"/>
        </w:rPr>
        <w:t xml:space="preserve"> ,</w:t>
      </w:r>
      <w:r w:rsidR="00A564E8">
        <w:rPr>
          <w:sz w:val="20"/>
          <w:szCs w:val="20"/>
        </w:rPr>
        <w:t xml:space="preserve"> </w:t>
      </w:r>
      <w:r>
        <w:rPr>
          <w:sz w:val="20"/>
          <w:szCs w:val="20"/>
        </w:rPr>
        <w:t>20</w:t>
      </w:r>
      <w:r>
        <w:rPr>
          <w:sz w:val="20"/>
          <w:szCs w:val="20"/>
          <w:u w:val="single"/>
        </w:rPr>
        <w:tab/>
      </w:r>
      <w:r>
        <w:rPr>
          <w:sz w:val="20"/>
          <w:szCs w:val="20"/>
        </w:rPr>
        <w:t xml:space="preserve">, </w:t>
      </w:r>
      <w:r w:rsidR="00A564E8">
        <w:rPr>
          <w:sz w:val="20"/>
          <w:szCs w:val="20"/>
        </w:rPr>
        <w:t xml:space="preserve">  </w:t>
      </w:r>
      <w:r>
        <w:rPr>
          <w:sz w:val="20"/>
          <w:szCs w:val="20"/>
          <w:u w:val="single"/>
        </w:rPr>
        <w:tab/>
      </w:r>
      <w:r>
        <w:rPr>
          <w:sz w:val="20"/>
          <w:szCs w:val="20"/>
          <w:u w:val="single"/>
        </w:rPr>
        <w:tab/>
        <w:t>AM / PM</w:t>
      </w:r>
    </w:p>
    <w:p w:rsidR="008D6FA9" w:rsidRDefault="008D6FA9" w:rsidP="008D6FA9">
      <w:pPr>
        <w:spacing w:after="0" w:line="240" w:lineRule="auto"/>
        <w:rPr>
          <w:sz w:val="20"/>
          <w:szCs w:val="20"/>
        </w:rPr>
      </w:pPr>
    </w:p>
    <w:p w:rsidR="008D6FA9" w:rsidRDefault="008D6FA9" w:rsidP="008D6FA9">
      <w:pPr>
        <w:spacing w:after="0" w:line="240" w:lineRule="auto"/>
        <w:rPr>
          <w:sz w:val="20"/>
          <w:szCs w:val="20"/>
        </w:rPr>
      </w:pPr>
      <w:r>
        <w:rPr>
          <w:sz w:val="20"/>
          <w:szCs w:val="20"/>
        </w:rPr>
        <w:t>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D6FA9" w:rsidRPr="008D6FA9" w:rsidRDefault="008D6FA9" w:rsidP="008D6FA9">
      <w:pPr>
        <w:spacing w:after="0" w:line="240" w:lineRule="auto"/>
        <w:rPr>
          <w:sz w:val="16"/>
          <w:szCs w:val="16"/>
        </w:rPr>
      </w:pPr>
      <w:r>
        <w:rPr>
          <w:sz w:val="20"/>
          <w:szCs w:val="20"/>
        </w:rPr>
        <w:tab/>
      </w:r>
      <w:r>
        <w:rPr>
          <w:sz w:val="20"/>
          <w:szCs w:val="20"/>
        </w:rPr>
        <w:tab/>
      </w:r>
      <w:r>
        <w:rPr>
          <w:sz w:val="20"/>
          <w:szCs w:val="20"/>
        </w:rPr>
        <w:tab/>
      </w:r>
      <w:r>
        <w:rPr>
          <w:sz w:val="20"/>
          <w:szCs w:val="20"/>
        </w:rPr>
        <w:tab/>
      </w:r>
      <w:r w:rsidRPr="008D6FA9">
        <w:rPr>
          <w:sz w:val="16"/>
          <w:szCs w:val="16"/>
        </w:rPr>
        <w:t>(Police Officer or Examiner)</w:t>
      </w:r>
    </w:p>
    <w:sectPr w:rsidR="008D6FA9" w:rsidRPr="008D6FA9" w:rsidSect="00B158F8">
      <w:type w:val="continuous"/>
      <w:pgSz w:w="12240" w:h="15840"/>
      <w:pgMar w:top="720" w:right="1260" w:bottom="360" w:left="1440" w:header="720" w:footer="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FA9" w:rsidRDefault="008D6FA9" w:rsidP="00B158F8">
      <w:pPr>
        <w:spacing w:after="0" w:line="240" w:lineRule="auto"/>
      </w:pPr>
      <w:r>
        <w:separator/>
      </w:r>
    </w:p>
  </w:endnote>
  <w:endnote w:type="continuationSeparator" w:id="0">
    <w:p w:rsidR="008D6FA9" w:rsidRDefault="008D6FA9" w:rsidP="00B15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FA9" w:rsidRPr="00B158F8" w:rsidRDefault="008D6FA9">
    <w:pPr>
      <w:pStyle w:val="Footer"/>
      <w:rPr>
        <w:sz w:val="18"/>
        <w:szCs w:val="18"/>
      </w:rPr>
    </w:pPr>
    <w:r w:rsidRPr="00B158F8">
      <w:rPr>
        <w:sz w:val="18"/>
        <w:szCs w:val="18"/>
      </w:rPr>
      <w:t xml:space="preserve">Form 3-81  Page </w:t>
    </w:r>
    <w:r w:rsidR="00E41F7B" w:rsidRPr="00A564E8">
      <w:rPr>
        <w:sz w:val="18"/>
        <w:szCs w:val="18"/>
      </w:rPr>
      <w:fldChar w:fldCharType="begin"/>
    </w:r>
    <w:r w:rsidR="00A564E8" w:rsidRPr="00A564E8">
      <w:rPr>
        <w:sz w:val="18"/>
        <w:szCs w:val="18"/>
      </w:rPr>
      <w:instrText xml:space="preserve"> PAGE   \* MERGEFORMAT </w:instrText>
    </w:r>
    <w:r w:rsidR="00E41F7B" w:rsidRPr="00A564E8">
      <w:rPr>
        <w:sz w:val="18"/>
        <w:szCs w:val="18"/>
      </w:rPr>
      <w:fldChar w:fldCharType="separate"/>
    </w:r>
    <w:r w:rsidR="001F0915">
      <w:rPr>
        <w:noProof/>
        <w:sz w:val="18"/>
        <w:szCs w:val="18"/>
      </w:rPr>
      <w:t>1</w:t>
    </w:r>
    <w:r w:rsidR="00E41F7B" w:rsidRPr="00A564E8">
      <w:rPr>
        <w:sz w:val="18"/>
        <w:szCs w:val="18"/>
      </w:rPr>
      <w:fldChar w:fldCharType="end"/>
    </w:r>
    <w:r w:rsidRPr="00B158F8">
      <w:rPr>
        <w:sz w:val="18"/>
        <w:szCs w:val="18"/>
      </w:rPr>
      <w:t xml:space="preserve"> of 2   Revised 2/2000</w:t>
    </w:r>
  </w:p>
  <w:p w:rsidR="008D6FA9" w:rsidRDefault="008D6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FA9" w:rsidRDefault="008D6FA9" w:rsidP="00B158F8">
      <w:pPr>
        <w:spacing w:after="0" w:line="240" w:lineRule="auto"/>
      </w:pPr>
      <w:r>
        <w:separator/>
      </w:r>
    </w:p>
  </w:footnote>
  <w:footnote w:type="continuationSeparator" w:id="0">
    <w:p w:rsidR="008D6FA9" w:rsidRDefault="008D6FA9" w:rsidP="00B158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B65A8"/>
    <w:multiLevelType w:val="hybridMultilevel"/>
    <w:tmpl w:val="63761D3C"/>
    <w:lvl w:ilvl="0" w:tplc="4224E0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6B5D06"/>
    <w:rsid w:val="000C26A9"/>
    <w:rsid w:val="001F0915"/>
    <w:rsid w:val="004D18B0"/>
    <w:rsid w:val="004D541A"/>
    <w:rsid w:val="006B5D06"/>
    <w:rsid w:val="008D6FA9"/>
    <w:rsid w:val="009709D8"/>
    <w:rsid w:val="00A564E8"/>
    <w:rsid w:val="00B158F8"/>
    <w:rsid w:val="00C51CF3"/>
    <w:rsid w:val="00CA4DBB"/>
    <w:rsid w:val="00CD4D0F"/>
    <w:rsid w:val="00E41F7B"/>
    <w:rsid w:val="00E618D4"/>
    <w:rsid w:val="00F11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D06"/>
    <w:pPr>
      <w:ind w:left="720"/>
      <w:contextualSpacing/>
    </w:pPr>
  </w:style>
  <w:style w:type="paragraph" w:styleId="Header">
    <w:name w:val="header"/>
    <w:basedOn w:val="Normal"/>
    <w:link w:val="HeaderChar"/>
    <w:uiPriority w:val="99"/>
    <w:semiHidden/>
    <w:unhideWhenUsed/>
    <w:rsid w:val="00B158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58F8"/>
  </w:style>
  <w:style w:type="paragraph" w:styleId="Footer">
    <w:name w:val="footer"/>
    <w:basedOn w:val="Normal"/>
    <w:link w:val="FooterChar"/>
    <w:uiPriority w:val="99"/>
    <w:unhideWhenUsed/>
    <w:rsid w:val="00B15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8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F1D24-23C5-4254-AA61-4E089008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Wyoming State Hospital</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Elardi</dc:creator>
  <cp:keywords/>
  <dc:description/>
  <cp:lastModifiedBy>Janet Jares</cp:lastModifiedBy>
  <cp:revision>3</cp:revision>
  <dcterms:created xsi:type="dcterms:W3CDTF">2009-12-28T15:54:00Z</dcterms:created>
  <dcterms:modified xsi:type="dcterms:W3CDTF">2010-11-18T20:12:00Z</dcterms:modified>
</cp:coreProperties>
</file>