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BC9" w:rsidRPr="006A1B24" w:rsidRDefault="00D9495D" w:rsidP="00875FE8">
      <w:pPr>
        <w:tabs>
          <w:tab w:val="left" w:pos="360"/>
          <w:tab w:val="left" w:pos="720"/>
          <w:tab w:val="left" w:pos="1440"/>
        </w:tabs>
        <w:jc w:val="center"/>
        <w:rPr>
          <w:rFonts w:ascii="Tahoma" w:hAnsi="Tahoma" w:cs="Tahoma"/>
          <w:sz w:val="22"/>
          <w:szCs w:val="22"/>
        </w:rPr>
      </w:pPr>
      <w:r w:rsidRPr="006A1B24">
        <w:rPr>
          <w:rFonts w:ascii="Tahoma" w:hAnsi="Tahoma" w:cs="Tahoma"/>
          <w:sz w:val="22"/>
          <w:szCs w:val="22"/>
        </w:rPr>
        <w:t>Wyoming Peer Specialist</w:t>
      </w:r>
    </w:p>
    <w:p w:rsidR="00D9495D" w:rsidRPr="006A1B24" w:rsidRDefault="004C58B8" w:rsidP="00875FE8">
      <w:pPr>
        <w:tabs>
          <w:tab w:val="left" w:pos="360"/>
          <w:tab w:val="left" w:pos="720"/>
          <w:tab w:val="left" w:pos="1440"/>
        </w:tabs>
        <w:jc w:val="center"/>
        <w:rPr>
          <w:rFonts w:ascii="Tahoma" w:hAnsi="Tahoma" w:cs="Tahoma"/>
          <w:sz w:val="22"/>
          <w:szCs w:val="22"/>
        </w:rPr>
      </w:pPr>
      <w:r w:rsidRPr="006A1B24">
        <w:rPr>
          <w:rFonts w:ascii="Tahoma" w:hAnsi="Tahoma" w:cs="Tahoma"/>
          <w:sz w:val="22"/>
          <w:szCs w:val="22"/>
        </w:rPr>
        <w:t>Qualification Requirements</w:t>
      </w:r>
      <w:r w:rsidR="00985AA7" w:rsidRPr="006A1B24">
        <w:rPr>
          <w:rFonts w:ascii="Tahoma" w:hAnsi="Tahoma" w:cs="Tahoma"/>
          <w:sz w:val="22"/>
          <w:szCs w:val="22"/>
        </w:rPr>
        <w:br/>
      </w:r>
      <w:r w:rsidR="00E04859">
        <w:rPr>
          <w:rFonts w:ascii="Tahoma" w:hAnsi="Tahoma" w:cs="Tahoma"/>
          <w:sz w:val="22"/>
          <w:szCs w:val="22"/>
        </w:rPr>
        <w:t>Version 3: Updated August</w:t>
      </w:r>
      <w:r w:rsidR="006A1B24">
        <w:rPr>
          <w:rFonts w:ascii="Tahoma" w:hAnsi="Tahoma" w:cs="Tahoma"/>
          <w:sz w:val="22"/>
          <w:szCs w:val="22"/>
        </w:rPr>
        <w:t xml:space="preserve"> 2014</w:t>
      </w:r>
    </w:p>
    <w:p w:rsidR="00D9495D" w:rsidRPr="006A1B24" w:rsidRDefault="00D9495D" w:rsidP="00875FE8">
      <w:pPr>
        <w:tabs>
          <w:tab w:val="left" w:pos="360"/>
          <w:tab w:val="left" w:pos="720"/>
          <w:tab w:val="left" w:pos="1440"/>
        </w:tabs>
        <w:jc w:val="center"/>
        <w:rPr>
          <w:rFonts w:ascii="Tahoma" w:hAnsi="Tahoma" w:cs="Tahoma"/>
          <w:sz w:val="22"/>
          <w:szCs w:val="22"/>
        </w:rPr>
      </w:pPr>
    </w:p>
    <w:p w:rsidR="008F5856" w:rsidRPr="006A1B24" w:rsidRDefault="008F5856" w:rsidP="00875FE8">
      <w:pPr>
        <w:tabs>
          <w:tab w:val="left" w:pos="360"/>
          <w:tab w:val="left" w:pos="720"/>
          <w:tab w:val="left" w:pos="1440"/>
        </w:tabs>
        <w:jc w:val="center"/>
        <w:rPr>
          <w:rFonts w:ascii="Tahoma" w:hAnsi="Tahoma" w:cs="Tahoma"/>
          <w:sz w:val="22"/>
          <w:szCs w:val="22"/>
        </w:rPr>
      </w:pPr>
      <w:r w:rsidRPr="006A1B24">
        <w:rPr>
          <w:rFonts w:ascii="Tahoma" w:hAnsi="Tahoma" w:cs="Tahoma"/>
          <w:sz w:val="22"/>
          <w:szCs w:val="22"/>
        </w:rPr>
        <w:t>Expectati</w:t>
      </w:r>
      <w:r w:rsidR="00344A1D" w:rsidRPr="006A1B24">
        <w:rPr>
          <w:rFonts w:ascii="Tahoma" w:hAnsi="Tahoma" w:cs="Tahoma"/>
          <w:sz w:val="22"/>
          <w:szCs w:val="22"/>
        </w:rPr>
        <w:t>ons of Peer Specialists, Employers</w:t>
      </w:r>
      <w:r w:rsidR="00D77212" w:rsidRPr="006A1B24">
        <w:rPr>
          <w:rFonts w:ascii="Tahoma" w:hAnsi="Tahoma" w:cs="Tahoma"/>
          <w:sz w:val="22"/>
          <w:szCs w:val="22"/>
        </w:rPr>
        <w:t>, and the Behavioral Health Division (BHD</w:t>
      </w:r>
      <w:r w:rsidRPr="006A1B24">
        <w:rPr>
          <w:rFonts w:ascii="Tahoma" w:hAnsi="Tahoma" w:cs="Tahoma"/>
          <w:sz w:val="22"/>
          <w:szCs w:val="22"/>
        </w:rPr>
        <w:t>)</w:t>
      </w:r>
    </w:p>
    <w:p w:rsidR="00344A1D" w:rsidRPr="006A1B24" w:rsidRDefault="00344A1D" w:rsidP="00875FE8">
      <w:pPr>
        <w:tabs>
          <w:tab w:val="left" w:pos="360"/>
          <w:tab w:val="left" w:pos="720"/>
          <w:tab w:val="left" w:pos="1440"/>
        </w:tabs>
        <w:rPr>
          <w:rFonts w:ascii="Tahoma" w:hAnsi="Tahoma" w:cs="Tahoma"/>
          <w:b/>
          <w:bCs/>
          <w:sz w:val="22"/>
          <w:szCs w:val="22"/>
        </w:rPr>
      </w:pPr>
    </w:p>
    <w:p w:rsidR="00683B3C" w:rsidRPr="006A1B24" w:rsidRDefault="00683B3C" w:rsidP="00683B3C">
      <w:pPr>
        <w:pStyle w:val="NormalWeb"/>
        <w:shd w:val="clear" w:color="auto" w:fill="FFFFFF"/>
        <w:rPr>
          <w:rFonts w:ascii="Tahoma" w:hAnsi="Tahoma" w:cs="Tahoma"/>
          <w:b/>
          <w:color w:val="303030"/>
          <w:sz w:val="22"/>
          <w:szCs w:val="22"/>
        </w:rPr>
      </w:pPr>
      <w:r w:rsidRPr="006A1B24">
        <w:rPr>
          <w:rFonts w:ascii="Tahoma" w:hAnsi="Tahoma" w:cs="Tahoma"/>
          <w:b/>
          <w:color w:val="303030"/>
          <w:sz w:val="22"/>
          <w:szCs w:val="22"/>
        </w:rPr>
        <w:t>Wyoming Peer Specialist Overview</w:t>
      </w:r>
    </w:p>
    <w:p w:rsidR="00683B3C" w:rsidRPr="006A1B24" w:rsidRDefault="00683B3C" w:rsidP="00683B3C">
      <w:pPr>
        <w:pStyle w:val="NormalWeb"/>
        <w:shd w:val="clear" w:color="auto" w:fill="FFFFFF"/>
        <w:rPr>
          <w:rFonts w:ascii="Tahoma" w:hAnsi="Tahoma" w:cs="Tahoma"/>
          <w:color w:val="303030"/>
          <w:sz w:val="22"/>
          <w:szCs w:val="22"/>
        </w:rPr>
      </w:pPr>
      <w:r w:rsidRPr="006A1B24">
        <w:rPr>
          <w:rFonts w:ascii="Tahoma" w:hAnsi="Tahoma" w:cs="Tahoma"/>
          <w:color w:val="303030"/>
          <w:sz w:val="22"/>
          <w:szCs w:val="22"/>
        </w:rPr>
        <w:t> </w:t>
      </w:r>
    </w:p>
    <w:p w:rsidR="00D77212" w:rsidRPr="006A1B24" w:rsidRDefault="00D77212" w:rsidP="00D77212">
      <w:pPr>
        <w:ind w:right="-180"/>
        <w:rPr>
          <w:rFonts w:ascii="Tahoma" w:hAnsi="Tahoma" w:cs="Tahoma"/>
          <w:sz w:val="22"/>
          <w:szCs w:val="22"/>
        </w:rPr>
      </w:pPr>
      <w:r w:rsidRPr="006A1B24">
        <w:rPr>
          <w:rFonts w:ascii="Tahoma" w:hAnsi="Tahoma" w:cs="Tahoma"/>
          <w:color w:val="303030"/>
          <w:sz w:val="22"/>
          <w:szCs w:val="22"/>
          <w:shd w:val="clear" w:color="auto" w:fill="FFFFFF"/>
        </w:rPr>
        <w:t>A person who is or has been a recipient of mental health services for severe and persistent mental illness and/or substance abuse/addiction treatment services holds the position of a P</w:t>
      </w:r>
      <w:r w:rsidR="00C10A72" w:rsidRPr="006A1B24">
        <w:rPr>
          <w:rFonts w:ascii="Tahoma" w:hAnsi="Tahoma" w:cs="Tahoma"/>
          <w:color w:val="303030"/>
          <w:sz w:val="22"/>
          <w:szCs w:val="22"/>
          <w:shd w:val="clear" w:color="auto" w:fill="FFFFFF"/>
        </w:rPr>
        <w:t xml:space="preserve">eer Specialist. </w:t>
      </w:r>
      <w:r w:rsidR="00816790" w:rsidRPr="006A1B24">
        <w:rPr>
          <w:rFonts w:ascii="Tahoma" w:hAnsi="Tahoma" w:cs="Tahoma"/>
          <w:color w:val="303030"/>
          <w:sz w:val="22"/>
          <w:szCs w:val="22"/>
          <w:shd w:val="clear" w:color="auto" w:fill="FFFFFF"/>
        </w:rPr>
        <w:t xml:space="preserve">Peer Specialists serving families whose children </w:t>
      </w:r>
      <w:r w:rsidR="00CD072A" w:rsidRPr="006A1B24">
        <w:rPr>
          <w:rFonts w:ascii="Tahoma" w:hAnsi="Tahoma" w:cs="Tahoma"/>
          <w:color w:val="303030"/>
          <w:sz w:val="22"/>
          <w:szCs w:val="22"/>
          <w:shd w:val="clear" w:color="auto" w:fill="FFFFFF"/>
        </w:rPr>
        <w:t>have experienced</w:t>
      </w:r>
      <w:r w:rsidR="00816790" w:rsidRPr="006A1B24">
        <w:rPr>
          <w:rFonts w:ascii="Tahoma" w:hAnsi="Tahoma" w:cs="Tahoma"/>
          <w:color w:val="303030"/>
          <w:sz w:val="22"/>
          <w:szCs w:val="22"/>
          <w:shd w:val="clear" w:color="auto" w:fill="FFFFFF"/>
        </w:rPr>
        <w:t xml:space="preserve"> </w:t>
      </w:r>
      <w:r w:rsidR="00CD072A" w:rsidRPr="006A1B24">
        <w:rPr>
          <w:rFonts w:ascii="Tahoma" w:hAnsi="Tahoma" w:cs="Tahoma"/>
          <w:color w:val="303030"/>
          <w:sz w:val="22"/>
          <w:szCs w:val="22"/>
          <w:shd w:val="clear" w:color="auto" w:fill="FFFFFF"/>
        </w:rPr>
        <w:t xml:space="preserve">system challenges related to their child’s </w:t>
      </w:r>
      <w:r w:rsidR="00816790" w:rsidRPr="006A1B24">
        <w:rPr>
          <w:rFonts w:ascii="Tahoma" w:hAnsi="Tahoma" w:cs="Tahoma"/>
          <w:color w:val="303030"/>
          <w:sz w:val="22"/>
          <w:szCs w:val="22"/>
          <w:shd w:val="clear" w:color="auto" w:fill="FFFFFF"/>
        </w:rPr>
        <w:t>emotional, behavioral, substance use, and/or mental health challenges may be persons with their own experi</w:t>
      </w:r>
      <w:r w:rsidR="00547CAF" w:rsidRPr="006A1B24">
        <w:rPr>
          <w:rFonts w:ascii="Tahoma" w:hAnsi="Tahoma" w:cs="Tahoma"/>
          <w:color w:val="303030"/>
          <w:sz w:val="22"/>
          <w:szCs w:val="22"/>
          <w:shd w:val="clear" w:color="auto" w:fill="FFFFFF"/>
        </w:rPr>
        <w:t>ence as a parent</w:t>
      </w:r>
      <w:r w:rsidR="008D15EF" w:rsidRPr="006A1B24">
        <w:rPr>
          <w:rStyle w:val="FootnoteReference"/>
          <w:rFonts w:ascii="Tahoma" w:hAnsi="Tahoma" w:cs="Tahoma"/>
          <w:color w:val="303030"/>
          <w:sz w:val="22"/>
          <w:szCs w:val="22"/>
          <w:shd w:val="clear" w:color="auto" w:fill="FFFFFF"/>
        </w:rPr>
        <w:footnoteReference w:id="1"/>
      </w:r>
      <w:r w:rsidR="00547CAF" w:rsidRPr="006A1B24">
        <w:rPr>
          <w:rFonts w:ascii="Tahoma" w:hAnsi="Tahoma" w:cs="Tahoma"/>
          <w:color w:val="303030"/>
          <w:sz w:val="22"/>
          <w:szCs w:val="22"/>
          <w:shd w:val="clear" w:color="auto" w:fill="FFFFFF"/>
        </w:rPr>
        <w:t xml:space="preserve"> of a child who has experienced</w:t>
      </w:r>
      <w:r w:rsidR="00816790" w:rsidRPr="006A1B24">
        <w:rPr>
          <w:rFonts w:ascii="Tahoma" w:hAnsi="Tahoma" w:cs="Tahoma"/>
          <w:color w:val="303030"/>
          <w:sz w:val="22"/>
          <w:szCs w:val="22"/>
          <w:shd w:val="clear" w:color="auto" w:fill="FFFFFF"/>
        </w:rPr>
        <w:t xml:space="preserve"> these challenges. </w:t>
      </w:r>
      <w:r w:rsidR="00C10A72" w:rsidRPr="006A1B24">
        <w:rPr>
          <w:rFonts w:ascii="Tahoma" w:hAnsi="Tahoma" w:cs="Tahoma"/>
          <w:color w:val="303030"/>
          <w:sz w:val="22"/>
          <w:szCs w:val="22"/>
          <w:shd w:val="clear" w:color="auto" w:fill="FFFFFF"/>
        </w:rPr>
        <w:t>Peer Specialists are uniquely qualified through their</w:t>
      </w:r>
      <w:r w:rsidRPr="006A1B24">
        <w:rPr>
          <w:rFonts w:ascii="Tahoma" w:hAnsi="Tahoma" w:cs="Tahoma"/>
          <w:color w:val="303030"/>
          <w:sz w:val="22"/>
          <w:szCs w:val="22"/>
          <w:shd w:val="clear" w:color="auto" w:fill="FFFFFF"/>
        </w:rPr>
        <w:t xml:space="preserve"> life experience with recovery</w:t>
      </w:r>
      <w:r w:rsidR="00A86976" w:rsidRPr="006A1B24">
        <w:rPr>
          <w:rFonts w:ascii="Tahoma" w:hAnsi="Tahoma" w:cs="Tahoma"/>
          <w:color w:val="303030"/>
          <w:sz w:val="22"/>
          <w:szCs w:val="22"/>
          <w:shd w:val="clear" w:color="auto" w:fill="FFFFFF"/>
        </w:rPr>
        <w:t>, stability within the community,</w:t>
      </w:r>
      <w:r w:rsidRPr="006A1B24">
        <w:rPr>
          <w:rFonts w:ascii="Tahoma" w:hAnsi="Tahoma" w:cs="Tahoma"/>
          <w:color w:val="303030"/>
          <w:sz w:val="22"/>
          <w:szCs w:val="22"/>
          <w:shd w:val="clear" w:color="auto" w:fill="FFFFFF"/>
        </w:rPr>
        <w:t xml:space="preserve"> and demonstration of self-suffic</w:t>
      </w:r>
      <w:r w:rsidR="00C10A72" w:rsidRPr="006A1B24">
        <w:rPr>
          <w:rFonts w:ascii="Tahoma" w:hAnsi="Tahoma" w:cs="Tahoma"/>
          <w:color w:val="303030"/>
          <w:sz w:val="22"/>
          <w:szCs w:val="22"/>
          <w:shd w:val="clear" w:color="auto" w:fill="FFFFFF"/>
        </w:rPr>
        <w:t>iency. P</w:t>
      </w:r>
      <w:r w:rsidRPr="006A1B24">
        <w:rPr>
          <w:rFonts w:ascii="Tahoma" w:hAnsi="Tahoma" w:cs="Tahoma"/>
          <w:color w:val="303030"/>
          <w:sz w:val="22"/>
          <w:szCs w:val="22"/>
          <w:shd w:val="clear" w:color="auto" w:fill="FFFFFF"/>
        </w:rPr>
        <w:t>eer specialists provide expertise and consultatio</w:t>
      </w:r>
      <w:r w:rsidR="000D4CFB" w:rsidRPr="006A1B24">
        <w:rPr>
          <w:rFonts w:ascii="Tahoma" w:hAnsi="Tahoma" w:cs="Tahoma"/>
          <w:color w:val="303030"/>
          <w:sz w:val="22"/>
          <w:szCs w:val="22"/>
          <w:shd w:val="clear" w:color="auto" w:fill="FFFFFF"/>
        </w:rPr>
        <w:t xml:space="preserve">n to the organization’s entire </w:t>
      </w:r>
      <w:r w:rsidRPr="006A1B24">
        <w:rPr>
          <w:rFonts w:ascii="Tahoma" w:hAnsi="Tahoma" w:cs="Tahoma"/>
          <w:color w:val="303030"/>
          <w:sz w:val="22"/>
          <w:szCs w:val="22"/>
          <w:shd w:val="clear" w:color="auto" w:fill="FFFFFF"/>
        </w:rPr>
        <w:t>team to promote a culture in which each client's point of view and preferences are recognized, understood, respected, and integrated. As fully integrated team members of a treatment</w:t>
      </w:r>
      <w:r w:rsidR="000D4CFB" w:rsidRPr="006A1B24">
        <w:rPr>
          <w:rFonts w:ascii="Tahoma" w:hAnsi="Tahoma" w:cs="Tahoma"/>
          <w:color w:val="303030"/>
          <w:sz w:val="22"/>
          <w:szCs w:val="22"/>
          <w:shd w:val="clear" w:color="auto" w:fill="FFFFFF"/>
        </w:rPr>
        <w:t xml:space="preserve"> provider</w:t>
      </w:r>
      <w:r w:rsidR="00816790" w:rsidRPr="006A1B24">
        <w:rPr>
          <w:rFonts w:ascii="Tahoma" w:hAnsi="Tahoma" w:cs="Tahoma"/>
          <w:color w:val="303030"/>
          <w:sz w:val="22"/>
          <w:szCs w:val="22"/>
          <w:shd w:val="clear" w:color="auto" w:fill="FFFFFF"/>
        </w:rPr>
        <w:t xml:space="preserve"> or recovery</w:t>
      </w:r>
      <w:r w:rsidR="000D4CFB" w:rsidRPr="006A1B24">
        <w:rPr>
          <w:rFonts w:ascii="Tahoma" w:hAnsi="Tahoma" w:cs="Tahoma"/>
          <w:color w:val="303030"/>
          <w:sz w:val="22"/>
          <w:szCs w:val="22"/>
          <w:shd w:val="clear" w:color="auto" w:fill="FFFFFF"/>
        </w:rPr>
        <w:t xml:space="preserve"> organization</w:t>
      </w:r>
      <w:r w:rsidRPr="006A1B24">
        <w:rPr>
          <w:rFonts w:ascii="Tahoma" w:hAnsi="Tahoma" w:cs="Tahoma"/>
          <w:color w:val="303030"/>
          <w:sz w:val="22"/>
          <w:szCs w:val="22"/>
          <w:shd w:val="clear" w:color="auto" w:fill="FFFFFF"/>
        </w:rPr>
        <w:t xml:space="preserve">, peer specialists assist a client to direct their own recovery and advocacy process; to utilize client self-determination and decision-making; to teach and support the acquisition and exercise of </w:t>
      </w:r>
      <w:r w:rsidR="00C10A72" w:rsidRPr="006A1B24">
        <w:rPr>
          <w:rFonts w:ascii="Tahoma" w:hAnsi="Tahoma" w:cs="Tahoma"/>
          <w:color w:val="303030"/>
          <w:sz w:val="22"/>
          <w:szCs w:val="22"/>
          <w:shd w:val="clear" w:color="auto" w:fill="FFFFFF"/>
        </w:rPr>
        <w:t xml:space="preserve">recovery </w:t>
      </w:r>
      <w:r w:rsidRPr="006A1B24">
        <w:rPr>
          <w:rFonts w:ascii="Tahoma" w:hAnsi="Tahoma" w:cs="Tahoma"/>
          <w:color w:val="303030"/>
          <w:sz w:val="22"/>
          <w:szCs w:val="22"/>
          <w:shd w:val="clear" w:color="auto" w:fill="FFFFFF"/>
        </w:rPr>
        <w:t>skills needed for management of symptoms</w:t>
      </w:r>
      <w:r w:rsidR="00CD072A" w:rsidRPr="006A1B24">
        <w:rPr>
          <w:rFonts w:ascii="Tahoma" w:hAnsi="Tahoma" w:cs="Tahoma"/>
          <w:color w:val="303030"/>
          <w:sz w:val="22"/>
          <w:szCs w:val="22"/>
          <w:shd w:val="clear" w:color="auto" w:fill="FFFFFF"/>
        </w:rPr>
        <w:t xml:space="preserve"> and for navigating systems</w:t>
      </w:r>
      <w:r w:rsidRPr="006A1B24">
        <w:rPr>
          <w:rFonts w:ascii="Tahoma" w:hAnsi="Tahoma" w:cs="Tahoma"/>
          <w:color w:val="303030"/>
          <w:sz w:val="22"/>
          <w:szCs w:val="22"/>
          <w:shd w:val="clear" w:color="auto" w:fill="FFFFFF"/>
        </w:rPr>
        <w:t>; to create self-determined recovery and maintenance plans; and to utilize natural resources within the community.  </w:t>
      </w:r>
    </w:p>
    <w:p w:rsidR="00683B3C" w:rsidRPr="006A1B24" w:rsidRDefault="00683B3C" w:rsidP="00683B3C">
      <w:pPr>
        <w:pStyle w:val="NormalWeb"/>
        <w:shd w:val="clear" w:color="auto" w:fill="FFFFFF"/>
        <w:rPr>
          <w:rFonts w:ascii="Tahoma" w:hAnsi="Tahoma" w:cs="Tahoma"/>
          <w:color w:val="303030"/>
          <w:sz w:val="22"/>
          <w:szCs w:val="22"/>
        </w:rPr>
      </w:pPr>
    </w:p>
    <w:p w:rsidR="00683B3C" w:rsidRPr="006A1B24" w:rsidRDefault="00683B3C" w:rsidP="00683B3C">
      <w:pPr>
        <w:pStyle w:val="NormalWeb"/>
        <w:shd w:val="clear" w:color="auto" w:fill="FFFFFF"/>
        <w:rPr>
          <w:rFonts w:ascii="Tahoma" w:hAnsi="Tahoma" w:cs="Tahoma"/>
          <w:color w:val="303030"/>
          <w:sz w:val="22"/>
          <w:szCs w:val="22"/>
        </w:rPr>
      </w:pPr>
      <w:r w:rsidRPr="006A1B24">
        <w:rPr>
          <w:rFonts w:ascii="Tahoma" w:hAnsi="Tahoma" w:cs="Tahoma"/>
          <w:color w:val="303030"/>
          <w:sz w:val="22"/>
          <w:szCs w:val="22"/>
        </w:rPr>
        <w:t xml:space="preserve">Medicaid covers </w:t>
      </w:r>
      <w:r w:rsidR="00D77212" w:rsidRPr="006A1B24">
        <w:rPr>
          <w:rFonts w:ascii="Tahoma" w:hAnsi="Tahoma" w:cs="Tahoma"/>
          <w:color w:val="303030"/>
          <w:sz w:val="22"/>
          <w:szCs w:val="22"/>
        </w:rPr>
        <w:t xml:space="preserve">qualified </w:t>
      </w:r>
      <w:r w:rsidRPr="006A1B24">
        <w:rPr>
          <w:rFonts w:ascii="Tahoma" w:hAnsi="Tahoma" w:cs="Tahoma"/>
          <w:color w:val="303030"/>
          <w:sz w:val="22"/>
          <w:szCs w:val="22"/>
        </w:rPr>
        <w:t>peer specialist contact for the purpose of implementing the portion of the enrolled client’s treatment plan that promotes the client to direct their own recovery and advocacy process. </w:t>
      </w:r>
      <w:r w:rsidR="00816790" w:rsidRPr="006A1B24">
        <w:rPr>
          <w:rFonts w:ascii="Tahoma" w:hAnsi="Tahoma" w:cs="Tahoma"/>
          <w:color w:val="303030"/>
          <w:sz w:val="22"/>
          <w:szCs w:val="22"/>
        </w:rPr>
        <w:t xml:space="preserve">Consistent with the Center for Medicare and Medicaid Services (CMS) clarifying guidance on peer support services policy, dated May 1, 2013, </w:t>
      </w:r>
      <w:r w:rsidR="00547CAF" w:rsidRPr="006A1B24">
        <w:rPr>
          <w:rFonts w:ascii="Tahoma" w:hAnsi="Tahoma" w:cs="Tahoma"/>
          <w:color w:val="303030"/>
          <w:sz w:val="22"/>
          <w:szCs w:val="22"/>
        </w:rPr>
        <w:t xml:space="preserve">parent/legal guardians of Medicaid-eligible children, 17 and younger, can </w:t>
      </w:r>
      <w:r w:rsidR="006A1B24">
        <w:rPr>
          <w:rFonts w:ascii="Tahoma" w:hAnsi="Tahoma" w:cs="Tahoma"/>
          <w:color w:val="303030"/>
          <w:sz w:val="22"/>
          <w:szCs w:val="22"/>
        </w:rPr>
        <w:t xml:space="preserve">also </w:t>
      </w:r>
      <w:r w:rsidR="00F67C3C" w:rsidRPr="006A1B24">
        <w:rPr>
          <w:rFonts w:ascii="Tahoma" w:hAnsi="Tahoma" w:cs="Tahoma"/>
          <w:color w:val="303030"/>
          <w:sz w:val="22"/>
          <w:szCs w:val="22"/>
        </w:rPr>
        <w:t>r</w:t>
      </w:r>
      <w:r w:rsidR="00547CAF" w:rsidRPr="006A1B24">
        <w:rPr>
          <w:rFonts w:ascii="Tahoma" w:hAnsi="Tahoma" w:cs="Tahoma"/>
          <w:color w:val="303030"/>
          <w:sz w:val="22"/>
          <w:szCs w:val="22"/>
        </w:rPr>
        <w:t xml:space="preserve">eceive Peer Support services when the service is directed exclusively toward the benefit of a Medicaid-eligible child. </w:t>
      </w:r>
      <w:r w:rsidRPr="006A1B24">
        <w:rPr>
          <w:rFonts w:ascii="Tahoma" w:hAnsi="Tahoma" w:cs="Tahoma"/>
          <w:color w:val="303030"/>
          <w:sz w:val="22"/>
          <w:szCs w:val="22"/>
        </w:rPr>
        <w:t>Services are provided from a perspective of an individual who has their own experience with the mental health and/or substance abuse system to assist the enrolled client with meeting the</w:t>
      </w:r>
      <w:r w:rsidR="000D4CFB" w:rsidRPr="006A1B24">
        <w:rPr>
          <w:rFonts w:ascii="Tahoma" w:hAnsi="Tahoma" w:cs="Tahoma"/>
          <w:color w:val="303030"/>
          <w:sz w:val="22"/>
          <w:szCs w:val="22"/>
        </w:rPr>
        <w:t>ir</w:t>
      </w:r>
      <w:r w:rsidRPr="006A1B24">
        <w:rPr>
          <w:rFonts w:ascii="Tahoma" w:hAnsi="Tahoma" w:cs="Tahoma"/>
          <w:color w:val="303030"/>
          <w:sz w:val="22"/>
          <w:szCs w:val="22"/>
        </w:rPr>
        <w:t xml:space="preserve"> treatment plan</w:t>
      </w:r>
      <w:r w:rsidR="000D4CFB" w:rsidRPr="006A1B24">
        <w:rPr>
          <w:rFonts w:ascii="Tahoma" w:hAnsi="Tahoma" w:cs="Tahoma"/>
          <w:color w:val="303030"/>
          <w:sz w:val="22"/>
          <w:szCs w:val="22"/>
        </w:rPr>
        <w:t xml:space="preserve"> objectives</w:t>
      </w:r>
      <w:r w:rsidRPr="006A1B24">
        <w:rPr>
          <w:rFonts w:ascii="Tahoma" w:hAnsi="Tahoma" w:cs="Tahoma"/>
          <w:color w:val="303030"/>
          <w:sz w:val="22"/>
          <w:szCs w:val="22"/>
        </w:rPr>
        <w:t>.</w:t>
      </w:r>
    </w:p>
    <w:p w:rsidR="000D4CFB" w:rsidRPr="006A1B24" w:rsidRDefault="000D4CFB" w:rsidP="00875FE8">
      <w:pPr>
        <w:tabs>
          <w:tab w:val="left" w:pos="360"/>
          <w:tab w:val="left" w:pos="720"/>
          <w:tab w:val="left" w:pos="1440"/>
        </w:tabs>
        <w:rPr>
          <w:rFonts w:ascii="Tahoma" w:hAnsi="Tahoma" w:cs="Tahoma"/>
          <w:b/>
          <w:bCs/>
          <w:sz w:val="22"/>
          <w:szCs w:val="22"/>
        </w:rPr>
      </w:pPr>
    </w:p>
    <w:p w:rsidR="00D9495D" w:rsidRPr="006A1B24" w:rsidRDefault="00D9495D" w:rsidP="00875FE8">
      <w:pPr>
        <w:tabs>
          <w:tab w:val="left" w:pos="360"/>
          <w:tab w:val="left" w:pos="720"/>
          <w:tab w:val="left" w:pos="1440"/>
        </w:tabs>
        <w:rPr>
          <w:rFonts w:ascii="Tahoma" w:hAnsi="Tahoma" w:cs="Tahoma"/>
          <w:b/>
          <w:bCs/>
          <w:sz w:val="22"/>
          <w:szCs w:val="22"/>
        </w:rPr>
      </w:pPr>
      <w:r w:rsidRPr="006A1B24">
        <w:rPr>
          <w:rFonts w:ascii="Tahoma" w:hAnsi="Tahoma" w:cs="Tahoma"/>
          <w:b/>
          <w:bCs/>
          <w:sz w:val="22"/>
          <w:szCs w:val="22"/>
        </w:rPr>
        <w:t>Prerequisites:</w:t>
      </w:r>
    </w:p>
    <w:p w:rsidR="008F5856" w:rsidRPr="006A1B24" w:rsidRDefault="008F5856" w:rsidP="00875FE8">
      <w:pPr>
        <w:tabs>
          <w:tab w:val="left" w:pos="360"/>
          <w:tab w:val="left" w:pos="720"/>
          <w:tab w:val="left" w:pos="1440"/>
        </w:tabs>
        <w:rPr>
          <w:rFonts w:ascii="Tahoma" w:hAnsi="Tahoma" w:cs="Tahoma"/>
          <w:b/>
          <w:bCs/>
          <w:sz w:val="22"/>
          <w:szCs w:val="22"/>
        </w:rPr>
      </w:pPr>
    </w:p>
    <w:p w:rsidR="00D9495D" w:rsidRPr="006A1B24" w:rsidRDefault="00C10A72" w:rsidP="00875FE8">
      <w:pPr>
        <w:tabs>
          <w:tab w:val="left" w:pos="360"/>
          <w:tab w:val="left" w:pos="720"/>
          <w:tab w:val="left" w:pos="1440"/>
        </w:tabs>
        <w:rPr>
          <w:rFonts w:ascii="Tahoma" w:hAnsi="Tahoma" w:cs="Tahoma"/>
          <w:sz w:val="22"/>
          <w:szCs w:val="22"/>
        </w:rPr>
      </w:pPr>
      <w:r w:rsidRPr="006A1B24">
        <w:rPr>
          <w:rFonts w:ascii="Tahoma" w:hAnsi="Tahoma" w:cs="Tahoma"/>
          <w:sz w:val="22"/>
          <w:szCs w:val="22"/>
        </w:rPr>
        <w:t>Peer Specialists have the following prerequisites</w:t>
      </w:r>
      <w:r w:rsidR="00D9495D" w:rsidRPr="006A1B24">
        <w:rPr>
          <w:rFonts w:ascii="Tahoma" w:hAnsi="Tahoma" w:cs="Tahoma"/>
          <w:sz w:val="22"/>
          <w:szCs w:val="22"/>
        </w:rPr>
        <w:t>:</w:t>
      </w:r>
    </w:p>
    <w:p w:rsidR="00C10A72" w:rsidRPr="006A1B24" w:rsidRDefault="00D9495D" w:rsidP="00C10A72">
      <w:pPr>
        <w:numPr>
          <w:ilvl w:val="0"/>
          <w:numId w:val="2"/>
        </w:numPr>
        <w:tabs>
          <w:tab w:val="left" w:pos="360"/>
          <w:tab w:val="left" w:pos="720"/>
          <w:tab w:val="left" w:pos="1440"/>
        </w:tabs>
        <w:rPr>
          <w:rFonts w:ascii="Tahoma" w:hAnsi="Tahoma" w:cs="Tahoma"/>
          <w:sz w:val="22"/>
          <w:szCs w:val="22"/>
        </w:rPr>
      </w:pPr>
      <w:r w:rsidRPr="006A1B24">
        <w:rPr>
          <w:rFonts w:ascii="Tahoma" w:hAnsi="Tahoma" w:cs="Tahoma"/>
          <w:sz w:val="22"/>
          <w:szCs w:val="22"/>
        </w:rPr>
        <w:t>Identify themselves as former or current consumer of mental health or dual diagnoses services</w:t>
      </w:r>
      <w:r w:rsidR="00193629" w:rsidRPr="006A1B24">
        <w:rPr>
          <w:rFonts w:ascii="Tahoma" w:hAnsi="Tahoma" w:cs="Tahoma"/>
          <w:sz w:val="22"/>
          <w:szCs w:val="22"/>
        </w:rPr>
        <w:t xml:space="preserve"> or substance abuse addiction services</w:t>
      </w:r>
    </w:p>
    <w:p w:rsidR="00547CAF" w:rsidRPr="006A1B24" w:rsidRDefault="00547CAF" w:rsidP="00C10A72">
      <w:pPr>
        <w:numPr>
          <w:ilvl w:val="0"/>
          <w:numId w:val="2"/>
        </w:numPr>
        <w:tabs>
          <w:tab w:val="left" w:pos="360"/>
          <w:tab w:val="left" w:pos="720"/>
          <w:tab w:val="left" w:pos="1440"/>
        </w:tabs>
        <w:rPr>
          <w:rFonts w:ascii="Tahoma" w:hAnsi="Tahoma" w:cs="Tahoma"/>
          <w:sz w:val="22"/>
          <w:szCs w:val="22"/>
        </w:rPr>
      </w:pPr>
      <w:r w:rsidRPr="006A1B24">
        <w:rPr>
          <w:rFonts w:ascii="Tahoma" w:hAnsi="Tahoma" w:cs="Tahoma"/>
          <w:sz w:val="22"/>
          <w:szCs w:val="22"/>
        </w:rPr>
        <w:lastRenderedPageBreak/>
        <w:t>Or, if working as a Family Support Peer Specialist, identify themselves as a parent</w:t>
      </w:r>
      <w:r w:rsidR="00B56B89" w:rsidRPr="006A1B24">
        <w:rPr>
          <w:rFonts w:ascii="Tahoma" w:hAnsi="Tahoma" w:cs="Tahoma"/>
          <w:sz w:val="22"/>
          <w:szCs w:val="22"/>
          <w:vertAlign w:val="superscript"/>
        </w:rPr>
        <w:t>1</w:t>
      </w:r>
      <w:r w:rsidR="00B56B89" w:rsidRPr="006A1B24">
        <w:rPr>
          <w:rFonts w:ascii="Tahoma" w:hAnsi="Tahoma" w:cs="Tahoma"/>
          <w:sz w:val="22"/>
          <w:szCs w:val="22"/>
        </w:rPr>
        <w:t xml:space="preserve"> </w:t>
      </w:r>
      <w:r w:rsidRPr="006A1B24">
        <w:rPr>
          <w:rFonts w:ascii="Tahoma" w:hAnsi="Tahoma" w:cs="Tahoma"/>
          <w:sz w:val="22"/>
          <w:szCs w:val="22"/>
        </w:rPr>
        <w:t>of a child who has experienced system challenges in relationship to the child’s emotional, behavioral, substance use, and/or mental health challenges</w:t>
      </w:r>
    </w:p>
    <w:p w:rsidR="00D77212" w:rsidRPr="006A1B24" w:rsidRDefault="00D77212" w:rsidP="00C10A72">
      <w:pPr>
        <w:numPr>
          <w:ilvl w:val="0"/>
          <w:numId w:val="2"/>
        </w:numPr>
        <w:tabs>
          <w:tab w:val="left" w:pos="360"/>
          <w:tab w:val="left" w:pos="720"/>
          <w:tab w:val="left" w:pos="1440"/>
        </w:tabs>
        <w:rPr>
          <w:rFonts w:ascii="Tahoma" w:hAnsi="Tahoma" w:cs="Tahoma"/>
          <w:sz w:val="22"/>
          <w:szCs w:val="22"/>
        </w:rPr>
      </w:pPr>
      <w:r w:rsidRPr="006A1B24">
        <w:rPr>
          <w:rFonts w:ascii="Tahoma" w:hAnsi="Tahoma" w:cs="Tahoma"/>
          <w:sz w:val="22"/>
          <w:szCs w:val="22"/>
        </w:rPr>
        <w:t>Be employed as</w:t>
      </w:r>
      <w:r w:rsidR="00193629" w:rsidRPr="006A1B24">
        <w:rPr>
          <w:rFonts w:ascii="Tahoma" w:hAnsi="Tahoma" w:cs="Tahoma"/>
          <w:sz w:val="22"/>
          <w:szCs w:val="22"/>
        </w:rPr>
        <w:t xml:space="preserve"> a peer specialist</w:t>
      </w:r>
      <w:r w:rsidR="008D5B1E" w:rsidRPr="006A1B24">
        <w:rPr>
          <w:rFonts w:ascii="Tahoma" w:hAnsi="Tahoma" w:cs="Tahoma"/>
          <w:sz w:val="22"/>
          <w:szCs w:val="22"/>
        </w:rPr>
        <w:t xml:space="preserve"> within a</w:t>
      </w:r>
      <w:r w:rsidR="000D4CFB" w:rsidRPr="006A1B24">
        <w:rPr>
          <w:rFonts w:ascii="Tahoma" w:hAnsi="Tahoma" w:cs="Tahoma"/>
          <w:sz w:val="22"/>
          <w:szCs w:val="22"/>
        </w:rPr>
        <w:t xml:space="preserve">n organization </w:t>
      </w:r>
      <w:r w:rsidRPr="006A1B24">
        <w:rPr>
          <w:rFonts w:ascii="Tahoma" w:hAnsi="Tahoma" w:cs="Tahoma"/>
          <w:sz w:val="22"/>
          <w:szCs w:val="22"/>
        </w:rPr>
        <w:t>that contracts with th</w:t>
      </w:r>
      <w:r w:rsidR="008D5B1E" w:rsidRPr="006A1B24">
        <w:rPr>
          <w:rFonts w:ascii="Tahoma" w:hAnsi="Tahoma" w:cs="Tahoma"/>
          <w:sz w:val="22"/>
          <w:szCs w:val="22"/>
        </w:rPr>
        <w:t xml:space="preserve">e Wyoming Department of Health to provide </w:t>
      </w:r>
      <w:r w:rsidRPr="006A1B24">
        <w:rPr>
          <w:rFonts w:ascii="Tahoma" w:hAnsi="Tahoma" w:cs="Tahoma"/>
          <w:sz w:val="22"/>
          <w:szCs w:val="22"/>
        </w:rPr>
        <w:t xml:space="preserve">community mental health services and/or </w:t>
      </w:r>
      <w:r w:rsidR="008D5B1E" w:rsidRPr="006A1B24">
        <w:rPr>
          <w:rFonts w:ascii="Tahoma" w:hAnsi="Tahoma" w:cs="Tahoma"/>
          <w:sz w:val="22"/>
          <w:szCs w:val="22"/>
        </w:rPr>
        <w:t xml:space="preserve">substance abuse treatment services </w:t>
      </w:r>
      <w:r w:rsidR="000D4CFB" w:rsidRPr="006A1B24">
        <w:rPr>
          <w:rFonts w:ascii="Tahoma" w:hAnsi="Tahoma" w:cs="Tahoma"/>
          <w:sz w:val="22"/>
          <w:szCs w:val="22"/>
        </w:rPr>
        <w:t xml:space="preserve">and/or </w:t>
      </w:r>
      <w:r w:rsidRPr="006A1B24">
        <w:rPr>
          <w:rFonts w:ascii="Tahoma" w:hAnsi="Tahoma" w:cs="Tahoma"/>
          <w:sz w:val="22"/>
          <w:szCs w:val="22"/>
        </w:rPr>
        <w:t>other similar program</w:t>
      </w:r>
      <w:r w:rsidR="00C10A72" w:rsidRPr="006A1B24">
        <w:rPr>
          <w:rFonts w:ascii="Tahoma" w:hAnsi="Tahoma" w:cs="Tahoma"/>
          <w:sz w:val="22"/>
          <w:szCs w:val="22"/>
        </w:rPr>
        <w:t>s</w:t>
      </w:r>
      <w:r w:rsidR="00547CAF" w:rsidRPr="006A1B24">
        <w:rPr>
          <w:rFonts w:ascii="Tahoma" w:hAnsi="Tahoma" w:cs="Tahoma"/>
          <w:sz w:val="22"/>
          <w:szCs w:val="22"/>
        </w:rPr>
        <w:t xml:space="preserve"> which may include recovery supports</w:t>
      </w:r>
      <w:r w:rsidRPr="006A1B24">
        <w:rPr>
          <w:rFonts w:ascii="Tahoma" w:hAnsi="Tahoma" w:cs="Tahoma"/>
          <w:sz w:val="22"/>
          <w:szCs w:val="22"/>
        </w:rPr>
        <w:t xml:space="preserve"> </w:t>
      </w:r>
      <w:r w:rsidR="008D5B1E" w:rsidRPr="006A1B24">
        <w:rPr>
          <w:rFonts w:ascii="Tahoma" w:hAnsi="Tahoma" w:cs="Tahoma"/>
          <w:sz w:val="22"/>
          <w:szCs w:val="22"/>
        </w:rPr>
        <w:t>(</w:t>
      </w:r>
      <w:r w:rsidR="00665F73" w:rsidRPr="006A1B24">
        <w:rPr>
          <w:rFonts w:ascii="Tahoma" w:hAnsi="Tahoma" w:cs="Tahoma"/>
          <w:sz w:val="22"/>
          <w:szCs w:val="22"/>
        </w:rPr>
        <w:t>Employer</w:t>
      </w:r>
      <w:r w:rsidR="008D5B1E" w:rsidRPr="006A1B24">
        <w:rPr>
          <w:rFonts w:ascii="Tahoma" w:hAnsi="Tahoma" w:cs="Tahoma"/>
          <w:sz w:val="22"/>
          <w:szCs w:val="22"/>
        </w:rPr>
        <w:t>)</w:t>
      </w:r>
    </w:p>
    <w:p w:rsidR="00D9495D" w:rsidRPr="006A1B24" w:rsidRDefault="00D9495D" w:rsidP="00875FE8">
      <w:pPr>
        <w:numPr>
          <w:ilvl w:val="0"/>
          <w:numId w:val="2"/>
        </w:numPr>
        <w:tabs>
          <w:tab w:val="left" w:pos="360"/>
          <w:tab w:val="left" w:pos="720"/>
          <w:tab w:val="left" w:pos="1440"/>
        </w:tabs>
        <w:rPr>
          <w:rFonts w:ascii="Tahoma" w:hAnsi="Tahoma" w:cs="Tahoma"/>
          <w:sz w:val="22"/>
          <w:szCs w:val="22"/>
        </w:rPr>
      </w:pPr>
      <w:r w:rsidRPr="006A1B24">
        <w:rPr>
          <w:rFonts w:ascii="Tahoma" w:hAnsi="Tahoma" w:cs="Tahoma"/>
          <w:sz w:val="22"/>
          <w:szCs w:val="22"/>
        </w:rPr>
        <w:t>Be well-grounded in their own recovery</w:t>
      </w:r>
    </w:p>
    <w:p w:rsidR="00D9495D" w:rsidRPr="006A1B24" w:rsidRDefault="00D9495D" w:rsidP="00875FE8">
      <w:pPr>
        <w:numPr>
          <w:ilvl w:val="0"/>
          <w:numId w:val="2"/>
        </w:numPr>
        <w:tabs>
          <w:tab w:val="left" w:pos="360"/>
          <w:tab w:val="left" w:pos="720"/>
          <w:tab w:val="left" w:pos="1440"/>
        </w:tabs>
        <w:rPr>
          <w:rFonts w:ascii="Tahoma" w:hAnsi="Tahoma" w:cs="Tahoma"/>
          <w:sz w:val="22"/>
          <w:szCs w:val="22"/>
        </w:rPr>
      </w:pPr>
      <w:r w:rsidRPr="006A1B24">
        <w:rPr>
          <w:rFonts w:ascii="Tahoma" w:hAnsi="Tahoma" w:cs="Tahoma"/>
          <w:sz w:val="22"/>
          <w:szCs w:val="22"/>
        </w:rPr>
        <w:t>Hold a high school diploma or equivalence</w:t>
      </w:r>
    </w:p>
    <w:p w:rsidR="00D9495D" w:rsidRPr="006A1B24" w:rsidRDefault="00D77212" w:rsidP="00875FE8">
      <w:pPr>
        <w:numPr>
          <w:ilvl w:val="0"/>
          <w:numId w:val="2"/>
        </w:numPr>
        <w:tabs>
          <w:tab w:val="left" w:pos="360"/>
          <w:tab w:val="left" w:pos="720"/>
          <w:tab w:val="left" w:pos="1440"/>
        </w:tabs>
        <w:rPr>
          <w:rFonts w:ascii="Tahoma" w:hAnsi="Tahoma" w:cs="Tahoma"/>
          <w:sz w:val="22"/>
          <w:szCs w:val="22"/>
        </w:rPr>
      </w:pPr>
      <w:r w:rsidRPr="006A1B24">
        <w:rPr>
          <w:rFonts w:ascii="Tahoma" w:hAnsi="Tahoma" w:cs="Tahoma"/>
          <w:sz w:val="22"/>
          <w:szCs w:val="22"/>
        </w:rPr>
        <w:t>Be 21 years old or older</w:t>
      </w:r>
    </w:p>
    <w:p w:rsidR="000D4CFB" w:rsidRPr="006A1B24" w:rsidRDefault="000D4CFB" w:rsidP="00875FE8">
      <w:pPr>
        <w:tabs>
          <w:tab w:val="left" w:pos="360"/>
          <w:tab w:val="left" w:pos="720"/>
          <w:tab w:val="left" w:pos="1440"/>
        </w:tabs>
        <w:rPr>
          <w:rFonts w:ascii="Tahoma" w:hAnsi="Tahoma" w:cs="Tahoma"/>
          <w:b/>
          <w:bCs/>
          <w:sz w:val="22"/>
          <w:szCs w:val="22"/>
        </w:rPr>
      </w:pPr>
    </w:p>
    <w:p w:rsidR="00626755" w:rsidRPr="006A1B24" w:rsidRDefault="00626755" w:rsidP="00875FE8">
      <w:pPr>
        <w:tabs>
          <w:tab w:val="left" w:pos="360"/>
          <w:tab w:val="left" w:pos="720"/>
          <w:tab w:val="left" w:pos="1440"/>
        </w:tabs>
        <w:rPr>
          <w:rFonts w:ascii="Tahoma" w:hAnsi="Tahoma" w:cs="Tahoma"/>
          <w:b/>
          <w:bCs/>
          <w:sz w:val="22"/>
          <w:szCs w:val="22"/>
        </w:rPr>
      </w:pPr>
      <w:r w:rsidRPr="006A1B24">
        <w:rPr>
          <w:rFonts w:ascii="Tahoma" w:hAnsi="Tahoma" w:cs="Tahoma"/>
          <w:b/>
          <w:bCs/>
          <w:sz w:val="22"/>
          <w:szCs w:val="22"/>
        </w:rPr>
        <w:t>There are three levels</w:t>
      </w:r>
      <w:r w:rsidR="000D4CFB" w:rsidRPr="006A1B24">
        <w:rPr>
          <w:rFonts w:ascii="Tahoma" w:hAnsi="Tahoma" w:cs="Tahoma"/>
          <w:b/>
          <w:bCs/>
          <w:sz w:val="22"/>
          <w:szCs w:val="22"/>
        </w:rPr>
        <w:t xml:space="preserve"> to qualify as a Peer Specialist</w:t>
      </w:r>
      <w:r w:rsidR="00547CAF" w:rsidRPr="006A1B24">
        <w:rPr>
          <w:rFonts w:ascii="Tahoma" w:hAnsi="Tahoma" w:cs="Tahoma"/>
          <w:b/>
          <w:bCs/>
          <w:sz w:val="22"/>
          <w:szCs w:val="22"/>
        </w:rPr>
        <w:t xml:space="preserve">.  </w:t>
      </w:r>
    </w:p>
    <w:p w:rsidR="00626755" w:rsidRPr="006A1B24" w:rsidRDefault="00175E29" w:rsidP="00A70B6E">
      <w:pPr>
        <w:numPr>
          <w:ilvl w:val="0"/>
          <w:numId w:val="18"/>
        </w:numPr>
        <w:tabs>
          <w:tab w:val="left" w:pos="360"/>
          <w:tab w:val="left" w:pos="1440"/>
        </w:tabs>
        <w:rPr>
          <w:rFonts w:ascii="Tahoma" w:hAnsi="Tahoma" w:cs="Tahoma"/>
          <w:sz w:val="22"/>
          <w:szCs w:val="22"/>
        </w:rPr>
      </w:pPr>
      <w:r w:rsidRPr="006A1B24">
        <w:rPr>
          <w:rFonts w:ascii="Tahoma" w:hAnsi="Tahoma" w:cs="Tahoma"/>
          <w:sz w:val="22"/>
          <w:szCs w:val="22"/>
        </w:rPr>
        <w:t>New Hire Qualifications</w:t>
      </w:r>
    </w:p>
    <w:p w:rsidR="00626755" w:rsidRPr="006A1B24" w:rsidRDefault="00626755" w:rsidP="00A70B6E">
      <w:pPr>
        <w:numPr>
          <w:ilvl w:val="0"/>
          <w:numId w:val="18"/>
        </w:numPr>
        <w:tabs>
          <w:tab w:val="left" w:pos="360"/>
          <w:tab w:val="left" w:pos="1440"/>
        </w:tabs>
        <w:rPr>
          <w:rFonts w:ascii="Tahoma" w:hAnsi="Tahoma" w:cs="Tahoma"/>
          <w:sz w:val="22"/>
          <w:szCs w:val="22"/>
        </w:rPr>
      </w:pPr>
      <w:r w:rsidRPr="006A1B24">
        <w:rPr>
          <w:rFonts w:ascii="Tahoma" w:hAnsi="Tahoma" w:cs="Tahoma"/>
          <w:sz w:val="22"/>
          <w:szCs w:val="22"/>
        </w:rPr>
        <w:t>Initial</w:t>
      </w:r>
      <w:r w:rsidR="00175E29" w:rsidRPr="006A1B24">
        <w:rPr>
          <w:rFonts w:ascii="Tahoma" w:hAnsi="Tahoma" w:cs="Tahoma"/>
          <w:sz w:val="22"/>
          <w:szCs w:val="22"/>
        </w:rPr>
        <w:t xml:space="preserve"> Qualifications</w:t>
      </w:r>
    </w:p>
    <w:p w:rsidR="00626755" w:rsidRPr="006A1B24" w:rsidRDefault="00626755" w:rsidP="00A70B6E">
      <w:pPr>
        <w:numPr>
          <w:ilvl w:val="0"/>
          <w:numId w:val="18"/>
        </w:numPr>
        <w:tabs>
          <w:tab w:val="left" w:pos="360"/>
          <w:tab w:val="left" w:pos="1440"/>
        </w:tabs>
        <w:rPr>
          <w:rFonts w:ascii="Tahoma" w:hAnsi="Tahoma" w:cs="Tahoma"/>
          <w:sz w:val="22"/>
          <w:szCs w:val="22"/>
        </w:rPr>
      </w:pPr>
      <w:r w:rsidRPr="006A1B24">
        <w:rPr>
          <w:rFonts w:ascii="Tahoma" w:hAnsi="Tahoma" w:cs="Tahoma"/>
          <w:sz w:val="22"/>
          <w:szCs w:val="22"/>
        </w:rPr>
        <w:t>Re</w:t>
      </w:r>
      <w:r w:rsidR="00175E29" w:rsidRPr="006A1B24">
        <w:rPr>
          <w:rFonts w:ascii="Tahoma" w:hAnsi="Tahoma" w:cs="Tahoma"/>
          <w:sz w:val="22"/>
          <w:szCs w:val="22"/>
        </w:rPr>
        <w:t>-Qualified</w:t>
      </w:r>
    </w:p>
    <w:p w:rsidR="00626755" w:rsidRPr="006A1B24" w:rsidRDefault="00626755" w:rsidP="00A70B6E">
      <w:pPr>
        <w:numPr>
          <w:ilvl w:val="0"/>
          <w:numId w:val="16"/>
        </w:numPr>
        <w:tabs>
          <w:tab w:val="left" w:pos="360"/>
          <w:tab w:val="left" w:pos="1440"/>
        </w:tabs>
        <w:rPr>
          <w:rFonts w:ascii="Tahoma" w:hAnsi="Tahoma" w:cs="Tahoma"/>
          <w:sz w:val="22"/>
          <w:szCs w:val="22"/>
        </w:rPr>
      </w:pPr>
      <w:r w:rsidRPr="006A1B24">
        <w:rPr>
          <w:rFonts w:ascii="Tahoma" w:hAnsi="Tahoma" w:cs="Tahoma"/>
          <w:sz w:val="22"/>
          <w:szCs w:val="22"/>
        </w:rPr>
        <w:t>Peer Specialists may a</w:t>
      </w:r>
      <w:r w:rsidR="004847B4" w:rsidRPr="006A1B24">
        <w:rPr>
          <w:rFonts w:ascii="Tahoma" w:hAnsi="Tahoma" w:cs="Tahoma"/>
          <w:sz w:val="22"/>
          <w:szCs w:val="22"/>
        </w:rPr>
        <w:t>lso obtain three</w:t>
      </w:r>
      <w:r w:rsidR="004E7800" w:rsidRPr="006A1B24">
        <w:rPr>
          <w:rFonts w:ascii="Tahoma" w:hAnsi="Tahoma" w:cs="Tahoma"/>
          <w:sz w:val="22"/>
          <w:szCs w:val="22"/>
        </w:rPr>
        <w:t xml:space="preserve"> additional endorsements:</w:t>
      </w:r>
    </w:p>
    <w:p w:rsidR="004E7800" w:rsidRPr="006A1B24" w:rsidRDefault="004E7800" w:rsidP="004E7800">
      <w:pPr>
        <w:numPr>
          <w:ilvl w:val="1"/>
          <w:numId w:val="16"/>
        </w:numPr>
        <w:tabs>
          <w:tab w:val="left" w:pos="360"/>
        </w:tabs>
        <w:rPr>
          <w:rFonts w:ascii="Tahoma" w:hAnsi="Tahoma" w:cs="Tahoma"/>
          <w:sz w:val="22"/>
          <w:szCs w:val="22"/>
        </w:rPr>
      </w:pPr>
      <w:r w:rsidRPr="006A1B24">
        <w:rPr>
          <w:rFonts w:ascii="Tahoma" w:hAnsi="Tahoma" w:cs="Tahoma"/>
          <w:sz w:val="22"/>
          <w:szCs w:val="22"/>
        </w:rPr>
        <w:t>Mastery Endorsement</w:t>
      </w:r>
    </w:p>
    <w:p w:rsidR="004E7800" w:rsidRPr="006A1B24" w:rsidRDefault="004E7800" w:rsidP="004E7800">
      <w:pPr>
        <w:numPr>
          <w:ilvl w:val="1"/>
          <w:numId w:val="16"/>
        </w:numPr>
        <w:tabs>
          <w:tab w:val="left" w:pos="360"/>
        </w:tabs>
        <w:rPr>
          <w:rFonts w:ascii="Tahoma" w:hAnsi="Tahoma" w:cs="Tahoma"/>
          <w:sz w:val="22"/>
          <w:szCs w:val="22"/>
        </w:rPr>
      </w:pPr>
      <w:r w:rsidRPr="006A1B24">
        <w:rPr>
          <w:rFonts w:ascii="Tahoma" w:hAnsi="Tahoma" w:cs="Tahoma"/>
          <w:sz w:val="22"/>
          <w:szCs w:val="22"/>
        </w:rPr>
        <w:t>Whole Health Endorsement</w:t>
      </w:r>
    </w:p>
    <w:p w:rsidR="004E7800" w:rsidRPr="006A1B24" w:rsidRDefault="004E7800" w:rsidP="004847B4">
      <w:pPr>
        <w:numPr>
          <w:ilvl w:val="1"/>
          <w:numId w:val="16"/>
        </w:numPr>
        <w:tabs>
          <w:tab w:val="left" w:pos="360"/>
        </w:tabs>
        <w:rPr>
          <w:rFonts w:ascii="Tahoma" w:hAnsi="Tahoma" w:cs="Tahoma"/>
          <w:sz w:val="22"/>
          <w:szCs w:val="22"/>
        </w:rPr>
      </w:pPr>
      <w:r w:rsidRPr="006A1B24">
        <w:rPr>
          <w:rFonts w:ascii="Tahoma" w:hAnsi="Tahoma" w:cs="Tahoma"/>
          <w:sz w:val="22"/>
          <w:szCs w:val="22"/>
        </w:rPr>
        <w:t>Forensic Endorsement</w:t>
      </w:r>
    </w:p>
    <w:p w:rsidR="00EE4B1E" w:rsidRPr="006A1B24" w:rsidRDefault="00EE4B1E" w:rsidP="00A70B6E">
      <w:pPr>
        <w:numPr>
          <w:ilvl w:val="0"/>
          <w:numId w:val="16"/>
        </w:numPr>
        <w:tabs>
          <w:tab w:val="left" w:pos="360"/>
          <w:tab w:val="left" w:pos="1440"/>
        </w:tabs>
        <w:rPr>
          <w:rFonts w:ascii="Tahoma" w:hAnsi="Tahoma" w:cs="Tahoma"/>
          <w:sz w:val="22"/>
          <w:szCs w:val="22"/>
        </w:rPr>
      </w:pPr>
      <w:r w:rsidRPr="006A1B24">
        <w:rPr>
          <w:rFonts w:ascii="Tahoma" w:hAnsi="Tahoma" w:cs="Tahoma"/>
          <w:sz w:val="22"/>
          <w:szCs w:val="22"/>
        </w:rPr>
        <w:t xml:space="preserve">Family Support Peer Specialists: Please see </w:t>
      </w:r>
      <w:r w:rsidR="00F67C3C" w:rsidRPr="006A1B24">
        <w:rPr>
          <w:rFonts w:ascii="Tahoma" w:hAnsi="Tahoma" w:cs="Tahoma"/>
          <w:sz w:val="22"/>
          <w:szCs w:val="22"/>
        </w:rPr>
        <w:t xml:space="preserve">additional </w:t>
      </w:r>
      <w:r w:rsidRPr="006A1B24">
        <w:rPr>
          <w:rFonts w:ascii="Tahoma" w:hAnsi="Tahoma" w:cs="Tahoma"/>
          <w:sz w:val="22"/>
          <w:szCs w:val="22"/>
        </w:rPr>
        <w:t>requirements below</w:t>
      </w:r>
    </w:p>
    <w:p w:rsidR="00A70B6E" w:rsidRPr="006A1B24" w:rsidRDefault="00A70B6E" w:rsidP="00875FE8">
      <w:pPr>
        <w:tabs>
          <w:tab w:val="left" w:pos="360"/>
          <w:tab w:val="left" w:pos="720"/>
          <w:tab w:val="left" w:pos="1440"/>
        </w:tabs>
        <w:rPr>
          <w:rFonts w:ascii="Tahoma" w:hAnsi="Tahoma" w:cs="Tahoma"/>
          <w:sz w:val="22"/>
          <w:szCs w:val="22"/>
        </w:rPr>
      </w:pPr>
    </w:p>
    <w:p w:rsidR="008F5856" w:rsidRPr="006A1B24" w:rsidRDefault="00284654" w:rsidP="00875FE8">
      <w:pPr>
        <w:tabs>
          <w:tab w:val="left" w:pos="360"/>
          <w:tab w:val="left" w:pos="720"/>
          <w:tab w:val="left" w:pos="1440"/>
        </w:tabs>
        <w:rPr>
          <w:rFonts w:ascii="Tahoma" w:hAnsi="Tahoma" w:cs="Tahoma"/>
          <w:b/>
          <w:bCs/>
          <w:szCs w:val="22"/>
        </w:rPr>
      </w:pPr>
      <w:bookmarkStart w:id="0" w:name="Provisional"/>
      <w:r w:rsidRPr="006A1B24">
        <w:rPr>
          <w:rFonts w:ascii="Tahoma" w:hAnsi="Tahoma" w:cs="Tahoma"/>
          <w:b/>
          <w:bCs/>
          <w:szCs w:val="22"/>
        </w:rPr>
        <w:t>New Hire</w:t>
      </w:r>
      <w:r w:rsidR="00BC5237" w:rsidRPr="006A1B24">
        <w:rPr>
          <w:rFonts w:ascii="Tahoma" w:hAnsi="Tahoma" w:cs="Tahoma"/>
          <w:b/>
          <w:bCs/>
          <w:szCs w:val="22"/>
        </w:rPr>
        <w:t xml:space="preserve"> </w:t>
      </w:r>
      <w:bookmarkEnd w:id="0"/>
      <w:r w:rsidR="00175E29" w:rsidRPr="006A1B24">
        <w:rPr>
          <w:rFonts w:ascii="Tahoma" w:hAnsi="Tahoma" w:cs="Tahoma"/>
          <w:b/>
          <w:bCs/>
          <w:szCs w:val="22"/>
        </w:rPr>
        <w:t>Qualifications</w:t>
      </w:r>
      <w:r w:rsidR="00BC5237" w:rsidRPr="006A1B24">
        <w:rPr>
          <w:rFonts w:ascii="Tahoma" w:hAnsi="Tahoma" w:cs="Tahoma"/>
          <w:b/>
          <w:bCs/>
          <w:szCs w:val="22"/>
        </w:rPr>
        <w:t>:</w:t>
      </w:r>
    </w:p>
    <w:p w:rsidR="008F5856" w:rsidRPr="006A1B24" w:rsidRDefault="008F5856" w:rsidP="00875FE8">
      <w:pPr>
        <w:tabs>
          <w:tab w:val="left" w:pos="360"/>
          <w:tab w:val="left" w:pos="720"/>
          <w:tab w:val="left" w:pos="1440"/>
        </w:tabs>
        <w:rPr>
          <w:rFonts w:ascii="Tahoma" w:hAnsi="Tahoma" w:cs="Tahoma"/>
          <w:sz w:val="22"/>
          <w:szCs w:val="22"/>
        </w:rPr>
      </w:pPr>
    </w:p>
    <w:p w:rsidR="00175E29" w:rsidRPr="006A1B24" w:rsidRDefault="00175E29" w:rsidP="00175E29">
      <w:pPr>
        <w:tabs>
          <w:tab w:val="left" w:pos="360"/>
          <w:tab w:val="left" w:pos="720"/>
          <w:tab w:val="left" w:pos="1440"/>
        </w:tabs>
        <w:rPr>
          <w:rFonts w:ascii="Tahoma" w:hAnsi="Tahoma" w:cs="Tahoma"/>
          <w:sz w:val="22"/>
          <w:szCs w:val="22"/>
        </w:rPr>
      </w:pPr>
      <w:r w:rsidRPr="006A1B24">
        <w:rPr>
          <w:rFonts w:ascii="Tahoma" w:hAnsi="Tahoma" w:cs="Tahoma"/>
          <w:sz w:val="22"/>
          <w:szCs w:val="22"/>
        </w:rPr>
        <w:t xml:space="preserve">The following qualifications are required to be met within thirty (30) days of employment.  </w:t>
      </w:r>
    </w:p>
    <w:p w:rsidR="008C316A" w:rsidRPr="006A1B24" w:rsidRDefault="00DF3CBC" w:rsidP="00175E29">
      <w:pPr>
        <w:pStyle w:val="ListParagraph"/>
        <w:numPr>
          <w:ilvl w:val="0"/>
          <w:numId w:val="3"/>
        </w:numPr>
        <w:tabs>
          <w:tab w:val="left" w:pos="360"/>
          <w:tab w:val="left" w:pos="720"/>
          <w:tab w:val="left" w:pos="1440"/>
        </w:tabs>
        <w:rPr>
          <w:rStyle w:val="FootnoteReference"/>
          <w:rFonts w:ascii="Tahoma" w:hAnsi="Tahoma" w:cs="Tahoma"/>
          <w:sz w:val="22"/>
          <w:szCs w:val="22"/>
          <w:vertAlign w:val="baseline"/>
        </w:rPr>
      </w:pPr>
      <w:r w:rsidRPr="006A1B24">
        <w:rPr>
          <w:rFonts w:ascii="Tahoma" w:hAnsi="Tahoma" w:cs="Tahoma"/>
          <w:sz w:val="22"/>
          <w:szCs w:val="22"/>
        </w:rPr>
        <w:t>Complete a Wellness Recovery Action Plan</w:t>
      </w:r>
      <w:r w:rsidR="00433265" w:rsidRPr="006A1B24">
        <w:rPr>
          <w:rFonts w:ascii="Tahoma" w:hAnsi="Tahoma" w:cs="Tahoma"/>
          <w:sz w:val="22"/>
          <w:szCs w:val="22"/>
        </w:rPr>
        <w:t xml:space="preserve"> </w:t>
      </w:r>
      <w:r w:rsidR="002A6EDD" w:rsidRPr="006A1B24">
        <w:rPr>
          <w:rFonts w:ascii="Tahoma" w:hAnsi="Tahoma" w:cs="Tahoma"/>
          <w:sz w:val="22"/>
          <w:szCs w:val="22"/>
        </w:rPr>
        <w:t>(WRAP®)</w:t>
      </w:r>
      <w:r w:rsidR="009027A6" w:rsidRPr="006A1B24">
        <w:rPr>
          <w:rFonts w:ascii="Tahoma" w:hAnsi="Tahoma" w:cs="Tahoma"/>
          <w:sz w:val="22"/>
          <w:szCs w:val="22"/>
        </w:rPr>
        <w:t xml:space="preserve"> or similar recovery planning too</w:t>
      </w:r>
      <w:r w:rsidR="00063B81" w:rsidRPr="006A1B24">
        <w:rPr>
          <w:rFonts w:ascii="Tahoma" w:hAnsi="Tahoma" w:cs="Tahoma"/>
          <w:sz w:val="22"/>
          <w:szCs w:val="22"/>
        </w:rPr>
        <w:t>l as approved by the BHD</w:t>
      </w:r>
    </w:p>
    <w:p w:rsidR="00AB2CEB" w:rsidRPr="006A1B24" w:rsidRDefault="008D5B1E" w:rsidP="008D5B1E">
      <w:pPr>
        <w:numPr>
          <w:ilvl w:val="1"/>
          <w:numId w:val="3"/>
        </w:numPr>
        <w:tabs>
          <w:tab w:val="left" w:pos="360"/>
          <w:tab w:val="left" w:pos="720"/>
        </w:tabs>
        <w:rPr>
          <w:rFonts w:ascii="Tahoma" w:hAnsi="Tahoma" w:cs="Tahoma"/>
          <w:sz w:val="22"/>
          <w:szCs w:val="22"/>
        </w:rPr>
      </w:pPr>
      <w:r w:rsidRPr="006A1B24">
        <w:rPr>
          <w:rFonts w:ascii="Tahoma" w:hAnsi="Tahoma" w:cs="Tahoma"/>
          <w:sz w:val="22"/>
          <w:szCs w:val="22"/>
        </w:rPr>
        <w:t xml:space="preserve">Provide </w:t>
      </w:r>
      <w:r w:rsidR="00175E29" w:rsidRPr="006A1B24">
        <w:rPr>
          <w:rFonts w:ascii="Tahoma" w:hAnsi="Tahoma" w:cs="Tahoma"/>
          <w:sz w:val="22"/>
          <w:szCs w:val="22"/>
        </w:rPr>
        <w:t>the BH</w:t>
      </w:r>
      <w:r w:rsidRPr="006A1B24">
        <w:rPr>
          <w:rFonts w:ascii="Tahoma" w:hAnsi="Tahoma" w:cs="Tahoma"/>
          <w:sz w:val="22"/>
          <w:szCs w:val="22"/>
        </w:rPr>
        <w:t>D with a copy of</w:t>
      </w:r>
      <w:r w:rsidR="00284654" w:rsidRPr="006A1B24">
        <w:rPr>
          <w:rFonts w:ascii="Tahoma" w:hAnsi="Tahoma" w:cs="Tahoma"/>
          <w:sz w:val="22"/>
          <w:szCs w:val="22"/>
        </w:rPr>
        <w:t xml:space="preserve"> the</w:t>
      </w:r>
      <w:r w:rsidRPr="006A1B24">
        <w:rPr>
          <w:rFonts w:ascii="Tahoma" w:hAnsi="Tahoma" w:cs="Tahoma"/>
          <w:sz w:val="22"/>
          <w:szCs w:val="22"/>
        </w:rPr>
        <w:t xml:space="preserve"> </w:t>
      </w:r>
      <w:r w:rsidR="00175E29" w:rsidRPr="006A1B24">
        <w:rPr>
          <w:rFonts w:ascii="Tahoma" w:hAnsi="Tahoma" w:cs="Tahoma"/>
          <w:sz w:val="22"/>
          <w:szCs w:val="22"/>
          <w:u w:val="single"/>
        </w:rPr>
        <w:t>certificate</w:t>
      </w:r>
      <w:r w:rsidRPr="006A1B24">
        <w:rPr>
          <w:rFonts w:ascii="Tahoma" w:hAnsi="Tahoma" w:cs="Tahoma"/>
          <w:sz w:val="22"/>
          <w:szCs w:val="22"/>
          <w:u w:val="single"/>
        </w:rPr>
        <w:t xml:space="preserve"> of completion</w:t>
      </w:r>
      <w:r w:rsidRPr="006A1B24">
        <w:rPr>
          <w:rFonts w:ascii="Tahoma" w:hAnsi="Tahoma" w:cs="Tahoma"/>
          <w:sz w:val="22"/>
          <w:szCs w:val="22"/>
        </w:rPr>
        <w:t xml:space="preserve"> for the WRAP</w:t>
      </w:r>
    </w:p>
    <w:p w:rsidR="008D5B1E" w:rsidRPr="006A1B24" w:rsidRDefault="00AB2CEB" w:rsidP="008D5B1E">
      <w:pPr>
        <w:numPr>
          <w:ilvl w:val="1"/>
          <w:numId w:val="3"/>
        </w:numPr>
        <w:tabs>
          <w:tab w:val="left" w:pos="360"/>
          <w:tab w:val="left" w:pos="720"/>
        </w:tabs>
        <w:rPr>
          <w:rFonts w:ascii="Tahoma" w:hAnsi="Tahoma" w:cs="Tahoma"/>
          <w:sz w:val="22"/>
          <w:szCs w:val="22"/>
        </w:rPr>
      </w:pPr>
      <w:r w:rsidRPr="006A1B24">
        <w:rPr>
          <w:rFonts w:ascii="Tahoma" w:hAnsi="Tahoma" w:cs="Tahoma"/>
          <w:sz w:val="22"/>
          <w:szCs w:val="22"/>
        </w:rPr>
        <w:t xml:space="preserve">Please do </w:t>
      </w:r>
      <w:r w:rsidRPr="006A1B24">
        <w:rPr>
          <w:rFonts w:ascii="Tahoma" w:hAnsi="Tahoma" w:cs="Tahoma"/>
          <w:sz w:val="22"/>
          <w:szCs w:val="22"/>
          <w:u w:val="single"/>
        </w:rPr>
        <w:t>not</w:t>
      </w:r>
      <w:r w:rsidRPr="006A1B24">
        <w:rPr>
          <w:rFonts w:ascii="Tahoma" w:hAnsi="Tahoma" w:cs="Tahoma"/>
          <w:sz w:val="22"/>
          <w:szCs w:val="22"/>
        </w:rPr>
        <w:t xml:space="preserve"> send a copy of your WRAP as it is your private document</w:t>
      </w:r>
      <w:r w:rsidR="008D5B1E" w:rsidRPr="006A1B24">
        <w:rPr>
          <w:rFonts w:ascii="Tahoma" w:hAnsi="Tahoma" w:cs="Tahoma"/>
          <w:sz w:val="22"/>
          <w:szCs w:val="22"/>
        </w:rPr>
        <w:t xml:space="preserve"> </w:t>
      </w:r>
    </w:p>
    <w:p w:rsidR="00DF3CBC" w:rsidRPr="006A1B24" w:rsidRDefault="00DF3CBC" w:rsidP="00875FE8">
      <w:pPr>
        <w:numPr>
          <w:ilvl w:val="0"/>
          <w:numId w:val="3"/>
        </w:numPr>
        <w:tabs>
          <w:tab w:val="left" w:pos="360"/>
          <w:tab w:val="left" w:pos="720"/>
          <w:tab w:val="left" w:pos="1440"/>
        </w:tabs>
        <w:rPr>
          <w:rFonts w:ascii="Tahoma" w:hAnsi="Tahoma" w:cs="Tahoma"/>
          <w:sz w:val="22"/>
          <w:szCs w:val="22"/>
        </w:rPr>
      </w:pPr>
      <w:r w:rsidRPr="006A1B24">
        <w:rPr>
          <w:rFonts w:ascii="Tahoma" w:hAnsi="Tahoma" w:cs="Tahoma"/>
          <w:sz w:val="22"/>
          <w:szCs w:val="22"/>
        </w:rPr>
        <w:t xml:space="preserve">Complete the orientation provided by the </w:t>
      </w:r>
      <w:r w:rsidR="00665F73" w:rsidRPr="006A1B24">
        <w:rPr>
          <w:rFonts w:ascii="Tahoma" w:hAnsi="Tahoma" w:cs="Tahoma"/>
          <w:sz w:val="22"/>
          <w:szCs w:val="22"/>
        </w:rPr>
        <w:t>Employer</w:t>
      </w:r>
      <w:r w:rsidR="008D5B1E" w:rsidRPr="006A1B24">
        <w:rPr>
          <w:rFonts w:ascii="Tahoma" w:hAnsi="Tahoma" w:cs="Tahoma"/>
          <w:sz w:val="22"/>
          <w:szCs w:val="22"/>
        </w:rPr>
        <w:t xml:space="preserve"> </w:t>
      </w:r>
      <w:r w:rsidR="00486C37" w:rsidRPr="006A1B24">
        <w:rPr>
          <w:rFonts w:ascii="Tahoma" w:hAnsi="Tahoma" w:cs="Tahoma"/>
          <w:sz w:val="22"/>
          <w:szCs w:val="22"/>
        </w:rPr>
        <w:t xml:space="preserve">including orientation regarding confidentiality and the </w:t>
      </w:r>
      <w:r w:rsidR="00665F73" w:rsidRPr="006A1B24">
        <w:rPr>
          <w:rFonts w:ascii="Tahoma" w:hAnsi="Tahoma" w:cs="Tahoma"/>
          <w:sz w:val="22"/>
          <w:szCs w:val="22"/>
        </w:rPr>
        <w:t>Employer</w:t>
      </w:r>
      <w:r w:rsidR="00486C37" w:rsidRPr="006A1B24">
        <w:rPr>
          <w:rFonts w:ascii="Tahoma" w:hAnsi="Tahoma" w:cs="Tahoma"/>
          <w:sz w:val="22"/>
          <w:szCs w:val="22"/>
        </w:rPr>
        <w:t>’s ethics policies</w:t>
      </w:r>
    </w:p>
    <w:p w:rsidR="00175E29" w:rsidRPr="006A1B24" w:rsidRDefault="00175E29" w:rsidP="00875FE8">
      <w:pPr>
        <w:numPr>
          <w:ilvl w:val="0"/>
          <w:numId w:val="3"/>
        </w:numPr>
        <w:tabs>
          <w:tab w:val="left" w:pos="360"/>
          <w:tab w:val="left" w:pos="720"/>
          <w:tab w:val="left" w:pos="1440"/>
        </w:tabs>
        <w:rPr>
          <w:rFonts w:ascii="Tahoma" w:hAnsi="Tahoma" w:cs="Tahoma"/>
          <w:sz w:val="22"/>
          <w:szCs w:val="22"/>
        </w:rPr>
      </w:pPr>
      <w:r w:rsidRPr="006A1B24">
        <w:rPr>
          <w:rFonts w:ascii="Tahoma" w:hAnsi="Tahoma" w:cs="Tahoma"/>
          <w:sz w:val="22"/>
          <w:szCs w:val="22"/>
        </w:rPr>
        <w:t>Obtain a letter of recommendation from the direc</w:t>
      </w:r>
      <w:r w:rsidR="000D4CFB" w:rsidRPr="006A1B24">
        <w:rPr>
          <w:rFonts w:ascii="Tahoma" w:hAnsi="Tahoma" w:cs="Tahoma"/>
          <w:sz w:val="22"/>
          <w:szCs w:val="22"/>
        </w:rPr>
        <w:t>t supervisor or employing organization</w:t>
      </w:r>
      <w:r w:rsidRPr="006A1B24">
        <w:rPr>
          <w:rFonts w:ascii="Tahoma" w:hAnsi="Tahoma" w:cs="Tahoma"/>
          <w:sz w:val="22"/>
          <w:szCs w:val="22"/>
        </w:rPr>
        <w:t>’s director</w:t>
      </w:r>
    </w:p>
    <w:p w:rsidR="009C0223" w:rsidRPr="006A1B24" w:rsidRDefault="00175E29" w:rsidP="00875FE8">
      <w:pPr>
        <w:numPr>
          <w:ilvl w:val="0"/>
          <w:numId w:val="3"/>
        </w:numPr>
        <w:tabs>
          <w:tab w:val="left" w:pos="360"/>
          <w:tab w:val="left" w:pos="720"/>
          <w:tab w:val="left" w:pos="1440"/>
        </w:tabs>
        <w:rPr>
          <w:rFonts w:ascii="Tahoma" w:hAnsi="Tahoma" w:cs="Tahoma"/>
          <w:i/>
          <w:iCs/>
          <w:sz w:val="22"/>
          <w:szCs w:val="22"/>
        </w:rPr>
      </w:pPr>
      <w:r w:rsidRPr="006A1B24">
        <w:rPr>
          <w:rFonts w:ascii="Tahoma" w:hAnsi="Tahoma" w:cs="Tahoma"/>
          <w:sz w:val="22"/>
          <w:szCs w:val="22"/>
        </w:rPr>
        <w:t xml:space="preserve">Provide the BHD with </w:t>
      </w:r>
      <w:r w:rsidR="00AB2CEB" w:rsidRPr="006A1B24">
        <w:rPr>
          <w:rFonts w:ascii="Tahoma" w:hAnsi="Tahoma" w:cs="Tahoma"/>
          <w:sz w:val="22"/>
          <w:szCs w:val="22"/>
        </w:rPr>
        <w:t>the Peer Specialist Qualifications Form showing</w:t>
      </w:r>
      <w:r w:rsidRPr="006A1B24">
        <w:rPr>
          <w:rFonts w:ascii="Tahoma" w:hAnsi="Tahoma" w:cs="Tahoma"/>
          <w:sz w:val="22"/>
          <w:szCs w:val="22"/>
        </w:rPr>
        <w:t xml:space="preserve"> that the</w:t>
      </w:r>
      <w:r w:rsidR="00C10A72" w:rsidRPr="006A1B24">
        <w:rPr>
          <w:rFonts w:ascii="Tahoma" w:hAnsi="Tahoma" w:cs="Tahoma"/>
          <w:sz w:val="22"/>
          <w:szCs w:val="22"/>
        </w:rPr>
        <w:t>se requirements</w:t>
      </w:r>
      <w:r w:rsidRPr="006A1B24">
        <w:rPr>
          <w:rFonts w:ascii="Tahoma" w:hAnsi="Tahoma" w:cs="Tahoma"/>
          <w:sz w:val="22"/>
          <w:szCs w:val="22"/>
        </w:rPr>
        <w:t xml:space="preserve"> have been accomplished</w:t>
      </w:r>
      <w:r w:rsidR="006A1B24">
        <w:rPr>
          <w:rFonts w:ascii="Tahoma" w:hAnsi="Tahoma" w:cs="Tahoma"/>
          <w:sz w:val="22"/>
          <w:szCs w:val="22"/>
        </w:rPr>
        <w:t>.</w:t>
      </w:r>
    </w:p>
    <w:p w:rsidR="00175E29" w:rsidRPr="006A1B24" w:rsidRDefault="00175E29" w:rsidP="00175E29">
      <w:pPr>
        <w:tabs>
          <w:tab w:val="left" w:pos="360"/>
          <w:tab w:val="left" w:pos="720"/>
          <w:tab w:val="left" w:pos="1440"/>
        </w:tabs>
        <w:ind w:left="720"/>
        <w:rPr>
          <w:rFonts w:ascii="Tahoma" w:hAnsi="Tahoma" w:cs="Tahoma"/>
          <w:i/>
          <w:iCs/>
          <w:sz w:val="22"/>
          <w:szCs w:val="22"/>
        </w:rPr>
      </w:pPr>
    </w:p>
    <w:p w:rsidR="009E6112" w:rsidRPr="006A1B24" w:rsidRDefault="009E6112" w:rsidP="00875FE8">
      <w:pPr>
        <w:tabs>
          <w:tab w:val="left" w:pos="360"/>
          <w:tab w:val="left" w:pos="720"/>
          <w:tab w:val="left" w:pos="1440"/>
        </w:tabs>
        <w:rPr>
          <w:rFonts w:ascii="Tahoma" w:hAnsi="Tahoma" w:cs="Tahoma"/>
          <w:i/>
          <w:iCs/>
          <w:sz w:val="22"/>
          <w:szCs w:val="22"/>
        </w:rPr>
      </w:pPr>
      <w:r w:rsidRPr="006A1B24">
        <w:rPr>
          <w:rFonts w:ascii="Tahoma" w:hAnsi="Tahoma" w:cs="Tahoma"/>
          <w:i/>
          <w:iCs/>
          <w:sz w:val="22"/>
          <w:szCs w:val="22"/>
        </w:rPr>
        <w:t xml:space="preserve">The </w:t>
      </w:r>
      <w:r w:rsidR="00175E29" w:rsidRPr="006A1B24">
        <w:rPr>
          <w:rFonts w:ascii="Tahoma" w:hAnsi="Tahoma" w:cs="Tahoma"/>
          <w:i/>
          <w:iCs/>
          <w:sz w:val="22"/>
          <w:szCs w:val="22"/>
        </w:rPr>
        <w:t>Behavioral Health</w:t>
      </w:r>
      <w:r w:rsidRPr="006A1B24">
        <w:rPr>
          <w:rFonts w:ascii="Tahoma" w:hAnsi="Tahoma" w:cs="Tahoma"/>
          <w:i/>
          <w:iCs/>
          <w:sz w:val="22"/>
          <w:szCs w:val="22"/>
        </w:rPr>
        <w:t xml:space="preserve"> Division will: </w:t>
      </w:r>
    </w:p>
    <w:p w:rsidR="009E6112" w:rsidRPr="006A1B24" w:rsidRDefault="009E6112" w:rsidP="00875FE8">
      <w:pPr>
        <w:numPr>
          <w:ilvl w:val="0"/>
          <w:numId w:val="5"/>
        </w:numPr>
        <w:tabs>
          <w:tab w:val="left" w:pos="360"/>
          <w:tab w:val="left" w:pos="720"/>
          <w:tab w:val="left" w:pos="1440"/>
        </w:tabs>
        <w:rPr>
          <w:rFonts w:ascii="Tahoma" w:hAnsi="Tahoma" w:cs="Tahoma"/>
          <w:sz w:val="22"/>
          <w:szCs w:val="22"/>
        </w:rPr>
      </w:pPr>
      <w:r w:rsidRPr="006A1B24">
        <w:rPr>
          <w:rFonts w:ascii="Tahoma" w:hAnsi="Tahoma" w:cs="Tahoma"/>
          <w:sz w:val="22"/>
          <w:szCs w:val="22"/>
        </w:rPr>
        <w:t xml:space="preserve">Review Provisional </w:t>
      </w:r>
      <w:r w:rsidR="00175E29" w:rsidRPr="006A1B24">
        <w:rPr>
          <w:rFonts w:ascii="Tahoma" w:hAnsi="Tahoma" w:cs="Tahoma"/>
          <w:sz w:val="22"/>
          <w:szCs w:val="22"/>
        </w:rPr>
        <w:t xml:space="preserve">Qualification documentation </w:t>
      </w:r>
      <w:r w:rsidR="00715EDB" w:rsidRPr="006A1B24">
        <w:rPr>
          <w:rFonts w:ascii="Tahoma" w:hAnsi="Tahoma" w:cs="Tahoma"/>
          <w:sz w:val="22"/>
          <w:szCs w:val="22"/>
        </w:rPr>
        <w:t>within 15</w:t>
      </w:r>
      <w:r w:rsidRPr="006A1B24">
        <w:rPr>
          <w:rFonts w:ascii="Tahoma" w:hAnsi="Tahoma" w:cs="Tahoma"/>
          <w:sz w:val="22"/>
          <w:szCs w:val="22"/>
        </w:rPr>
        <w:t xml:space="preserve"> </w:t>
      </w:r>
      <w:r w:rsidR="00801A21" w:rsidRPr="006A1B24">
        <w:rPr>
          <w:rFonts w:ascii="Tahoma" w:hAnsi="Tahoma" w:cs="Tahoma"/>
          <w:sz w:val="22"/>
          <w:szCs w:val="22"/>
        </w:rPr>
        <w:t xml:space="preserve">work </w:t>
      </w:r>
      <w:r w:rsidRPr="006A1B24">
        <w:rPr>
          <w:rFonts w:ascii="Tahoma" w:hAnsi="Tahoma" w:cs="Tahoma"/>
          <w:sz w:val="22"/>
          <w:szCs w:val="22"/>
        </w:rPr>
        <w:t>days of receipt</w:t>
      </w:r>
    </w:p>
    <w:p w:rsidR="009E6112" w:rsidRPr="006A1B24" w:rsidRDefault="000D4CFB" w:rsidP="00875FE8">
      <w:pPr>
        <w:numPr>
          <w:ilvl w:val="0"/>
          <w:numId w:val="5"/>
        </w:numPr>
        <w:tabs>
          <w:tab w:val="left" w:pos="360"/>
          <w:tab w:val="left" w:pos="720"/>
          <w:tab w:val="left" w:pos="1440"/>
        </w:tabs>
        <w:rPr>
          <w:rFonts w:ascii="Tahoma" w:hAnsi="Tahoma" w:cs="Tahoma"/>
          <w:sz w:val="22"/>
          <w:szCs w:val="22"/>
        </w:rPr>
      </w:pPr>
      <w:r w:rsidRPr="006A1B24">
        <w:rPr>
          <w:rFonts w:ascii="Tahoma" w:hAnsi="Tahoma" w:cs="Tahoma"/>
          <w:sz w:val="22"/>
          <w:szCs w:val="22"/>
        </w:rPr>
        <w:t>Respond to th</w:t>
      </w:r>
      <w:r w:rsidR="009E6112" w:rsidRPr="006A1B24">
        <w:rPr>
          <w:rFonts w:ascii="Tahoma" w:hAnsi="Tahoma" w:cs="Tahoma"/>
          <w:sz w:val="22"/>
          <w:szCs w:val="22"/>
        </w:rPr>
        <w:t xml:space="preserve">e applicant and </w:t>
      </w:r>
      <w:r w:rsidR="002E185F" w:rsidRPr="006A1B24">
        <w:rPr>
          <w:rFonts w:ascii="Tahoma" w:hAnsi="Tahoma" w:cs="Tahoma"/>
          <w:sz w:val="22"/>
          <w:szCs w:val="22"/>
        </w:rPr>
        <w:t xml:space="preserve">to </w:t>
      </w:r>
      <w:r w:rsidR="00801A21" w:rsidRPr="006A1B24">
        <w:rPr>
          <w:rFonts w:ascii="Tahoma" w:hAnsi="Tahoma" w:cs="Tahoma"/>
          <w:sz w:val="22"/>
          <w:szCs w:val="22"/>
        </w:rPr>
        <w:t>the</w:t>
      </w:r>
      <w:r w:rsidR="00BC0C49" w:rsidRPr="006A1B24">
        <w:rPr>
          <w:rFonts w:ascii="Tahoma" w:hAnsi="Tahoma" w:cs="Tahoma"/>
          <w:sz w:val="22"/>
          <w:szCs w:val="22"/>
        </w:rPr>
        <w:t xml:space="preserve"> </w:t>
      </w:r>
      <w:r w:rsidR="00665F73" w:rsidRPr="006A1B24">
        <w:rPr>
          <w:rFonts w:ascii="Tahoma" w:hAnsi="Tahoma" w:cs="Tahoma"/>
          <w:sz w:val="22"/>
          <w:szCs w:val="22"/>
        </w:rPr>
        <w:t>Employer</w:t>
      </w:r>
      <w:r w:rsidR="00801A21" w:rsidRPr="006A1B24">
        <w:rPr>
          <w:rFonts w:ascii="Tahoma" w:hAnsi="Tahoma" w:cs="Tahoma"/>
          <w:sz w:val="22"/>
          <w:szCs w:val="22"/>
        </w:rPr>
        <w:t xml:space="preserve"> </w:t>
      </w:r>
      <w:r w:rsidR="00C10A72" w:rsidRPr="006A1B24">
        <w:rPr>
          <w:rFonts w:ascii="Tahoma" w:hAnsi="Tahoma" w:cs="Tahoma"/>
          <w:sz w:val="22"/>
          <w:szCs w:val="22"/>
        </w:rPr>
        <w:t>within 20</w:t>
      </w:r>
      <w:r w:rsidR="009E6112" w:rsidRPr="006A1B24">
        <w:rPr>
          <w:rFonts w:ascii="Tahoma" w:hAnsi="Tahoma" w:cs="Tahoma"/>
          <w:sz w:val="22"/>
          <w:szCs w:val="22"/>
        </w:rPr>
        <w:t xml:space="preserve"> </w:t>
      </w:r>
      <w:r w:rsidR="00801A21" w:rsidRPr="006A1B24">
        <w:rPr>
          <w:rFonts w:ascii="Tahoma" w:hAnsi="Tahoma" w:cs="Tahoma"/>
          <w:sz w:val="22"/>
          <w:szCs w:val="22"/>
        </w:rPr>
        <w:t xml:space="preserve">work </w:t>
      </w:r>
      <w:r w:rsidR="009E6112" w:rsidRPr="006A1B24">
        <w:rPr>
          <w:rFonts w:ascii="Tahoma" w:hAnsi="Tahoma" w:cs="Tahoma"/>
          <w:sz w:val="22"/>
          <w:szCs w:val="22"/>
        </w:rPr>
        <w:t>days of receipt</w:t>
      </w:r>
    </w:p>
    <w:p w:rsidR="00626B46" w:rsidRPr="006A1B24" w:rsidRDefault="009E6112" w:rsidP="00875FE8">
      <w:pPr>
        <w:numPr>
          <w:ilvl w:val="0"/>
          <w:numId w:val="5"/>
        </w:numPr>
        <w:tabs>
          <w:tab w:val="left" w:pos="360"/>
          <w:tab w:val="left" w:pos="720"/>
          <w:tab w:val="left" w:pos="1440"/>
        </w:tabs>
        <w:rPr>
          <w:rFonts w:ascii="Tahoma" w:hAnsi="Tahoma" w:cs="Tahoma"/>
          <w:sz w:val="22"/>
          <w:szCs w:val="22"/>
        </w:rPr>
      </w:pPr>
      <w:r w:rsidRPr="006A1B24">
        <w:rPr>
          <w:rFonts w:ascii="Tahoma" w:hAnsi="Tahoma" w:cs="Tahoma"/>
          <w:sz w:val="22"/>
          <w:szCs w:val="22"/>
        </w:rPr>
        <w:t>Mainta</w:t>
      </w:r>
      <w:r w:rsidR="00626B46" w:rsidRPr="006A1B24">
        <w:rPr>
          <w:rFonts w:ascii="Tahoma" w:hAnsi="Tahoma" w:cs="Tahoma"/>
          <w:sz w:val="22"/>
          <w:szCs w:val="22"/>
        </w:rPr>
        <w:t>in a list of persons who have met the requirements</w:t>
      </w:r>
      <w:r w:rsidR="00C069E6" w:rsidRPr="006A1B24">
        <w:rPr>
          <w:rFonts w:ascii="Tahoma" w:hAnsi="Tahoma" w:cs="Tahoma"/>
          <w:sz w:val="22"/>
          <w:szCs w:val="22"/>
        </w:rPr>
        <w:t xml:space="preserve"> and provide that list to </w:t>
      </w:r>
      <w:r w:rsidR="00ED44F3" w:rsidRPr="006A1B24">
        <w:rPr>
          <w:rFonts w:ascii="Tahoma" w:hAnsi="Tahoma" w:cs="Tahoma"/>
          <w:sz w:val="22"/>
          <w:szCs w:val="22"/>
        </w:rPr>
        <w:t>Wyoming Medicaid.</w:t>
      </w:r>
    </w:p>
    <w:p w:rsidR="00C15E74" w:rsidRPr="006A1B24" w:rsidRDefault="00C15E74" w:rsidP="00875FE8">
      <w:pPr>
        <w:tabs>
          <w:tab w:val="left" w:pos="360"/>
          <w:tab w:val="left" w:pos="720"/>
          <w:tab w:val="left" w:pos="1440"/>
        </w:tabs>
        <w:rPr>
          <w:rFonts w:ascii="Tahoma" w:hAnsi="Tahoma" w:cs="Tahoma"/>
          <w:b/>
          <w:bCs/>
          <w:sz w:val="22"/>
          <w:szCs w:val="22"/>
        </w:rPr>
      </w:pPr>
    </w:p>
    <w:p w:rsidR="00D9495D" w:rsidRPr="006A1B24" w:rsidRDefault="00626B46" w:rsidP="00875FE8">
      <w:pPr>
        <w:tabs>
          <w:tab w:val="left" w:pos="360"/>
          <w:tab w:val="left" w:pos="720"/>
          <w:tab w:val="left" w:pos="1440"/>
        </w:tabs>
        <w:rPr>
          <w:rFonts w:ascii="Tahoma" w:hAnsi="Tahoma" w:cs="Tahoma"/>
          <w:b/>
          <w:bCs/>
        </w:rPr>
      </w:pPr>
      <w:r w:rsidRPr="006A1B24">
        <w:rPr>
          <w:rFonts w:ascii="Tahoma" w:hAnsi="Tahoma" w:cs="Tahoma"/>
          <w:b/>
          <w:bCs/>
        </w:rPr>
        <w:t xml:space="preserve">Initial </w:t>
      </w:r>
      <w:r w:rsidR="00E514A2" w:rsidRPr="006A1B24">
        <w:rPr>
          <w:rFonts w:ascii="Tahoma" w:hAnsi="Tahoma" w:cs="Tahoma"/>
          <w:b/>
          <w:bCs/>
        </w:rPr>
        <w:t>Qualification</w:t>
      </w:r>
      <w:r w:rsidR="009E6112" w:rsidRPr="006A1B24">
        <w:rPr>
          <w:rFonts w:ascii="Tahoma" w:hAnsi="Tahoma" w:cs="Tahoma"/>
          <w:b/>
          <w:bCs/>
        </w:rPr>
        <w:t>:</w:t>
      </w:r>
    </w:p>
    <w:p w:rsidR="00626B46" w:rsidRPr="006A1B24" w:rsidRDefault="00626B46" w:rsidP="00626B46">
      <w:pPr>
        <w:tabs>
          <w:tab w:val="left" w:pos="360"/>
          <w:tab w:val="left" w:pos="720"/>
          <w:tab w:val="left" w:pos="1440"/>
        </w:tabs>
        <w:rPr>
          <w:rFonts w:ascii="Tahoma" w:hAnsi="Tahoma" w:cs="Tahoma"/>
          <w:sz w:val="22"/>
          <w:szCs w:val="22"/>
        </w:rPr>
      </w:pPr>
      <w:r w:rsidRPr="006A1B24">
        <w:rPr>
          <w:rFonts w:ascii="Tahoma" w:hAnsi="Tahoma" w:cs="Tahoma"/>
          <w:sz w:val="22"/>
          <w:szCs w:val="22"/>
        </w:rPr>
        <w:t xml:space="preserve">Within six (6) months of hire the peer specialist will have met the following </w:t>
      </w:r>
      <w:r w:rsidR="00E514A2" w:rsidRPr="006A1B24">
        <w:rPr>
          <w:rFonts w:ascii="Tahoma" w:hAnsi="Tahoma" w:cs="Tahoma"/>
          <w:sz w:val="22"/>
          <w:szCs w:val="22"/>
        </w:rPr>
        <w:t>criteria</w:t>
      </w:r>
      <w:r w:rsidRPr="006A1B24">
        <w:rPr>
          <w:rFonts w:ascii="Tahoma" w:hAnsi="Tahoma" w:cs="Tahoma"/>
          <w:sz w:val="22"/>
          <w:szCs w:val="22"/>
        </w:rPr>
        <w:t xml:space="preserve">: </w:t>
      </w:r>
    </w:p>
    <w:p w:rsidR="00D9495D" w:rsidRPr="006A1B24" w:rsidRDefault="00C069E6" w:rsidP="0059452A">
      <w:pPr>
        <w:numPr>
          <w:ilvl w:val="0"/>
          <w:numId w:val="6"/>
        </w:numPr>
        <w:tabs>
          <w:tab w:val="left" w:pos="360"/>
          <w:tab w:val="left" w:pos="720"/>
          <w:tab w:val="left" w:pos="1440"/>
        </w:tabs>
        <w:rPr>
          <w:rFonts w:ascii="Tahoma" w:hAnsi="Tahoma" w:cs="Tahoma"/>
          <w:sz w:val="22"/>
          <w:szCs w:val="22"/>
        </w:rPr>
      </w:pPr>
      <w:r w:rsidRPr="006A1B24">
        <w:rPr>
          <w:rFonts w:ascii="Tahoma" w:hAnsi="Tahoma" w:cs="Tahoma"/>
          <w:sz w:val="22"/>
          <w:szCs w:val="22"/>
        </w:rPr>
        <w:t xml:space="preserve">Complete </w:t>
      </w:r>
      <w:r w:rsidR="0059452A" w:rsidRPr="006A1B24">
        <w:rPr>
          <w:rFonts w:ascii="Tahoma" w:hAnsi="Tahoma" w:cs="Tahoma"/>
          <w:sz w:val="22"/>
          <w:szCs w:val="22"/>
        </w:rPr>
        <w:t>New Hire Qualifications</w:t>
      </w:r>
    </w:p>
    <w:p w:rsidR="00D61919" w:rsidRPr="006A1B24" w:rsidRDefault="00D61919" w:rsidP="00AB2CEB">
      <w:pPr>
        <w:numPr>
          <w:ilvl w:val="0"/>
          <w:numId w:val="6"/>
        </w:numPr>
        <w:tabs>
          <w:tab w:val="left" w:pos="360"/>
          <w:tab w:val="left" w:pos="720"/>
          <w:tab w:val="left" w:pos="1440"/>
        </w:tabs>
        <w:rPr>
          <w:rFonts w:ascii="Tahoma" w:hAnsi="Tahoma" w:cs="Tahoma"/>
          <w:sz w:val="22"/>
          <w:szCs w:val="22"/>
        </w:rPr>
      </w:pPr>
      <w:r w:rsidRPr="006A1B24">
        <w:rPr>
          <w:rFonts w:ascii="Tahoma" w:hAnsi="Tahoma" w:cs="Tahoma"/>
          <w:sz w:val="22"/>
          <w:szCs w:val="22"/>
        </w:rPr>
        <w:t>Comple</w:t>
      </w:r>
      <w:r w:rsidR="004F5354" w:rsidRPr="006A1B24">
        <w:rPr>
          <w:rFonts w:ascii="Tahoma" w:hAnsi="Tahoma" w:cs="Tahoma"/>
          <w:sz w:val="22"/>
          <w:szCs w:val="22"/>
        </w:rPr>
        <w:t xml:space="preserve">te training in these </w:t>
      </w:r>
      <w:r w:rsidR="00AB2CEB" w:rsidRPr="006A1B24">
        <w:rPr>
          <w:rFonts w:ascii="Tahoma" w:hAnsi="Tahoma" w:cs="Tahoma"/>
          <w:sz w:val="22"/>
          <w:szCs w:val="22"/>
        </w:rPr>
        <w:t>areas:</w:t>
      </w:r>
    </w:p>
    <w:p w:rsidR="00E514A2" w:rsidRPr="006A1B24" w:rsidRDefault="00D61919" w:rsidP="00875FE8">
      <w:pPr>
        <w:numPr>
          <w:ilvl w:val="0"/>
          <w:numId w:val="13"/>
        </w:numPr>
        <w:tabs>
          <w:tab w:val="left" w:pos="360"/>
          <w:tab w:val="left" w:pos="720"/>
          <w:tab w:val="left" w:pos="1440"/>
        </w:tabs>
        <w:rPr>
          <w:rFonts w:ascii="Tahoma" w:hAnsi="Tahoma" w:cs="Tahoma"/>
          <w:sz w:val="22"/>
          <w:szCs w:val="22"/>
        </w:rPr>
      </w:pPr>
      <w:r w:rsidRPr="006A1B24">
        <w:rPr>
          <w:rFonts w:ascii="Tahoma" w:hAnsi="Tahoma" w:cs="Tahoma"/>
          <w:sz w:val="22"/>
          <w:szCs w:val="22"/>
        </w:rPr>
        <w:lastRenderedPageBreak/>
        <w:t xml:space="preserve">Introductory Training: </w:t>
      </w:r>
      <w:r w:rsidR="00801A21" w:rsidRPr="006A1B24">
        <w:rPr>
          <w:rFonts w:ascii="Tahoma" w:hAnsi="Tahoma" w:cs="Tahoma"/>
          <w:sz w:val="22"/>
          <w:szCs w:val="22"/>
        </w:rPr>
        <w:t xml:space="preserve"> C</w:t>
      </w:r>
      <w:r w:rsidR="00433265" w:rsidRPr="006A1B24">
        <w:rPr>
          <w:rFonts w:ascii="Tahoma" w:hAnsi="Tahoma" w:cs="Tahoma"/>
          <w:sz w:val="22"/>
          <w:szCs w:val="22"/>
        </w:rPr>
        <w:t xml:space="preserve">omplete </w:t>
      </w:r>
      <w:r w:rsidRPr="006A1B24">
        <w:rPr>
          <w:rFonts w:ascii="Tahoma" w:hAnsi="Tahoma" w:cs="Tahoma"/>
          <w:sz w:val="22"/>
          <w:szCs w:val="22"/>
        </w:rPr>
        <w:t xml:space="preserve">a </w:t>
      </w:r>
      <w:r w:rsidR="00433265" w:rsidRPr="006A1B24">
        <w:rPr>
          <w:rFonts w:ascii="Tahoma" w:hAnsi="Tahoma" w:cs="Tahoma"/>
          <w:sz w:val="22"/>
          <w:szCs w:val="22"/>
        </w:rPr>
        <w:t xml:space="preserve">peer specialist basic competency course </w:t>
      </w:r>
      <w:r w:rsidRPr="006A1B24">
        <w:rPr>
          <w:rFonts w:ascii="Tahoma" w:hAnsi="Tahoma" w:cs="Tahoma"/>
          <w:sz w:val="22"/>
          <w:szCs w:val="22"/>
        </w:rPr>
        <w:t xml:space="preserve">of </w:t>
      </w:r>
      <w:r w:rsidR="00353FDC" w:rsidRPr="006A1B24">
        <w:rPr>
          <w:rFonts w:ascii="Tahoma" w:hAnsi="Tahoma" w:cs="Tahoma"/>
          <w:sz w:val="22"/>
          <w:szCs w:val="22"/>
        </w:rPr>
        <w:t>no less than 32</w:t>
      </w:r>
      <w:r w:rsidR="00433265" w:rsidRPr="006A1B24">
        <w:rPr>
          <w:rFonts w:ascii="Tahoma" w:hAnsi="Tahoma" w:cs="Tahoma"/>
          <w:sz w:val="22"/>
          <w:szCs w:val="22"/>
        </w:rPr>
        <w:t xml:space="preserve"> contact hours</w:t>
      </w:r>
      <w:r w:rsidR="004F5354" w:rsidRPr="006A1B24">
        <w:rPr>
          <w:rStyle w:val="FootnoteReference"/>
          <w:rFonts w:ascii="Tahoma" w:hAnsi="Tahoma" w:cs="Tahoma"/>
          <w:sz w:val="22"/>
          <w:szCs w:val="22"/>
        </w:rPr>
        <w:footnoteReference w:id="2"/>
      </w:r>
      <w:r w:rsidR="00433265" w:rsidRPr="006A1B24">
        <w:rPr>
          <w:rFonts w:ascii="Tahoma" w:hAnsi="Tahoma" w:cs="Tahoma"/>
          <w:sz w:val="22"/>
          <w:szCs w:val="22"/>
        </w:rPr>
        <w:t xml:space="preserve">. </w:t>
      </w:r>
      <w:r w:rsidR="00F67C3C" w:rsidRPr="006A1B24">
        <w:rPr>
          <w:rFonts w:ascii="Tahoma" w:hAnsi="Tahoma" w:cs="Tahoma"/>
          <w:sz w:val="22"/>
          <w:szCs w:val="22"/>
        </w:rPr>
        <w:t>The training</w:t>
      </w:r>
      <w:r w:rsidR="00353FDC" w:rsidRPr="006A1B24">
        <w:rPr>
          <w:rFonts w:ascii="Tahoma" w:hAnsi="Tahoma" w:cs="Tahoma"/>
          <w:sz w:val="22"/>
          <w:szCs w:val="22"/>
        </w:rPr>
        <w:t xml:space="preserve"> must be </w:t>
      </w:r>
      <w:r w:rsidR="006A1B24">
        <w:rPr>
          <w:rFonts w:ascii="Tahoma" w:hAnsi="Tahoma" w:cs="Tahoma"/>
          <w:sz w:val="22"/>
          <w:szCs w:val="22"/>
        </w:rPr>
        <w:t>pre-</w:t>
      </w:r>
      <w:r w:rsidR="00353FDC" w:rsidRPr="006A1B24">
        <w:rPr>
          <w:rFonts w:ascii="Tahoma" w:hAnsi="Tahoma" w:cs="Tahoma"/>
          <w:sz w:val="22"/>
          <w:szCs w:val="22"/>
        </w:rPr>
        <w:t xml:space="preserve">approved by the BHD. </w:t>
      </w:r>
      <w:r w:rsidR="00C069E6" w:rsidRPr="006A1B24">
        <w:rPr>
          <w:rFonts w:ascii="Tahoma" w:hAnsi="Tahoma" w:cs="Tahoma"/>
          <w:sz w:val="22"/>
          <w:szCs w:val="22"/>
        </w:rPr>
        <w:t>T</w:t>
      </w:r>
      <w:r w:rsidR="00433265" w:rsidRPr="006A1B24">
        <w:rPr>
          <w:rFonts w:ascii="Tahoma" w:hAnsi="Tahoma" w:cs="Tahoma"/>
          <w:sz w:val="22"/>
          <w:szCs w:val="22"/>
        </w:rPr>
        <w:t>he competency c</w:t>
      </w:r>
      <w:r w:rsidR="0000227C" w:rsidRPr="006A1B24">
        <w:rPr>
          <w:rFonts w:ascii="Tahoma" w:hAnsi="Tahoma" w:cs="Tahoma"/>
          <w:sz w:val="22"/>
          <w:szCs w:val="22"/>
        </w:rPr>
        <w:t>ourse shall advance the Peer Specialist</w:t>
      </w:r>
      <w:r w:rsidR="003A3553" w:rsidRPr="006A1B24">
        <w:rPr>
          <w:rFonts w:ascii="Tahoma" w:hAnsi="Tahoma" w:cs="Tahoma"/>
          <w:sz w:val="22"/>
          <w:szCs w:val="22"/>
        </w:rPr>
        <w:t>’</w:t>
      </w:r>
      <w:r w:rsidR="0000227C" w:rsidRPr="006A1B24">
        <w:rPr>
          <w:rFonts w:ascii="Tahoma" w:hAnsi="Tahoma" w:cs="Tahoma"/>
          <w:sz w:val="22"/>
          <w:szCs w:val="22"/>
        </w:rPr>
        <w:t>s skills within</w:t>
      </w:r>
      <w:r w:rsidR="00353FDC" w:rsidRPr="006A1B24">
        <w:rPr>
          <w:rFonts w:ascii="Tahoma" w:hAnsi="Tahoma" w:cs="Tahoma"/>
          <w:sz w:val="22"/>
          <w:szCs w:val="22"/>
        </w:rPr>
        <w:t xml:space="preserve"> the following domains:</w:t>
      </w:r>
    </w:p>
    <w:p w:rsidR="00353FDC" w:rsidRPr="006A1B24" w:rsidRDefault="00353FDC" w:rsidP="00E514A2">
      <w:pPr>
        <w:numPr>
          <w:ilvl w:val="1"/>
          <w:numId w:val="13"/>
        </w:numPr>
        <w:tabs>
          <w:tab w:val="left" w:pos="360"/>
          <w:tab w:val="left" w:pos="720"/>
          <w:tab w:val="left" w:pos="1440"/>
        </w:tabs>
        <w:rPr>
          <w:rFonts w:ascii="Tahoma" w:hAnsi="Tahoma" w:cs="Tahoma"/>
          <w:sz w:val="22"/>
          <w:szCs w:val="22"/>
        </w:rPr>
      </w:pPr>
      <w:r w:rsidRPr="006A1B24">
        <w:rPr>
          <w:rFonts w:ascii="Tahoma" w:hAnsi="Tahoma" w:cs="Tahoma"/>
          <w:sz w:val="22"/>
          <w:szCs w:val="22"/>
        </w:rPr>
        <w:t>The recovery process</w:t>
      </w:r>
    </w:p>
    <w:p w:rsidR="00E514A2" w:rsidRPr="006A1B24" w:rsidRDefault="00353FDC" w:rsidP="00E514A2">
      <w:pPr>
        <w:numPr>
          <w:ilvl w:val="1"/>
          <w:numId w:val="13"/>
        </w:numPr>
        <w:tabs>
          <w:tab w:val="left" w:pos="360"/>
          <w:tab w:val="left" w:pos="720"/>
          <w:tab w:val="left" w:pos="1440"/>
        </w:tabs>
        <w:rPr>
          <w:rFonts w:ascii="Tahoma" w:hAnsi="Tahoma" w:cs="Tahoma"/>
          <w:sz w:val="22"/>
          <w:szCs w:val="22"/>
        </w:rPr>
      </w:pPr>
      <w:r w:rsidRPr="006A1B24">
        <w:rPr>
          <w:rFonts w:ascii="Tahoma" w:hAnsi="Tahoma" w:cs="Tahoma"/>
          <w:sz w:val="22"/>
          <w:szCs w:val="22"/>
        </w:rPr>
        <w:t>H</w:t>
      </w:r>
      <w:r w:rsidR="00433265" w:rsidRPr="006A1B24">
        <w:rPr>
          <w:rFonts w:ascii="Tahoma" w:hAnsi="Tahoma" w:cs="Tahoma"/>
          <w:sz w:val="22"/>
          <w:szCs w:val="22"/>
        </w:rPr>
        <w:t xml:space="preserve">ow Peer Specialists </w:t>
      </w:r>
      <w:r w:rsidR="00095F0E" w:rsidRPr="006A1B24">
        <w:rPr>
          <w:rFonts w:ascii="Tahoma" w:hAnsi="Tahoma" w:cs="Tahoma"/>
          <w:sz w:val="22"/>
          <w:szCs w:val="22"/>
        </w:rPr>
        <w:t xml:space="preserve">use </w:t>
      </w:r>
      <w:r w:rsidR="00433265" w:rsidRPr="006A1B24">
        <w:rPr>
          <w:rFonts w:ascii="Tahoma" w:hAnsi="Tahoma" w:cs="Tahoma"/>
          <w:sz w:val="22"/>
          <w:szCs w:val="22"/>
        </w:rPr>
        <w:t xml:space="preserve">their </w:t>
      </w:r>
      <w:r w:rsidR="0000227C" w:rsidRPr="006A1B24">
        <w:rPr>
          <w:rFonts w:ascii="Tahoma" w:hAnsi="Tahoma" w:cs="Tahoma"/>
          <w:sz w:val="22"/>
          <w:szCs w:val="22"/>
        </w:rPr>
        <w:t xml:space="preserve">own recovery stories </w:t>
      </w:r>
      <w:r w:rsidR="00CD072A" w:rsidRPr="006A1B24">
        <w:rPr>
          <w:rFonts w:ascii="Tahoma" w:hAnsi="Tahoma" w:cs="Tahoma"/>
          <w:sz w:val="22"/>
          <w:szCs w:val="22"/>
        </w:rPr>
        <w:t xml:space="preserve">to </w:t>
      </w:r>
      <w:r w:rsidR="0000227C" w:rsidRPr="006A1B24">
        <w:rPr>
          <w:rFonts w:ascii="Tahoma" w:hAnsi="Tahoma" w:cs="Tahoma"/>
          <w:sz w:val="22"/>
          <w:szCs w:val="22"/>
        </w:rPr>
        <w:t>promote recovery</w:t>
      </w:r>
    </w:p>
    <w:p w:rsidR="00E514A2" w:rsidRPr="006A1B24" w:rsidRDefault="00E514A2" w:rsidP="00E514A2">
      <w:pPr>
        <w:numPr>
          <w:ilvl w:val="1"/>
          <w:numId w:val="13"/>
        </w:numPr>
        <w:tabs>
          <w:tab w:val="left" w:pos="360"/>
          <w:tab w:val="left" w:pos="720"/>
          <w:tab w:val="left" w:pos="1440"/>
        </w:tabs>
        <w:rPr>
          <w:rFonts w:ascii="Tahoma" w:hAnsi="Tahoma" w:cs="Tahoma"/>
          <w:sz w:val="22"/>
          <w:szCs w:val="22"/>
        </w:rPr>
      </w:pPr>
      <w:r w:rsidRPr="006A1B24">
        <w:rPr>
          <w:rFonts w:ascii="Tahoma" w:hAnsi="Tahoma" w:cs="Tahoma"/>
          <w:sz w:val="22"/>
          <w:szCs w:val="22"/>
        </w:rPr>
        <w:t>T</w:t>
      </w:r>
      <w:r w:rsidR="00433265" w:rsidRPr="006A1B24">
        <w:rPr>
          <w:rFonts w:ascii="Tahoma" w:hAnsi="Tahoma" w:cs="Tahoma"/>
          <w:sz w:val="22"/>
          <w:szCs w:val="22"/>
        </w:rPr>
        <w:t>he meani</w:t>
      </w:r>
      <w:r w:rsidRPr="006A1B24">
        <w:rPr>
          <w:rFonts w:ascii="Tahoma" w:hAnsi="Tahoma" w:cs="Tahoma"/>
          <w:sz w:val="22"/>
          <w:szCs w:val="22"/>
        </w:rPr>
        <w:t>ng and role of peer support</w:t>
      </w:r>
    </w:p>
    <w:p w:rsidR="00E514A2" w:rsidRPr="006A1B24" w:rsidRDefault="00E514A2" w:rsidP="00E514A2">
      <w:pPr>
        <w:numPr>
          <w:ilvl w:val="1"/>
          <w:numId w:val="13"/>
        </w:numPr>
        <w:tabs>
          <w:tab w:val="left" w:pos="360"/>
          <w:tab w:val="left" w:pos="720"/>
          <w:tab w:val="left" w:pos="1440"/>
        </w:tabs>
        <w:rPr>
          <w:rFonts w:ascii="Tahoma" w:hAnsi="Tahoma" w:cs="Tahoma"/>
          <w:sz w:val="22"/>
          <w:szCs w:val="22"/>
        </w:rPr>
      </w:pPr>
      <w:r w:rsidRPr="006A1B24">
        <w:rPr>
          <w:rFonts w:ascii="Tahoma" w:hAnsi="Tahoma" w:cs="Tahoma"/>
          <w:sz w:val="22"/>
          <w:szCs w:val="22"/>
        </w:rPr>
        <w:t>S</w:t>
      </w:r>
      <w:r w:rsidR="00433265" w:rsidRPr="006A1B24">
        <w:rPr>
          <w:rFonts w:ascii="Tahoma" w:hAnsi="Tahoma" w:cs="Tahoma"/>
          <w:sz w:val="22"/>
          <w:szCs w:val="22"/>
        </w:rPr>
        <w:t xml:space="preserve">kills for establishing healing relationships and </w:t>
      </w:r>
      <w:r w:rsidRPr="006A1B24">
        <w:rPr>
          <w:rFonts w:ascii="Tahoma" w:hAnsi="Tahoma" w:cs="Tahoma"/>
          <w:sz w:val="22"/>
          <w:szCs w:val="22"/>
        </w:rPr>
        <w:t>support systems</w:t>
      </w:r>
    </w:p>
    <w:p w:rsidR="00E514A2" w:rsidRPr="006A1B24" w:rsidRDefault="00E514A2" w:rsidP="00E514A2">
      <w:pPr>
        <w:numPr>
          <w:ilvl w:val="1"/>
          <w:numId w:val="13"/>
        </w:numPr>
        <w:tabs>
          <w:tab w:val="left" w:pos="360"/>
          <w:tab w:val="left" w:pos="720"/>
          <w:tab w:val="left" w:pos="1440"/>
        </w:tabs>
        <w:rPr>
          <w:rFonts w:ascii="Tahoma" w:hAnsi="Tahoma" w:cs="Tahoma"/>
          <w:sz w:val="22"/>
          <w:szCs w:val="22"/>
        </w:rPr>
      </w:pPr>
      <w:r w:rsidRPr="006A1B24">
        <w:rPr>
          <w:rFonts w:ascii="Tahoma" w:hAnsi="Tahoma" w:cs="Tahoma"/>
          <w:sz w:val="22"/>
          <w:szCs w:val="22"/>
        </w:rPr>
        <w:t>T</w:t>
      </w:r>
      <w:r w:rsidR="0000227C" w:rsidRPr="006A1B24">
        <w:rPr>
          <w:rFonts w:ascii="Tahoma" w:hAnsi="Tahoma" w:cs="Tahoma"/>
          <w:sz w:val="22"/>
          <w:szCs w:val="22"/>
        </w:rPr>
        <w:t>he role of the Wel</w:t>
      </w:r>
      <w:r w:rsidRPr="006A1B24">
        <w:rPr>
          <w:rFonts w:ascii="Tahoma" w:hAnsi="Tahoma" w:cs="Tahoma"/>
          <w:sz w:val="22"/>
          <w:szCs w:val="22"/>
        </w:rPr>
        <w:t>lness Recovery Action Plan</w:t>
      </w:r>
    </w:p>
    <w:p w:rsidR="00D61919" w:rsidRPr="006A1B24" w:rsidRDefault="00E514A2" w:rsidP="00E514A2">
      <w:pPr>
        <w:numPr>
          <w:ilvl w:val="1"/>
          <w:numId w:val="13"/>
        </w:numPr>
        <w:tabs>
          <w:tab w:val="left" w:pos="360"/>
          <w:tab w:val="left" w:pos="720"/>
          <w:tab w:val="left" w:pos="1440"/>
        </w:tabs>
        <w:rPr>
          <w:rFonts w:ascii="Tahoma" w:hAnsi="Tahoma" w:cs="Tahoma"/>
          <w:sz w:val="22"/>
          <w:szCs w:val="22"/>
        </w:rPr>
      </w:pPr>
      <w:r w:rsidRPr="006A1B24">
        <w:rPr>
          <w:rFonts w:ascii="Tahoma" w:hAnsi="Tahoma" w:cs="Tahoma"/>
          <w:sz w:val="22"/>
          <w:szCs w:val="22"/>
        </w:rPr>
        <w:t>S</w:t>
      </w:r>
      <w:r w:rsidR="0000227C" w:rsidRPr="006A1B24">
        <w:rPr>
          <w:rFonts w:ascii="Tahoma" w:hAnsi="Tahoma" w:cs="Tahoma"/>
          <w:sz w:val="22"/>
          <w:szCs w:val="22"/>
        </w:rPr>
        <w:t>elf-determinat</w:t>
      </w:r>
      <w:r w:rsidR="00D61919" w:rsidRPr="006A1B24">
        <w:rPr>
          <w:rFonts w:ascii="Tahoma" w:hAnsi="Tahoma" w:cs="Tahoma"/>
          <w:sz w:val="22"/>
          <w:szCs w:val="22"/>
        </w:rPr>
        <w:t>ion and consumer self-direction.</w:t>
      </w:r>
      <w:r w:rsidR="00801A21" w:rsidRPr="006A1B24">
        <w:rPr>
          <w:rFonts w:ascii="Tahoma" w:hAnsi="Tahoma" w:cs="Tahoma"/>
          <w:sz w:val="22"/>
          <w:szCs w:val="22"/>
        </w:rPr>
        <w:t xml:space="preserve">  </w:t>
      </w:r>
    </w:p>
    <w:p w:rsidR="00E514A2" w:rsidRPr="006A1B24" w:rsidRDefault="00E514A2" w:rsidP="00E514A2">
      <w:pPr>
        <w:numPr>
          <w:ilvl w:val="0"/>
          <w:numId w:val="13"/>
        </w:numPr>
        <w:tabs>
          <w:tab w:val="left" w:pos="360"/>
          <w:tab w:val="left" w:pos="720"/>
          <w:tab w:val="left" w:pos="1440"/>
        </w:tabs>
        <w:rPr>
          <w:rFonts w:ascii="Tahoma" w:hAnsi="Tahoma" w:cs="Tahoma"/>
          <w:sz w:val="22"/>
          <w:szCs w:val="22"/>
        </w:rPr>
      </w:pPr>
      <w:r w:rsidRPr="006A1B24">
        <w:rPr>
          <w:rFonts w:ascii="Tahoma" w:hAnsi="Tahoma" w:cs="Tahoma"/>
          <w:sz w:val="22"/>
          <w:szCs w:val="22"/>
        </w:rPr>
        <w:t>Local Training: Attend at least two local trainings</w:t>
      </w:r>
      <w:r w:rsidR="004847B4" w:rsidRPr="006A1B24">
        <w:rPr>
          <w:rFonts w:ascii="Tahoma" w:hAnsi="Tahoma" w:cs="Tahoma"/>
          <w:sz w:val="22"/>
          <w:szCs w:val="22"/>
        </w:rPr>
        <w:t xml:space="preserve"> that include other people</w:t>
      </w:r>
      <w:r w:rsidRPr="006A1B24">
        <w:rPr>
          <w:rFonts w:ascii="Tahoma" w:hAnsi="Tahoma" w:cs="Tahoma"/>
          <w:sz w:val="22"/>
          <w:szCs w:val="22"/>
        </w:rPr>
        <w:t>, each training including at least one hour of information related to the advancement of</w:t>
      </w:r>
      <w:r w:rsidR="003A3553" w:rsidRPr="006A1B24">
        <w:rPr>
          <w:rFonts w:ascii="Tahoma" w:hAnsi="Tahoma" w:cs="Tahoma"/>
          <w:sz w:val="22"/>
          <w:szCs w:val="22"/>
        </w:rPr>
        <w:t xml:space="preserve"> </w:t>
      </w:r>
      <w:r w:rsidR="004847B4" w:rsidRPr="006A1B24">
        <w:rPr>
          <w:rFonts w:ascii="Tahoma" w:hAnsi="Tahoma" w:cs="Tahoma"/>
          <w:sz w:val="22"/>
          <w:szCs w:val="22"/>
        </w:rPr>
        <w:t xml:space="preserve">peer specialist </w:t>
      </w:r>
      <w:r w:rsidRPr="006A1B24">
        <w:rPr>
          <w:rFonts w:ascii="Tahoma" w:hAnsi="Tahoma" w:cs="Tahoma"/>
          <w:sz w:val="22"/>
          <w:szCs w:val="22"/>
        </w:rPr>
        <w:t>proficiencies</w:t>
      </w:r>
      <w:r w:rsidR="00C069E6" w:rsidRPr="006A1B24">
        <w:rPr>
          <w:rFonts w:ascii="Tahoma" w:hAnsi="Tahoma" w:cs="Tahoma"/>
          <w:sz w:val="22"/>
          <w:szCs w:val="22"/>
        </w:rPr>
        <w:t>.</w:t>
      </w:r>
    </w:p>
    <w:p w:rsidR="004F5354" w:rsidRPr="006A1B24" w:rsidRDefault="004F5354" w:rsidP="00E514A2">
      <w:pPr>
        <w:numPr>
          <w:ilvl w:val="0"/>
          <w:numId w:val="13"/>
        </w:numPr>
        <w:tabs>
          <w:tab w:val="left" w:pos="360"/>
          <w:tab w:val="left" w:pos="720"/>
          <w:tab w:val="left" w:pos="1440"/>
        </w:tabs>
        <w:rPr>
          <w:rFonts w:ascii="Tahoma" w:hAnsi="Tahoma" w:cs="Tahoma"/>
          <w:sz w:val="22"/>
          <w:szCs w:val="22"/>
        </w:rPr>
      </w:pPr>
      <w:r w:rsidRPr="006A1B24">
        <w:rPr>
          <w:rFonts w:ascii="Tahoma" w:hAnsi="Tahoma" w:cs="Tahoma"/>
          <w:sz w:val="22"/>
          <w:szCs w:val="22"/>
        </w:rPr>
        <w:t xml:space="preserve">Family Support Peer Specialists must </w:t>
      </w:r>
      <w:r w:rsidRPr="006A1B24">
        <w:rPr>
          <w:rFonts w:ascii="Tahoma" w:hAnsi="Tahoma" w:cs="Tahoma"/>
          <w:sz w:val="22"/>
          <w:szCs w:val="22"/>
          <w:u w:val="single"/>
        </w:rPr>
        <w:t>also</w:t>
      </w:r>
      <w:r w:rsidR="00F67C3C" w:rsidRPr="006A1B24">
        <w:rPr>
          <w:rFonts w:ascii="Tahoma" w:hAnsi="Tahoma" w:cs="Tahoma"/>
          <w:sz w:val="22"/>
          <w:szCs w:val="22"/>
        </w:rPr>
        <w:t xml:space="preserve"> complete </w:t>
      </w:r>
      <w:r w:rsidRPr="006A1B24">
        <w:rPr>
          <w:rFonts w:ascii="Tahoma" w:hAnsi="Tahoma" w:cs="Tahoma"/>
          <w:sz w:val="22"/>
          <w:szCs w:val="22"/>
        </w:rPr>
        <w:t>Family Support Partner training as approved by the Division.  This is a sixteen (16) hour training.</w:t>
      </w:r>
    </w:p>
    <w:p w:rsidR="00C069E6" w:rsidRPr="006A1B24" w:rsidRDefault="00C069E6" w:rsidP="00C069E6">
      <w:pPr>
        <w:numPr>
          <w:ilvl w:val="0"/>
          <w:numId w:val="3"/>
        </w:numPr>
        <w:tabs>
          <w:tab w:val="left" w:pos="360"/>
          <w:tab w:val="left" w:pos="720"/>
          <w:tab w:val="left" w:pos="1440"/>
        </w:tabs>
        <w:rPr>
          <w:rFonts w:ascii="Tahoma" w:hAnsi="Tahoma" w:cs="Tahoma"/>
          <w:sz w:val="22"/>
          <w:szCs w:val="22"/>
        </w:rPr>
      </w:pPr>
      <w:r w:rsidRPr="006A1B24">
        <w:rPr>
          <w:rFonts w:ascii="Tahoma" w:hAnsi="Tahoma" w:cs="Tahoma"/>
          <w:sz w:val="22"/>
          <w:szCs w:val="22"/>
        </w:rPr>
        <w:t>Obtain a letter of recommendation from the direc</w:t>
      </w:r>
      <w:r w:rsidR="000D4CFB" w:rsidRPr="006A1B24">
        <w:rPr>
          <w:rFonts w:ascii="Tahoma" w:hAnsi="Tahoma" w:cs="Tahoma"/>
          <w:sz w:val="22"/>
          <w:szCs w:val="22"/>
        </w:rPr>
        <w:t>t supervisor or employing organization</w:t>
      </w:r>
      <w:r w:rsidRPr="006A1B24">
        <w:rPr>
          <w:rFonts w:ascii="Tahoma" w:hAnsi="Tahoma" w:cs="Tahoma"/>
          <w:sz w:val="22"/>
          <w:szCs w:val="22"/>
        </w:rPr>
        <w:t xml:space="preserve">’s director </w:t>
      </w:r>
    </w:p>
    <w:p w:rsidR="0059452A" w:rsidRPr="006A1B24" w:rsidRDefault="0059452A" w:rsidP="0059452A">
      <w:pPr>
        <w:numPr>
          <w:ilvl w:val="0"/>
          <w:numId w:val="3"/>
        </w:numPr>
        <w:tabs>
          <w:tab w:val="left" w:pos="360"/>
          <w:tab w:val="left" w:pos="720"/>
          <w:tab w:val="left" w:pos="1440"/>
        </w:tabs>
        <w:rPr>
          <w:rFonts w:ascii="Tahoma" w:hAnsi="Tahoma" w:cs="Tahoma"/>
          <w:i/>
          <w:iCs/>
          <w:sz w:val="22"/>
          <w:szCs w:val="22"/>
        </w:rPr>
      </w:pPr>
      <w:r w:rsidRPr="006A1B24">
        <w:rPr>
          <w:rFonts w:ascii="Tahoma" w:hAnsi="Tahoma" w:cs="Tahoma"/>
          <w:sz w:val="22"/>
          <w:szCs w:val="22"/>
        </w:rPr>
        <w:t xml:space="preserve">Provide the BHD with the Peer Specialist Qualifications Form showing that these requirements have been accomplished </w:t>
      </w:r>
    </w:p>
    <w:p w:rsidR="00AB2CEB" w:rsidRPr="006A1B24" w:rsidRDefault="00AB2CEB" w:rsidP="00AB2CEB">
      <w:pPr>
        <w:numPr>
          <w:ilvl w:val="1"/>
          <w:numId w:val="3"/>
        </w:numPr>
        <w:tabs>
          <w:tab w:val="left" w:pos="360"/>
          <w:tab w:val="left" w:pos="720"/>
        </w:tabs>
        <w:rPr>
          <w:rFonts w:ascii="Tahoma" w:hAnsi="Tahoma" w:cs="Tahoma"/>
          <w:i/>
          <w:iCs/>
          <w:sz w:val="22"/>
          <w:szCs w:val="22"/>
        </w:rPr>
      </w:pPr>
      <w:r w:rsidRPr="006A1B24">
        <w:rPr>
          <w:rFonts w:ascii="Tahoma" w:hAnsi="Tahoma" w:cs="Tahoma"/>
          <w:sz w:val="22"/>
          <w:szCs w:val="22"/>
        </w:rPr>
        <w:t>Document the trainings with an agenda and certificate of attendance.</w:t>
      </w:r>
    </w:p>
    <w:p w:rsidR="009E6112" w:rsidRPr="006A1B24" w:rsidRDefault="009E6112" w:rsidP="00C069E6">
      <w:pPr>
        <w:tabs>
          <w:tab w:val="left" w:pos="360"/>
          <w:tab w:val="left" w:pos="1440"/>
        </w:tabs>
        <w:rPr>
          <w:rFonts w:ascii="Tahoma" w:hAnsi="Tahoma" w:cs="Tahoma"/>
          <w:sz w:val="22"/>
          <w:szCs w:val="22"/>
        </w:rPr>
      </w:pPr>
    </w:p>
    <w:p w:rsidR="009E6112" w:rsidRPr="006A1B24" w:rsidRDefault="009E6112" w:rsidP="00875FE8">
      <w:pPr>
        <w:tabs>
          <w:tab w:val="left" w:pos="360"/>
          <w:tab w:val="left" w:pos="720"/>
          <w:tab w:val="left" w:pos="1440"/>
        </w:tabs>
        <w:rPr>
          <w:rFonts w:ascii="Tahoma" w:hAnsi="Tahoma" w:cs="Tahoma"/>
          <w:i/>
          <w:iCs/>
          <w:sz w:val="22"/>
          <w:szCs w:val="22"/>
        </w:rPr>
      </w:pPr>
      <w:r w:rsidRPr="006A1B24">
        <w:rPr>
          <w:rFonts w:ascii="Tahoma" w:hAnsi="Tahoma" w:cs="Tahoma"/>
          <w:i/>
          <w:iCs/>
          <w:sz w:val="22"/>
          <w:szCs w:val="22"/>
        </w:rPr>
        <w:t xml:space="preserve">The </w:t>
      </w:r>
      <w:r w:rsidR="00D4285C" w:rsidRPr="006A1B24">
        <w:rPr>
          <w:rFonts w:ascii="Tahoma" w:hAnsi="Tahoma" w:cs="Tahoma"/>
          <w:i/>
          <w:iCs/>
          <w:sz w:val="22"/>
          <w:szCs w:val="22"/>
        </w:rPr>
        <w:t xml:space="preserve">Behavioral Health </w:t>
      </w:r>
      <w:r w:rsidRPr="006A1B24">
        <w:rPr>
          <w:rFonts w:ascii="Tahoma" w:hAnsi="Tahoma" w:cs="Tahoma"/>
          <w:i/>
          <w:iCs/>
          <w:sz w:val="22"/>
          <w:szCs w:val="22"/>
        </w:rPr>
        <w:t>Division will:</w:t>
      </w:r>
    </w:p>
    <w:p w:rsidR="00EC03D6" w:rsidRPr="006A1B24" w:rsidRDefault="00EC03D6" w:rsidP="00875FE8">
      <w:pPr>
        <w:numPr>
          <w:ilvl w:val="0"/>
          <w:numId w:val="5"/>
        </w:numPr>
        <w:tabs>
          <w:tab w:val="left" w:pos="360"/>
          <w:tab w:val="left" w:pos="720"/>
          <w:tab w:val="left" w:pos="1440"/>
        </w:tabs>
        <w:rPr>
          <w:rFonts w:ascii="Tahoma" w:hAnsi="Tahoma" w:cs="Tahoma"/>
          <w:sz w:val="22"/>
          <w:szCs w:val="22"/>
        </w:rPr>
      </w:pPr>
      <w:r w:rsidRPr="006A1B24">
        <w:rPr>
          <w:rFonts w:ascii="Tahoma" w:hAnsi="Tahoma" w:cs="Tahoma"/>
          <w:sz w:val="22"/>
          <w:szCs w:val="22"/>
        </w:rPr>
        <w:t xml:space="preserve">Review </w:t>
      </w:r>
      <w:r w:rsidR="002E185F" w:rsidRPr="006A1B24">
        <w:rPr>
          <w:rFonts w:ascii="Tahoma" w:hAnsi="Tahoma" w:cs="Tahoma"/>
          <w:sz w:val="22"/>
          <w:szCs w:val="22"/>
        </w:rPr>
        <w:t>Initial</w:t>
      </w:r>
      <w:r w:rsidRPr="006A1B24">
        <w:rPr>
          <w:rFonts w:ascii="Tahoma" w:hAnsi="Tahoma" w:cs="Tahoma"/>
          <w:sz w:val="22"/>
          <w:szCs w:val="22"/>
        </w:rPr>
        <w:t xml:space="preserve"> </w:t>
      </w:r>
      <w:r w:rsidR="00C069E6" w:rsidRPr="006A1B24">
        <w:rPr>
          <w:rFonts w:ascii="Tahoma" w:hAnsi="Tahoma" w:cs="Tahoma"/>
          <w:sz w:val="22"/>
          <w:szCs w:val="22"/>
        </w:rPr>
        <w:t>Qualification documentation within 15</w:t>
      </w:r>
      <w:r w:rsidR="00154E6B" w:rsidRPr="006A1B24">
        <w:rPr>
          <w:rFonts w:ascii="Tahoma" w:hAnsi="Tahoma" w:cs="Tahoma"/>
          <w:sz w:val="22"/>
          <w:szCs w:val="22"/>
        </w:rPr>
        <w:t xml:space="preserve"> work</w:t>
      </w:r>
      <w:r w:rsidRPr="006A1B24">
        <w:rPr>
          <w:rFonts w:ascii="Tahoma" w:hAnsi="Tahoma" w:cs="Tahoma"/>
          <w:sz w:val="22"/>
          <w:szCs w:val="22"/>
        </w:rPr>
        <w:t xml:space="preserve"> days of receipt</w:t>
      </w:r>
    </w:p>
    <w:p w:rsidR="000D4CFB" w:rsidRPr="006A1B24" w:rsidRDefault="000D4CFB" w:rsidP="000D4CFB">
      <w:pPr>
        <w:numPr>
          <w:ilvl w:val="0"/>
          <w:numId w:val="5"/>
        </w:numPr>
        <w:tabs>
          <w:tab w:val="left" w:pos="360"/>
          <w:tab w:val="left" w:pos="720"/>
          <w:tab w:val="left" w:pos="1440"/>
        </w:tabs>
        <w:rPr>
          <w:rFonts w:ascii="Tahoma" w:hAnsi="Tahoma" w:cs="Tahoma"/>
          <w:sz w:val="22"/>
          <w:szCs w:val="22"/>
        </w:rPr>
      </w:pPr>
      <w:r w:rsidRPr="006A1B24">
        <w:rPr>
          <w:rFonts w:ascii="Tahoma" w:hAnsi="Tahoma" w:cs="Tahoma"/>
          <w:sz w:val="22"/>
          <w:szCs w:val="22"/>
        </w:rPr>
        <w:t>Respond to the applicant and to the Employer within 20 work days of receipt</w:t>
      </w:r>
    </w:p>
    <w:p w:rsidR="00363771" w:rsidRPr="006A1B24" w:rsidRDefault="00363771" w:rsidP="000D4CFB">
      <w:pPr>
        <w:numPr>
          <w:ilvl w:val="0"/>
          <w:numId w:val="5"/>
        </w:numPr>
        <w:tabs>
          <w:tab w:val="left" w:pos="360"/>
          <w:tab w:val="left" w:pos="720"/>
          <w:tab w:val="left" w:pos="1440"/>
        </w:tabs>
        <w:rPr>
          <w:rFonts w:ascii="Tahoma" w:hAnsi="Tahoma" w:cs="Tahoma"/>
          <w:sz w:val="22"/>
          <w:szCs w:val="22"/>
        </w:rPr>
      </w:pPr>
      <w:r w:rsidRPr="006A1B24">
        <w:rPr>
          <w:rFonts w:ascii="Tahoma" w:hAnsi="Tahoma" w:cs="Tahoma"/>
          <w:sz w:val="22"/>
          <w:szCs w:val="22"/>
        </w:rPr>
        <w:t>The Division may wait to include initial peer specialists in the annual (March) review of applications if the timeline does not create a lapse</w:t>
      </w:r>
    </w:p>
    <w:p w:rsidR="000D4CFB" w:rsidRPr="006A1B24" w:rsidRDefault="000D4CFB" w:rsidP="000D4CFB">
      <w:pPr>
        <w:numPr>
          <w:ilvl w:val="0"/>
          <w:numId w:val="5"/>
        </w:numPr>
        <w:tabs>
          <w:tab w:val="left" w:pos="360"/>
          <w:tab w:val="left" w:pos="720"/>
          <w:tab w:val="left" w:pos="1440"/>
        </w:tabs>
        <w:rPr>
          <w:rFonts w:ascii="Tahoma" w:hAnsi="Tahoma" w:cs="Tahoma"/>
          <w:sz w:val="22"/>
          <w:szCs w:val="22"/>
        </w:rPr>
      </w:pPr>
      <w:r w:rsidRPr="006A1B24">
        <w:rPr>
          <w:rFonts w:ascii="Tahoma" w:hAnsi="Tahoma" w:cs="Tahoma"/>
          <w:sz w:val="22"/>
          <w:szCs w:val="22"/>
        </w:rPr>
        <w:t xml:space="preserve">Maintain a list of persons who have met the requirements and provide that list to </w:t>
      </w:r>
      <w:r w:rsidR="00ED44F3" w:rsidRPr="006A1B24">
        <w:rPr>
          <w:rFonts w:ascii="Tahoma" w:hAnsi="Tahoma" w:cs="Tahoma"/>
          <w:sz w:val="22"/>
          <w:szCs w:val="22"/>
        </w:rPr>
        <w:t>Wyoming Medicaid.</w:t>
      </w:r>
    </w:p>
    <w:p w:rsidR="00C069E6" w:rsidRPr="006A1B24" w:rsidRDefault="00C069E6" w:rsidP="00C069E6">
      <w:pPr>
        <w:tabs>
          <w:tab w:val="left" w:pos="360"/>
          <w:tab w:val="left" w:pos="720"/>
          <w:tab w:val="left" w:pos="1440"/>
        </w:tabs>
        <w:rPr>
          <w:rFonts w:ascii="Tahoma" w:hAnsi="Tahoma" w:cs="Tahoma"/>
          <w:sz w:val="22"/>
          <w:szCs w:val="22"/>
        </w:rPr>
      </w:pPr>
    </w:p>
    <w:p w:rsidR="004F5354" w:rsidRPr="006A1B24" w:rsidRDefault="004F5354" w:rsidP="004F5354">
      <w:pPr>
        <w:tabs>
          <w:tab w:val="left" w:pos="360"/>
        </w:tabs>
        <w:ind w:left="360"/>
        <w:rPr>
          <w:rFonts w:ascii="Tahoma" w:hAnsi="Tahoma" w:cs="Tahoma"/>
          <w:b/>
          <w:i/>
          <w:sz w:val="22"/>
          <w:szCs w:val="22"/>
        </w:rPr>
      </w:pPr>
      <w:r w:rsidRPr="006A1B24">
        <w:rPr>
          <w:rFonts w:ascii="Tahoma" w:hAnsi="Tahoma" w:cs="Tahoma"/>
          <w:b/>
          <w:i/>
          <w:sz w:val="22"/>
          <w:szCs w:val="22"/>
        </w:rPr>
        <w:t xml:space="preserve">Family Support Peer Specialists </w:t>
      </w:r>
    </w:p>
    <w:p w:rsidR="004F5354" w:rsidRPr="006A1B24" w:rsidRDefault="004F5354" w:rsidP="004F5354">
      <w:pPr>
        <w:tabs>
          <w:tab w:val="left" w:pos="360"/>
        </w:tabs>
        <w:ind w:left="360"/>
        <w:rPr>
          <w:rFonts w:ascii="Tahoma" w:hAnsi="Tahoma" w:cs="Tahoma"/>
          <w:sz w:val="22"/>
          <w:szCs w:val="22"/>
        </w:rPr>
      </w:pPr>
      <w:r w:rsidRPr="006A1B24">
        <w:rPr>
          <w:rFonts w:ascii="Tahoma" w:hAnsi="Tahoma" w:cs="Tahoma"/>
          <w:sz w:val="22"/>
          <w:szCs w:val="22"/>
        </w:rPr>
        <w:t xml:space="preserve">Persons employed as Family Support Peer Specialists must </w:t>
      </w:r>
      <w:r w:rsidRPr="006A1B24">
        <w:rPr>
          <w:rFonts w:ascii="Tahoma" w:hAnsi="Tahoma" w:cs="Tahoma"/>
          <w:sz w:val="22"/>
          <w:szCs w:val="22"/>
          <w:u w:val="single"/>
        </w:rPr>
        <w:t>also</w:t>
      </w:r>
      <w:r w:rsidRPr="006A1B24">
        <w:rPr>
          <w:rFonts w:ascii="Tahoma" w:hAnsi="Tahoma" w:cs="Tahoma"/>
          <w:sz w:val="22"/>
          <w:szCs w:val="22"/>
        </w:rPr>
        <w:t xml:space="preserve"> complete the following.  </w:t>
      </w:r>
    </w:p>
    <w:p w:rsidR="004F5354" w:rsidRPr="006A1B24" w:rsidRDefault="004F5354" w:rsidP="004F5354">
      <w:pPr>
        <w:pStyle w:val="ListParagraph"/>
        <w:numPr>
          <w:ilvl w:val="0"/>
          <w:numId w:val="31"/>
        </w:numPr>
        <w:tabs>
          <w:tab w:val="left" w:pos="360"/>
        </w:tabs>
        <w:rPr>
          <w:rFonts w:ascii="Tahoma" w:hAnsi="Tahoma" w:cs="Tahoma"/>
          <w:sz w:val="22"/>
          <w:szCs w:val="22"/>
        </w:rPr>
      </w:pPr>
      <w:r w:rsidRPr="006A1B24">
        <w:rPr>
          <w:rFonts w:ascii="Tahoma" w:hAnsi="Tahoma" w:cs="Tahoma"/>
          <w:sz w:val="22"/>
          <w:szCs w:val="22"/>
        </w:rPr>
        <w:t xml:space="preserve">Within eighteen (18) months of hire, complete twelve (12) months of Family Support Partner coaching, with a minimum of one (1) hour of coaching each month, provided by a person credentialed by the Division as a Family Support Partner Coach.  </w:t>
      </w:r>
    </w:p>
    <w:p w:rsidR="004F5354" w:rsidRPr="006A1B24" w:rsidRDefault="004F5354" w:rsidP="004F5354">
      <w:pPr>
        <w:pStyle w:val="ListParagraph"/>
        <w:numPr>
          <w:ilvl w:val="0"/>
          <w:numId w:val="31"/>
        </w:numPr>
        <w:tabs>
          <w:tab w:val="left" w:pos="360"/>
        </w:tabs>
        <w:rPr>
          <w:rFonts w:ascii="Tahoma" w:hAnsi="Tahoma" w:cs="Tahoma"/>
          <w:sz w:val="22"/>
          <w:szCs w:val="22"/>
        </w:rPr>
      </w:pPr>
      <w:r w:rsidRPr="006A1B24">
        <w:rPr>
          <w:rFonts w:ascii="Tahoma" w:hAnsi="Tahoma" w:cs="Tahoma"/>
          <w:sz w:val="22"/>
          <w:szCs w:val="22"/>
        </w:rPr>
        <w:t>Within twenty (20) months of hire, be recommended as a Credentialed Family Support Peer Specialist by a Family Support Partner Coach.</w:t>
      </w:r>
    </w:p>
    <w:p w:rsidR="004F5354" w:rsidRPr="006A1B24" w:rsidRDefault="004F5354" w:rsidP="00C069E6">
      <w:pPr>
        <w:tabs>
          <w:tab w:val="left" w:pos="360"/>
          <w:tab w:val="left" w:pos="720"/>
          <w:tab w:val="left" w:pos="1440"/>
        </w:tabs>
        <w:rPr>
          <w:rFonts w:ascii="Tahoma" w:hAnsi="Tahoma" w:cs="Tahoma"/>
          <w:sz w:val="22"/>
          <w:szCs w:val="22"/>
        </w:rPr>
      </w:pPr>
    </w:p>
    <w:p w:rsidR="0038295E" w:rsidRPr="006A1B24" w:rsidRDefault="0038295E">
      <w:pPr>
        <w:rPr>
          <w:rFonts w:ascii="Tahoma" w:hAnsi="Tahoma" w:cs="Tahoma"/>
          <w:b/>
          <w:bCs/>
        </w:rPr>
      </w:pPr>
      <w:r w:rsidRPr="006A1B24">
        <w:rPr>
          <w:rFonts w:ascii="Tahoma" w:hAnsi="Tahoma" w:cs="Tahoma"/>
          <w:b/>
          <w:bCs/>
        </w:rPr>
        <w:br w:type="page"/>
      </w:r>
    </w:p>
    <w:p w:rsidR="00D9495D" w:rsidRPr="006A1B24" w:rsidRDefault="00C069E6" w:rsidP="00875FE8">
      <w:pPr>
        <w:tabs>
          <w:tab w:val="left" w:pos="360"/>
          <w:tab w:val="left" w:pos="720"/>
          <w:tab w:val="left" w:pos="1440"/>
        </w:tabs>
        <w:rPr>
          <w:rFonts w:ascii="Tahoma" w:hAnsi="Tahoma" w:cs="Tahoma"/>
          <w:b/>
          <w:bCs/>
        </w:rPr>
      </w:pPr>
      <w:r w:rsidRPr="006A1B24">
        <w:rPr>
          <w:rFonts w:ascii="Tahoma" w:hAnsi="Tahoma" w:cs="Tahoma"/>
          <w:b/>
          <w:bCs/>
        </w:rPr>
        <w:lastRenderedPageBreak/>
        <w:t>Continued Qualifications:</w:t>
      </w:r>
    </w:p>
    <w:p w:rsidR="00AE3AA8" w:rsidRPr="006A1B24" w:rsidRDefault="0059452A" w:rsidP="00875FE8">
      <w:pPr>
        <w:tabs>
          <w:tab w:val="left" w:pos="360"/>
          <w:tab w:val="left" w:pos="720"/>
          <w:tab w:val="left" w:pos="1440"/>
        </w:tabs>
        <w:rPr>
          <w:rFonts w:ascii="Tahoma" w:hAnsi="Tahoma" w:cs="Tahoma"/>
          <w:sz w:val="22"/>
          <w:szCs w:val="22"/>
        </w:rPr>
      </w:pPr>
      <w:r w:rsidRPr="006A1B24">
        <w:rPr>
          <w:rFonts w:ascii="Tahoma" w:hAnsi="Tahoma" w:cs="Tahoma"/>
          <w:sz w:val="22"/>
          <w:szCs w:val="22"/>
        </w:rPr>
        <w:t>Peer Specialists are</w:t>
      </w:r>
      <w:r w:rsidR="00EC03D6" w:rsidRPr="006A1B24">
        <w:rPr>
          <w:rFonts w:ascii="Tahoma" w:hAnsi="Tahoma" w:cs="Tahoma"/>
          <w:sz w:val="22"/>
          <w:szCs w:val="22"/>
        </w:rPr>
        <w:t xml:space="preserve"> required to </w:t>
      </w:r>
      <w:r w:rsidR="00C069E6" w:rsidRPr="006A1B24">
        <w:rPr>
          <w:rFonts w:ascii="Tahoma" w:hAnsi="Tahoma" w:cs="Tahoma"/>
          <w:sz w:val="22"/>
          <w:szCs w:val="22"/>
        </w:rPr>
        <w:t xml:space="preserve">obtain additional training annually. </w:t>
      </w:r>
    </w:p>
    <w:p w:rsidR="00C069E6" w:rsidRPr="006A1B24" w:rsidRDefault="0059452A" w:rsidP="00875FE8">
      <w:pPr>
        <w:tabs>
          <w:tab w:val="left" w:pos="360"/>
          <w:tab w:val="left" w:pos="720"/>
          <w:tab w:val="left" w:pos="1440"/>
        </w:tabs>
        <w:rPr>
          <w:rFonts w:ascii="Tahoma" w:hAnsi="Tahoma" w:cs="Tahoma"/>
          <w:sz w:val="22"/>
          <w:szCs w:val="22"/>
        </w:rPr>
      </w:pPr>
      <w:r w:rsidRPr="006A1B24">
        <w:rPr>
          <w:rFonts w:ascii="Tahoma" w:hAnsi="Tahoma" w:cs="Tahoma"/>
          <w:sz w:val="22"/>
          <w:szCs w:val="22"/>
        </w:rPr>
        <w:t>During</w:t>
      </w:r>
      <w:r w:rsidR="00F877EB" w:rsidRPr="006A1B24">
        <w:rPr>
          <w:rFonts w:ascii="Tahoma" w:hAnsi="Tahoma" w:cs="Tahoma"/>
          <w:sz w:val="22"/>
          <w:szCs w:val="22"/>
        </w:rPr>
        <w:t xml:space="preserve"> March</w:t>
      </w:r>
      <w:r w:rsidR="00CB2F98" w:rsidRPr="006A1B24">
        <w:rPr>
          <w:rFonts w:ascii="Tahoma" w:hAnsi="Tahoma" w:cs="Tahoma"/>
          <w:sz w:val="22"/>
          <w:szCs w:val="22"/>
        </w:rPr>
        <w:t xml:space="preserve"> </w:t>
      </w:r>
      <w:r w:rsidRPr="006A1B24">
        <w:rPr>
          <w:rFonts w:ascii="Tahoma" w:hAnsi="Tahoma" w:cs="Tahoma"/>
          <w:sz w:val="22"/>
          <w:szCs w:val="22"/>
        </w:rPr>
        <w:t>of</w:t>
      </w:r>
      <w:r w:rsidR="00C069E6" w:rsidRPr="006A1B24">
        <w:rPr>
          <w:rFonts w:ascii="Tahoma" w:hAnsi="Tahoma" w:cs="Tahoma"/>
          <w:sz w:val="22"/>
          <w:szCs w:val="22"/>
        </w:rPr>
        <w:t xml:space="preserve"> each year, the peer specialist will submit documentation to show that, at a minimum, training has been obtained in these three areas:</w:t>
      </w:r>
    </w:p>
    <w:p w:rsidR="00CB2F98" w:rsidRPr="006A1B24" w:rsidRDefault="00AE3AA8" w:rsidP="0059452A">
      <w:pPr>
        <w:pStyle w:val="ListParagraph"/>
        <w:numPr>
          <w:ilvl w:val="0"/>
          <w:numId w:val="28"/>
        </w:numPr>
        <w:tabs>
          <w:tab w:val="left" w:pos="360"/>
        </w:tabs>
        <w:rPr>
          <w:rFonts w:ascii="Tahoma" w:hAnsi="Tahoma" w:cs="Tahoma"/>
          <w:sz w:val="22"/>
          <w:szCs w:val="22"/>
        </w:rPr>
      </w:pPr>
      <w:r w:rsidRPr="006A1B24">
        <w:rPr>
          <w:rFonts w:ascii="Tahoma" w:hAnsi="Tahoma" w:cs="Tahoma"/>
          <w:sz w:val="22"/>
          <w:szCs w:val="22"/>
        </w:rPr>
        <w:t>Peer Specialist Annual Training:</w:t>
      </w:r>
      <w:r w:rsidR="00875FE8" w:rsidRPr="006A1B24">
        <w:rPr>
          <w:rFonts w:ascii="Tahoma" w:hAnsi="Tahoma" w:cs="Tahoma"/>
          <w:sz w:val="22"/>
          <w:szCs w:val="22"/>
        </w:rPr>
        <w:t xml:space="preserve"> </w:t>
      </w:r>
      <w:r w:rsidR="00CB2F98" w:rsidRPr="006A1B24">
        <w:rPr>
          <w:rFonts w:ascii="Tahoma" w:hAnsi="Tahoma" w:cs="Tahoma"/>
          <w:sz w:val="22"/>
          <w:szCs w:val="22"/>
        </w:rPr>
        <w:t xml:space="preserve">Annually, attend </w:t>
      </w:r>
      <w:r w:rsidR="0059452A" w:rsidRPr="006A1B24">
        <w:rPr>
          <w:rFonts w:ascii="Tahoma" w:hAnsi="Tahoma" w:cs="Tahoma"/>
          <w:sz w:val="22"/>
          <w:szCs w:val="22"/>
        </w:rPr>
        <w:t>the</w:t>
      </w:r>
      <w:r w:rsidRPr="006A1B24">
        <w:rPr>
          <w:rFonts w:ascii="Tahoma" w:hAnsi="Tahoma" w:cs="Tahoma"/>
          <w:sz w:val="22"/>
          <w:szCs w:val="22"/>
        </w:rPr>
        <w:t xml:space="preserve"> Peer Specialist</w:t>
      </w:r>
      <w:r w:rsidR="00B35A35" w:rsidRPr="006A1B24">
        <w:rPr>
          <w:rFonts w:ascii="Tahoma" w:hAnsi="Tahoma" w:cs="Tahoma"/>
          <w:sz w:val="22"/>
          <w:szCs w:val="22"/>
        </w:rPr>
        <w:t xml:space="preserve"> training provided by the BHD</w:t>
      </w:r>
      <w:r w:rsidR="00CB2F98" w:rsidRPr="006A1B24">
        <w:rPr>
          <w:rFonts w:ascii="Tahoma" w:hAnsi="Tahoma" w:cs="Tahoma"/>
          <w:sz w:val="22"/>
          <w:szCs w:val="22"/>
        </w:rPr>
        <w:t>.</w:t>
      </w:r>
      <w:r w:rsidR="00B35A35" w:rsidRPr="006A1B24">
        <w:rPr>
          <w:rFonts w:ascii="Tahoma" w:hAnsi="Tahoma" w:cs="Tahoma"/>
          <w:sz w:val="22"/>
          <w:szCs w:val="22"/>
        </w:rPr>
        <w:t xml:space="preserve">  This will be a training of at least </w:t>
      </w:r>
      <w:r w:rsidR="0038295E" w:rsidRPr="006A1B24">
        <w:rPr>
          <w:rFonts w:ascii="Tahoma" w:hAnsi="Tahoma" w:cs="Tahoma"/>
          <w:sz w:val="22"/>
          <w:szCs w:val="22"/>
        </w:rPr>
        <w:t>fourteen (14</w:t>
      </w:r>
      <w:r w:rsidR="00B35A35" w:rsidRPr="006A1B24">
        <w:rPr>
          <w:rFonts w:ascii="Tahoma" w:hAnsi="Tahoma" w:cs="Tahoma"/>
          <w:sz w:val="22"/>
          <w:szCs w:val="22"/>
        </w:rPr>
        <w:t>) contact hours to include topics from the Approved Topics List.</w:t>
      </w:r>
    </w:p>
    <w:p w:rsidR="00D33F9E" w:rsidRPr="006A1B24" w:rsidRDefault="00AE3AA8" w:rsidP="0059452A">
      <w:pPr>
        <w:pStyle w:val="ListParagraph"/>
        <w:numPr>
          <w:ilvl w:val="0"/>
          <w:numId w:val="28"/>
        </w:numPr>
        <w:tabs>
          <w:tab w:val="left" w:pos="360"/>
        </w:tabs>
        <w:rPr>
          <w:rFonts w:ascii="Tahoma" w:hAnsi="Tahoma" w:cs="Tahoma"/>
          <w:sz w:val="22"/>
          <w:szCs w:val="22"/>
        </w:rPr>
      </w:pPr>
      <w:r w:rsidRPr="006A1B24">
        <w:rPr>
          <w:rFonts w:ascii="Tahoma" w:hAnsi="Tahoma" w:cs="Tahoma"/>
          <w:sz w:val="22"/>
          <w:szCs w:val="22"/>
        </w:rPr>
        <w:t xml:space="preserve">Statewide/Regional Training:  </w:t>
      </w:r>
      <w:r w:rsidR="00D33F9E" w:rsidRPr="006A1B24">
        <w:rPr>
          <w:rFonts w:ascii="Tahoma" w:hAnsi="Tahoma" w:cs="Tahoma"/>
          <w:sz w:val="22"/>
          <w:szCs w:val="22"/>
        </w:rPr>
        <w:t xml:space="preserve">Annually, attend </w:t>
      </w:r>
      <w:r w:rsidR="00CB2F98" w:rsidRPr="006A1B24">
        <w:rPr>
          <w:rFonts w:ascii="Tahoma" w:hAnsi="Tahoma" w:cs="Tahoma"/>
          <w:sz w:val="22"/>
          <w:szCs w:val="22"/>
        </w:rPr>
        <w:t xml:space="preserve">one statewide, </w:t>
      </w:r>
      <w:r w:rsidRPr="006A1B24">
        <w:rPr>
          <w:rFonts w:ascii="Tahoma" w:hAnsi="Tahoma" w:cs="Tahoma"/>
          <w:sz w:val="22"/>
          <w:szCs w:val="22"/>
        </w:rPr>
        <w:t>regional</w:t>
      </w:r>
      <w:r w:rsidR="00CB2F98" w:rsidRPr="006A1B24">
        <w:rPr>
          <w:rFonts w:ascii="Tahoma" w:hAnsi="Tahoma" w:cs="Tahoma"/>
          <w:sz w:val="22"/>
          <w:szCs w:val="22"/>
        </w:rPr>
        <w:t>, or national</w:t>
      </w:r>
      <w:r w:rsidRPr="006A1B24">
        <w:rPr>
          <w:rFonts w:ascii="Tahoma" w:hAnsi="Tahoma" w:cs="Tahoma"/>
          <w:sz w:val="22"/>
          <w:szCs w:val="22"/>
        </w:rPr>
        <w:t xml:space="preserve"> training/conference with at least </w:t>
      </w:r>
      <w:r w:rsidR="00CB2F98" w:rsidRPr="006A1B24">
        <w:rPr>
          <w:rFonts w:ascii="Tahoma" w:hAnsi="Tahoma" w:cs="Tahoma"/>
          <w:sz w:val="22"/>
          <w:szCs w:val="22"/>
        </w:rPr>
        <w:t>t</w:t>
      </w:r>
      <w:r w:rsidR="009E276E" w:rsidRPr="006A1B24">
        <w:rPr>
          <w:rFonts w:ascii="Tahoma" w:hAnsi="Tahoma" w:cs="Tahoma"/>
          <w:sz w:val="22"/>
          <w:szCs w:val="22"/>
        </w:rPr>
        <w:t>en</w:t>
      </w:r>
      <w:r w:rsidR="00CB2F98" w:rsidRPr="006A1B24">
        <w:rPr>
          <w:rFonts w:ascii="Tahoma" w:hAnsi="Tahoma" w:cs="Tahoma"/>
          <w:sz w:val="22"/>
          <w:szCs w:val="22"/>
        </w:rPr>
        <w:t xml:space="preserve"> contact hours </w:t>
      </w:r>
      <w:r w:rsidR="006A1B24">
        <w:rPr>
          <w:rFonts w:ascii="Tahoma" w:hAnsi="Tahoma" w:cs="Tahoma"/>
          <w:sz w:val="22"/>
          <w:szCs w:val="22"/>
        </w:rPr>
        <w:t>of training consistent with</w:t>
      </w:r>
      <w:r w:rsidRPr="006A1B24">
        <w:rPr>
          <w:rFonts w:ascii="Tahoma" w:hAnsi="Tahoma" w:cs="Tahoma"/>
          <w:sz w:val="22"/>
          <w:szCs w:val="22"/>
        </w:rPr>
        <w:t xml:space="preserve"> the Approved Topics List</w:t>
      </w:r>
      <w:r w:rsidR="004F5354" w:rsidRPr="006A1B24">
        <w:rPr>
          <w:rStyle w:val="FootnoteReference"/>
          <w:rFonts w:ascii="Tahoma" w:hAnsi="Tahoma" w:cs="Tahoma"/>
          <w:sz w:val="22"/>
          <w:szCs w:val="22"/>
        </w:rPr>
        <w:footnoteReference w:id="3"/>
      </w:r>
      <w:r w:rsidR="00F11284" w:rsidRPr="006A1B24">
        <w:rPr>
          <w:rFonts w:ascii="Tahoma" w:hAnsi="Tahoma" w:cs="Tahoma"/>
          <w:sz w:val="22"/>
          <w:szCs w:val="22"/>
        </w:rPr>
        <w:t>.</w:t>
      </w:r>
    </w:p>
    <w:p w:rsidR="004F5354" w:rsidRPr="006A1B24" w:rsidRDefault="00AE3AA8" w:rsidP="004F5354">
      <w:pPr>
        <w:pStyle w:val="ListParagraph"/>
        <w:numPr>
          <w:ilvl w:val="1"/>
          <w:numId w:val="28"/>
        </w:numPr>
        <w:tabs>
          <w:tab w:val="left" w:pos="360"/>
          <w:tab w:val="left" w:pos="720"/>
        </w:tabs>
        <w:rPr>
          <w:rFonts w:ascii="Tahoma" w:hAnsi="Tahoma" w:cs="Tahoma"/>
          <w:sz w:val="22"/>
          <w:szCs w:val="22"/>
        </w:rPr>
      </w:pPr>
      <w:r w:rsidRPr="006A1B24">
        <w:rPr>
          <w:rFonts w:ascii="Tahoma" w:hAnsi="Tahoma" w:cs="Tahoma"/>
          <w:sz w:val="22"/>
          <w:szCs w:val="22"/>
        </w:rPr>
        <w:t>Document with a copy of a certificate of attendance and the conference agenda</w:t>
      </w:r>
      <w:r w:rsidR="004F5354" w:rsidRPr="006A1B24">
        <w:rPr>
          <w:rFonts w:ascii="Tahoma" w:hAnsi="Tahoma" w:cs="Tahoma"/>
          <w:sz w:val="22"/>
          <w:szCs w:val="22"/>
        </w:rPr>
        <w:t xml:space="preserve">. </w:t>
      </w:r>
    </w:p>
    <w:p w:rsidR="00D33F9E" w:rsidRPr="006A1B24" w:rsidRDefault="00AE3AA8" w:rsidP="0059452A">
      <w:pPr>
        <w:pStyle w:val="ListParagraph"/>
        <w:numPr>
          <w:ilvl w:val="0"/>
          <w:numId w:val="28"/>
        </w:numPr>
        <w:tabs>
          <w:tab w:val="left" w:pos="360"/>
          <w:tab w:val="left" w:pos="720"/>
        </w:tabs>
        <w:rPr>
          <w:rFonts w:ascii="Tahoma" w:hAnsi="Tahoma" w:cs="Tahoma"/>
          <w:sz w:val="22"/>
          <w:szCs w:val="22"/>
        </w:rPr>
      </w:pPr>
      <w:r w:rsidRPr="006A1B24">
        <w:rPr>
          <w:rFonts w:ascii="Tahoma" w:hAnsi="Tahoma" w:cs="Tahoma"/>
          <w:sz w:val="22"/>
          <w:szCs w:val="22"/>
        </w:rPr>
        <w:t xml:space="preserve">Local Training: </w:t>
      </w:r>
      <w:r w:rsidR="00D33F9E" w:rsidRPr="006A1B24">
        <w:rPr>
          <w:rFonts w:ascii="Tahoma" w:hAnsi="Tahoma" w:cs="Tahoma"/>
          <w:sz w:val="22"/>
          <w:szCs w:val="22"/>
        </w:rPr>
        <w:t>Annually, attend at leas</w:t>
      </w:r>
      <w:r w:rsidR="00B35A35" w:rsidRPr="006A1B24">
        <w:rPr>
          <w:rFonts w:ascii="Tahoma" w:hAnsi="Tahoma" w:cs="Tahoma"/>
          <w:sz w:val="22"/>
          <w:szCs w:val="22"/>
        </w:rPr>
        <w:t>t three (3</w:t>
      </w:r>
      <w:r w:rsidR="006C38A7" w:rsidRPr="006A1B24">
        <w:rPr>
          <w:rFonts w:ascii="Tahoma" w:hAnsi="Tahoma" w:cs="Tahoma"/>
          <w:sz w:val="22"/>
          <w:szCs w:val="22"/>
        </w:rPr>
        <w:t>)</w:t>
      </w:r>
      <w:r w:rsidRPr="006A1B24">
        <w:rPr>
          <w:rFonts w:ascii="Tahoma" w:hAnsi="Tahoma" w:cs="Tahoma"/>
          <w:sz w:val="22"/>
          <w:szCs w:val="22"/>
        </w:rPr>
        <w:t xml:space="preserve"> local trainings</w:t>
      </w:r>
      <w:r w:rsidR="00344A1D" w:rsidRPr="006A1B24">
        <w:rPr>
          <w:rFonts w:ascii="Tahoma" w:hAnsi="Tahoma" w:cs="Tahoma"/>
          <w:sz w:val="22"/>
          <w:szCs w:val="22"/>
        </w:rPr>
        <w:t xml:space="preserve"> </w:t>
      </w:r>
      <w:r w:rsidR="0038295E" w:rsidRPr="006A1B24">
        <w:rPr>
          <w:rFonts w:ascii="Tahoma" w:hAnsi="Tahoma" w:cs="Tahoma"/>
          <w:sz w:val="22"/>
          <w:szCs w:val="22"/>
        </w:rPr>
        <w:t>that include other people in the same location</w:t>
      </w:r>
      <w:r w:rsidR="00B35A35" w:rsidRPr="006A1B24">
        <w:rPr>
          <w:rFonts w:ascii="Tahoma" w:hAnsi="Tahoma" w:cs="Tahoma"/>
          <w:sz w:val="22"/>
          <w:szCs w:val="22"/>
        </w:rPr>
        <w:t xml:space="preserve"> </w:t>
      </w:r>
      <w:r w:rsidRPr="006A1B24">
        <w:rPr>
          <w:rFonts w:ascii="Tahoma" w:hAnsi="Tahoma" w:cs="Tahoma"/>
          <w:sz w:val="22"/>
          <w:szCs w:val="22"/>
        </w:rPr>
        <w:t xml:space="preserve">with each training including at least one hour of information related to the advancement of </w:t>
      </w:r>
      <w:r w:rsidR="004847B4" w:rsidRPr="006A1B24">
        <w:rPr>
          <w:rFonts w:ascii="Tahoma" w:hAnsi="Tahoma" w:cs="Tahoma"/>
          <w:sz w:val="22"/>
          <w:szCs w:val="22"/>
        </w:rPr>
        <w:t xml:space="preserve">peer specialist </w:t>
      </w:r>
      <w:r w:rsidRPr="006A1B24">
        <w:rPr>
          <w:rFonts w:ascii="Tahoma" w:hAnsi="Tahoma" w:cs="Tahoma"/>
          <w:sz w:val="22"/>
          <w:szCs w:val="22"/>
        </w:rPr>
        <w:t>proficiencies</w:t>
      </w:r>
      <w:r w:rsidR="004847B4" w:rsidRPr="006A1B24">
        <w:rPr>
          <w:rFonts w:ascii="Tahoma" w:hAnsi="Tahoma" w:cs="Tahoma"/>
          <w:sz w:val="22"/>
          <w:szCs w:val="22"/>
        </w:rPr>
        <w:t>.</w:t>
      </w:r>
      <w:r w:rsidRPr="006A1B24">
        <w:rPr>
          <w:rFonts w:ascii="Tahoma" w:hAnsi="Tahoma" w:cs="Tahoma"/>
          <w:sz w:val="22"/>
          <w:szCs w:val="22"/>
        </w:rPr>
        <w:t xml:space="preserve"> </w:t>
      </w:r>
    </w:p>
    <w:p w:rsidR="00AE3AA8" w:rsidRPr="006A1B24" w:rsidRDefault="00AE3AA8" w:rsidP="0059452A">
      <w:pPr>
        <w:pStyle w:val="ListParagraph"/>
        <w:numPr>
          <w:ilvl w:val="1"/>
          <w:numId w:val="28"/>
        </w:numPr>
        <w:tabs>
          <w:tab w:val="left" w:pos="360"/>
          <w:tab w:val="left" w:pos="720"/>
        </w:tabs>
        <w:rPr>
          <w:rFonts w:ascii="Tahoma" w:hAnsi="Tahoma" w:cs="Tahoma"/>
          <w:sz w:val="22"/>
          <w:szCs w:val="22"/>
        </w:rPr>
      </w:pPr>
      <w:r w:rsidRPr="006A1B24">
        <w:rPr>
          <w:rFonts w:ascii="Tahoma" w:hAnsi="Tahoma" w:cs="Tahoma"/>
          <w:sz w:val="22"/>
          <w:szCs w:val="22"/>
        </w:rPr>
        <w:t>Document with an agenda, sign-in sheet, and/or other information showing attendance</w:t>
      </w:r>
    </w:p>
    <w:p w:rsidR="00BC5237" w:rsidRPr="006A1B24" w:rsidRDefault="00F044D2" w:rsidP="00875FE8">
      <w:pPr>
        <w:numPr>
          <w:ilvl w:val="0"/>
          <w:numId w:val="7"/>
        </w:numPr>
        <w:tabs>
          <w:tab w:val="left" w:pos="360"/>
          <w:tab w:val="left" w:pos="720"/>
          <w:tab w:val="left" w:pos="1440"/>
        </w:tabs>
        <w:rPr>
          <w:rFonts w:ascii="Tahoma" w:hAnsi="Tahoma" w:cs="Tahoma"/>
          <w:sz w:val="22"/>
          <w:szCs w:val="22"/>
        </w:rPr>
      </w:pPr>
      <w:r w:rsidRPr="006A1B24">
        <w:rPr>
          <w:rFonts w:ascii="Tahoma" w:hAnsi="Tahoma" w:cs="Tahoma"/>
          <w:sz w:val="22"/>
          <w:szCs w:val="22"/>
        </w:rPr>
        <w:t xml:space="preserve">Demonstrate </w:t>
      </w:r>
      <w:r w:rsidR="00AE3AA8" w:rsidRPr="006A1B24">
        <w:rPr>
          <w:rFonts w:ascii="Tahoma" w:hAnsi="Tahoma" w:cs="Tahoma"/>
          <w:sz w:val="22"/>
          <w:szCs w:val="22"/>
        </w:rPr>
        <w:t xml:space="preserve">continued employment </w:t>
      </w:r>
      <w:r w:rsidRPr="006A1B24">
        <w:rPr>
          <w:rFonts w:ascii="Tahoma" w:hAnsi="Tahoma" w:cs="Tahoma"/>
          <w:sz w:val="22"/>
          <w:szCs w:val="22"/>
        </w:rPr>
        <w:t xml:space="preserve">as a Peer Specialist </w:t>
      </w:r>
    </w:p>
    <w:p w:rsidR="00BC5237" w:rsidRPr="006A1B24" w:rsidRDefault="00BC5237" w:rsidP="00875FE8">
      <w:pPr>
        <w:numPr>
          <w:ilvl w:val="1"/>
          <w:numId w:val="7"/>
        </w:numPr>
        <w:tabs>
          <w:tab w:val="left" w:pos="360"/>
          <w:tab w:val="left" w:pos="720"/>
          <w:tab w:val="left" w:pos="1440"/>
        </w:tabs>
        <w:rPr>
          <w:rFonts w:ascii="Tahoma" w:hAnsi="Tahoma" w:cs="Tahoma"/>
          <w:sz w:val="22"/>
          <w:szCs w:val="22"/>
        </w:rPr>
      </w:pPr>
      <w:r w:rsidRPr="006A1B24">
        <w:rPr>
          <w:rFonts w:ascii="Tahoma" w:hAnsi="Tahoma" w:cs="Tahoma"/>
          <w:sz w:val="22"/>
          <w:szCs w:val="22"/>
        </w:rPr>
        <w:t xml:space="preserve">Document via a letter from the </w:t>
      </w:r>
      <w:r w:rsidR="00665F73" w:rsidRPr="006A1B24">
        <w:rPr>
          <w:rFonts w:ascii="Tahoma" w:hAnsi="Tahoma" w:cs="Tahoma"/>
          <w:sz w:val="22"/>
          <w:szCs w:val="22"/>
        </w:rPr>
        <w:t>Employer</w:t>
      </w:r>
      <w:r w:rsidR="00BC0C49" w:rsidRPr="006A1B24">
        <w:rPr>
          <w:rFonts w:ascii="Tahoma" w:hAnsi="Tahoma" w:cs="Tahoma"/>
          <w:sz w:val="22"/>
          <w:szCs w:val="22"/>
        </w:rPr>
        <w:t xml:space="preserve">’s </w:t>
      </w:r>
      <w:r w:rsidRPr="006A1B24">
        <w:rPr>
          <w:rFonts w:ascii="Tahoma" w:hAnsi="Tahoma" w:cs="Tahoma"/>
          <w:sz w:val="22"/>
          <w:szCs w:val="22"/>
        </w:rPr>
        <w:t>director</w:t>
      </w:r>
    </w:p>
    <w:p w:rsidR="00B73154" w:rsidRPr="006A1B24" w:rsidRDefault="00B73154" w:rsidP="00B73154">
      <w:pPr>
        <w:numPr>
          <w:ilvl w:val="0"/>
          <w:numId w:val="7"/>
        </w:numPr>
        <w:tabs>
          <w:tab w:val="left" w:pos="360"/>
          <w:tab w:val="left" w:pos="1440"/>
        </w:tabs>
        <w:rPr>
          <w:rFonts w:ascii="Tahoma" w:hAnsi="Tahoma" w:cs="Tahoma"/>
          <w:sz w:val="22"/>
          <w:szCs w:val="22"/>
        </w:rPr>
      </w:pPr>
      <w:r w:rsidRPr="006A1B24">
        <w:rPr>
          <w:rFonts w:ascii="Tahoma" w:hAnsi="Tahoma" w:cs="Tahoma"/>
          <w:sz w:val="22"/>
          <w:szCs w:val="22"/>
        </w:rPr>
        <w:t>Obtain a letter of recommendation from the direc</w:t>
      </w:r>
      <w:r w:rsidR="000D4CFB" w:rsidRPr="006A1B24">
        <w:rPr>
          <w:rFonts w:ascii="Tahoma" w:hAnsi="Tahoma" w:cs="Tahoma"/>
          <w:sz w:val="22"/>
          <w:szCs w:val="22"/>
        </w:rPr>
        <w:t>t supervisor or employing organization</w:t>
      </w:r>
      <w:r w:rsidRPr="006A1B24">
        <w:rPr>
          <w:rFonts w:ascii="Tahoma" w:hAnsi="Tahoma" w:cs="Tahoma"/>
          <w:sz w:val="22"/>
          <w:szCs w:val="22"/>
        </w:rPr>
        <w:t xml:space="preserve">’s director </w:t>
      </w:r>
    </w:p>
    <w:p w:rsidR="005A45C6" w:rsidRPr="006A1B24" w:rsidRDefault="005A45C6" w:rsidP="005A45C6">
      <w:pPr>
        <w:numPr>
          <w:ilvl w:val="0"/>
          <w:numId w:val="7"/>
        </w:numPr>
        <w:tabs>
          <w:tab w:val="left" w:pos="360"/>
          <w:tab w:val="left" w:pos="1440"/>
        </w:tabs>
        <w:rPr>
          <w:rFonts w:ascii="Tahoma" w:hAnsi="Tahoma" w:cs="Tahoma"/>
          <w:i/>
          <w:iCs/>
          <w:sz w:val="22"/>
          <w:szCs w:val="22"/>
        </w:rPr>
      </w:pPr>
      <w:r w:rsidRPr="006A1B24">
        <w:rPr>
          <w:rFonts w:ascii="Tahoma" w:hAnsi="Tahoma" w:cs="Tahoma"/>
          <w:sz w:val="22"/>
          <w:szCs w:val="22"/>
        </w:rPr>
        <w:t>Provide the BHD with the Peer Specialist Qualifications Form showing that these requirements have been accomplished</w:t>
      </w:r>
      <w:r w:rsidR="00ED44F3" w:rsidRPr="006A1B24">
        <w:rPr>
          <w:rFonts w:ascii="Tahoma" w:hAnsi="Tahoma" w:cs="Tahoma"/>
          <w:sz w:val="22"/>
          <w:szCs w:val="22"/>
        </w:rPr>
        <w:t>.</w:t>
      </w:r>
    </w:p>
    <w:p w:rsidR="005A45C6" w:rsidRPr="006A1B24" w:rsidRDefault="005A45C6" w:rsidP="00875FE8">
      <w:pPr>
        <w:tabs>
          <w:tab w:val="left" w:pos="360"/>
          <w:tab w:val="left" w:pos="720"/>
          <w:tab w:val="left" w:pos="1440"/>
        </w:tabs>
        <w:rPr>
          <w:rFonts w:ascii="Tahoma" w:hAnsi="Tahoma" w:cs="Tahoma"/>
          <w:sz w:val="22"/>
          <w:szCs w:val="22"/>
        </w:rPr>
      </w:pPr>
    </w:p>
    <w:p w:rsidR="002E185F" w:rsidRPr="006A1B24" w:rsidRDefault="002E185F" w:rsidP="00875FE8">
      <w:pPr>
        <w:tabs>
          <w:tab w:val="left" w:pos="360"/>
          <w:tab w:val="left" w:pos="720"/>
          <w:tab w:val="left" w:pos="1440"/>
        </w:tabs>
        <w:rPr>
          <w:rFonts w:ascii="Tahoma" w:hAnsi="Tahoma" w:cs="Tahoma"/>
          <w:i/>
          <w:iCs/>
          <w:sz w:val="22"/>
          <w:szCs w:val="22"/>
        </w:rPr>
      </w:pPr>
      <w:r w:rsidRPr="006A1B24">
        <w:rPr>
          <w:rFonts w:ascii="Tahoma" w:hAnsi="Tahoma" w:cs="Tahoma"/>
          <w:i/>
          <w:iCs/>
          <w:sz w:val="22"/>
          <w:szCs w:val="22"/>
        </w:rPr>
        <w:t xml:space="preserve">The </w:t>
      </w:r>
      <w:r w:rsidR="00D4285C" w:rsidRPr="006A1B24">
        <w:rPr>
          <w:rFonts w:ascii="Tahoma" w:hAnsi="Tahoma" w:cs="Tahoma"/>
          <w:i/>
          <w:iCs/>
          <w:sz w:val="22"/>
          <w:szCs w:val="22"/>
        </w:rPr>
        <w:t>Behavioral Health</w:t>
      </w:r>
      <w:r w:rsidRPr="006A1B24">
        <w:rPr>
          <w:rFonts w:ascii="Tahoma" w:hAnsi="Tahoma" w:cs="Tahoma"/>
          <w:i/>
          <w:iCs/>
          <w:sz w:val="22"/>
          <w:szCs w:val="22"/>
        </w:rPr>
        <w:t xml:space="preserve"> Division will:</w:t>
      </w:r>
    </w:p>
    <w:p w:rsidR="00AE3AA8" w:rsidRPr="006A1B24" w:rsidRDefault="00AE3AA8" w:rsidP="003272CB">
      <w:pPr>
        <w:numPr>
          <w:ilvl w:val="0"/>
          <w:numId w:val="29"/>
        </w:numPr>
        <w:tabs>
          <w:tab w:val="left" w:pos="360"/>
          <w:tab w:val="left" w:pos="720"/>
          <w:tab w:val="left" w:pos="1440"/>
        </w:tabs>
        <w:rPr>
          <w:rFonts w:ascii="Tahoma" w:hAnsi="Tahoma" w:cs="Tahoma"/>
          <w:sz w:val="22"/>
          <w:szCs w:val="22"/>
        </w:rPr>
      </w:pPr>
      <w:r w:rsidRPr="006A1B24">
        <w:rPr>
          <w:rFonts w:ascii="Tahoma" w:hAnsi="Tahoma" w:cs="Tahoma"/>
          <w:sz w:val="22"/>
          <w:szCs w:val="22"/>
        </w:rPr>
        <w:t xml:space="preserve">Review </w:t>
      </w:r>
      <w:r w:rsidR="00B73154" w:rsidRPr="006A1B24">
        <w:rPr>
          <w:rFonts w:ascii="Tahoma" w:hAnsi="Tahoma" w:cs="Tahoma"/>
          <w:sz w:val="22"/>
          <w:szCs w:val="22"/>
        </w:rPr>
        <w:t xml:space="preserve">Continued Qualification documentation </w:t>
      </w:r>
      <w:r w:rsidR="00F877EB" w:rsidRPr="006A1B24">
        <w:rPr>
          <w:rFonts w:ascii="Tahoma" w:hAnsi="Tahoma" w:cs="Tahoma"/>
          <w:sz w:val="22"/>
          <w:szCs w:val="22"/>
        </w:rPr>
        <w:t>by April</w:t>
      </w:r>
      <w:r w:rsidR="005C578E" w:rsidRPr="006A1B24">
        <w:rPr>
          <w:rFonts w:ascii="Tahoma" w:hAnsi="Tahoma" w:cs="Tahoma"/>
          <w:sz w:val="22"/>
          <w:szCs w:val="22"/>
        </w:rPr>
        <w:t xml:space="preserve"> 3</w:t>
      </w:r>
      <w:r w:rsidR="005A45C6" w:rsidRPr="006A1B24">
        <w:rPr>
          <w:rFonts w:ascii="Tahoma" w:hAnsi="Tahoma" w:cs="Tahoma"/>
          <w:sz w:val="22"/>
          <w:szCs w:val="22"/>
        </w:rPr>
        <w:t>0</w:t>
      </w:r>
    </w:p>
    <w:p w:rsidR="000D4CFB" w:rsidRPr="006A1B24" w:rsidRDefault="000D4CFB" w:rsidP="003272CB">
      <w:pPr>
        <w:numPr>
          <w:ilvl w:val="0"/>
          <w:numId w:val="29"/>
        </w:numPr>
        <w:tabs>
          <w:tab w:val="left" w:pos="360"/>
          <w:tab w:val="left" w:pos="1440"/>
        </w:tabs>
        <w:rPr>
          <w:rFonts w:ascii="Tahoma" w:hAnsi="Tahoma" w:cs="Tahoma"/>
          <w:sz w:val="22"/>
          <w:szCs w:val="22"/>
        </w:rPr>
      </w:pPr>
      <w:r w:rsidRPr="006A1B24">
        <w:rPr>
          <w:rFonts w:ascii="Tahoma" w:hAnsi="Tahoma" w:cs="Tahoma"/>
          <w:sz w:val="22"/>
          <w:szCs w:val="22"/>
        </w:rPr>
        <w:t xml:space="preserve">Respond to the applicant and to the Employer </w:t>
      </w:r>
      <w:r w:rsidR="005C578E" w:rsidRPr="006A1B24">
        <w:rPr>
          <w:rFonts w:ascii="Tahoma" w:hAnsi="Tahoma" w:cs="Tahoma"/>
          <w:sz w:val="22"/>
          <w:szCs w:val="22"/>
        </w:rPr>
        <w:t>by April 30</w:t>
      </w:r>
    </w:p>
    <w:p w:rsidR="000D4CFB" w:rsidRPr="006A1B24" w:rsidRDefault="000D4CFB" w:rsidP="003272CB">
      <w:pPr>
        <w:numPr>
          <w:ilvl w:val="0"/>
          <w:numId w:val="29"/>
        </w:numPr>
        <w:tabs>
          <w:tab w:val="left" w:pos="360"/>
          <w:tab w:val="left" w:pos="1440"/>
        </w:tabs>
        <w:rPr>
          <w:rFonts w:ascii="Tahoma" w:hAnsi="Tahoma" w:cs="Tahoma"/>
          <w:sz w:val="22"/>
          <w:szCs w:val="22"/>
        </w:rPr>
      </w:pPr>
      <w:r w:rsidRPr="006A1B24">
        <w:rPr>
          <w:rFonts w:ascii="Tahoma" w:hAnsi="Tahoma" w:cs="Tahoma"/>
          <w:sz w:val="22"/>
          <w:szCs w:val="22"/>
        </w:rPr>
        <w:t xml:space="preserve">Maintain a list of persons who have met the requirements and provide that list to Wyoming Medicaid </w:t>
      </w:r>
    </w:p>
    <w:p w:rsidR="00AE3AA8" w:rsidRPr="006A1B24" w:rsidRDefault="00AE3AA8" w:rsidP="003272CB">
      <w:pPr>
        <w:numPr>
          <w:ilvl w:val="0"/>
          <w:numId w:val="29"/>
        </w:numPr>
        <w:tabs>
          <w:tab w:val="left" w:pos="360"/>
          <w:tab w:val="left" w:pos="720"/>
          <w:tab w:val="left" w:pos="1440"/>
        </w:tabs>
        <w:rPr>
          <w:rFonts w:ascii="Tahoma" w:hAnsi="Tahoma" w:cs="Tahoma"/>
          <w:sz w:val="22"/>
          <w:szCs w:val="22"/>
        </w:rPr>
      </w:pPr>
      <w:r w:rsidRPr="006A1B24">
        <w:rPr>
          <w:rFonts w:ascii="Tahoma" w:hAnsi="Tahoma" w:cs="Tahoma"/>
          <w:sz w:val="22"/>
          <w:szCs w:val="22"/>
        </w:rPr>
        <w:t>Provide at least one Peer Specialist training annually to in</w:t>
      </w:r>
      <w:r w:rsidR="00ED44F3" w:rsidRPr="006A1B24">
        <w:rPr>
          <w:rFonts w:ascii="Tahoma" w:hAnsi="Tahoma" w:cs="Tahoma"/>
          <w:sz w:val="22"/>
          <w:szCs w:val="22"/>
        </w:rPr>
        <w:t xml:space="preserve">clude </w:t>
      </w:r>
      <w:r w:rsidR="0038295E" w:rsidRPr="006A1B24">
        <w:rPr>
          <w:rFonts w:ascii="Tahoma" w:hAnsi="Tahoma" w:cs="Tahoma"/>
          <w:sz w:val="22"/>
          <w:szCs w:val="22"/>
        </w:rPr>
        <w:t>at least f</w:t>
      </w:r>
      <w:r w:rsidR="00ED44F3" w:rsidRPr="006A1B24">
        <w:rPr>
          <w:rFonts w:ascii="Tahoma" w:hAnsi="Tahoma" w:cs="Tahoma"/>
          <w:sz w:val="22"/>
          <w:szCs w:val="22"/>
        </w:rPr>
        <w:t>ourteen (14) contact hours.</w:t>
      </w:r>
    </w:p>
    <w:p w:rsidR="00F11284" w:rsidRPr="006A1B24" w:rsidRDefault="00F11284" w:rsidP="003272CB">
      <w:pPr>
        <w:tabs>
          <w:tab w:val="left" w:pos="360"/>
        </w:tabs>
        <w:ind w:left="360"/>
        <w:rPr>
          <w:rFonts w:ascii="Tahoma" w:hAnsi="Tahoma" w:cs="Tahoma"/>
          <w:sz w:val="22"/>
          <w:szCs w:val="22"/>
        </w:rPr>
      </w:pPr>
    </w:p>
    <w:p w:rsidR="00BC5237" w:rsidRPr="006A1B24" w:rsidRDefault="00BC5237" w:rsidP="00875FE8">
      <w:pPr>
        <w:tabs>
          <w:tab w:val="left" w:pos="360"/>
          <w:tab w:val="left" w:pos="720"/>
          <w:tab w:val="left" w:pos="1440"/>
        </w:tabs>
        <w:rPr>
          <w:rFonts w:ascii="Tahoma" w:hAnsi="Tahoma" w:cs="Tahoma"/>
          <w:b/>
          <w:bCs/>
          <w:sz w:val="22"/>
          <w:szCs w:val="22"/>
        </w:rPr>
      </w:pPr>
      <w:r w:rsidRPr="006A1B24">
        <w:rPr>
          <w:rFonts w:ascii="Tahoma" w:hAnsi="Tahoma" w:cs="Tahoma"/>
          <w:b/>
          <w:bCs/>
          <w:sz w:val="22"/>
          <w:szCs w:val="22"/>
        </w:rPr>
        <w:t>Mastery</w:t>
      </w:r>
      <w:r w:rsidR="002A6EDD" w:rsidRPr="006A1B24">
        <w:rPr>
          <w:rFonts w:ascii="Tahoma" w:hAnsi="Tahoma" w:cs="Tahoma"/>
          <w:b/>
          <w:bCs/>
          <w:sz w:val="22"/>
          <w:szCs w:val="22"/>
        </w:rPr>
        <w:t xml:space="preserve"> Endorsement</w:t>
      </w:r>
      <w:r w:rsidR="003C1006" w:rsidRPr="006A1B24">
        <w:rPr>
          <w:rFonts w:ascii="Tahoma" w:hAnsi="Tahoma" w:cs="Tahoma"/>
          <w:b/>
          <w:bCs/>
          <w:sz w:val="22"/>
          <w:szCs w:val="22"/>
        </w:rPr>
        <w:t>:</w:t>
      </w:r>
    </w:p>
    <w:p w:rsidR="00BC5237" w:rsidRPr="006A1B24" w:rsidRDefault="004618B9" w:rsidP="00875FE8">
      <w:pPr>
        <w:tabs>
          <w:tab w:val="left" w:pos="360"/>
          <w:tab w:val="left" w:pos="720"/>
          <w:tab w:val="left" w:pos="1440"/>
        </w:tabs>
        <w:rPr>
          <w:rFonts w:ascii="Tahoma" w:hAnsi="Tahoma" w:cs="Tahoma"/>
          <w:sz w:val="22"/>
          <w:szCs w:val="22"/>
        </w:rPr>
      </w:pPr>
      <w:r w:rsidRPr="006A1B24">
        <w:rPr>
          <w:rFonts w:ascii="Tahoma" w:hAnsi="Tahoma" w:cs="Tahoma"/>
          <w:sz w:val="22"/>
          <w:szCs w:val="22"/>
        </w:rPr>
        <w:t>A</w:t>
      </w:r>
      <w:r w:rsidR="0008618C" w:rsidRPr="006A1B24">
        <w:rPr>
          <w:rFonts w:ascii="Tahoma" w:hAnsi="Tahoma" w:cs="Tahoma"/>
          <w:sz w:val="22"/>
          <w:szCs w:val="22"/>
        </w:rPr>
        <w:t xml:space="preserve"> Peer Spec</w:t>
      </w:r>
      <w:r w:rsidR="00485A4A" w:rsidRPr="006A1B24">
        <w:rPr>
          <w:rFonts w:ascii="Tahoma" w:hAnsi="Tahoma" w:cs="Tahoma"/>
          <w:sz w:val="22"/>
          <w:szCs w:val="22"/>
        </w:rPr>
        <w:t>ialist may apply for a Mastery E</w:t>
      </w:r>
      <w:r w:rsidR="0008618C" w:rsidRPr="006A1B24">
        <w:rPr>
          <w:rFonts w:ascii="Tahoma" w:hAnsi="Tahoma" w:cs="Tahoma"/>
          <w:sz w:val="22"/>
          <w:szCs w:val="22"/>
        </w:rPr>
        <w:t xml:space="preserve">ndorsement </w:t>
      </w:r>
      <w:r w:rsidR="00ED44F3" w:rsidRPr="006A1B24">
        <w:rPr>
          <w:rFonts w:ascii="Tahoma" w:hAnsi="Tahoma" w:cs="Tahoma"/>
          <w:sz w:val="22"/>
          <w:szCs w:val="22"/>
        </w:rPr>
        <w:t>if they have completed</w:t>
      </w:r>
      <w:r w:rsidR="00485A4A" w:rsidRPr="006A1B24">
        <w:rPr>
          <w:rFonts w:ascii="Tahoma" w:hAnsi="Tahoma" w:cs="Tahoma"/>
          <w:sz w:val="22"/>
          <w:szCs w:val="22"/>
        </w:rPr>
        <w:t xml:space="preserve"> two</w:t>
      </w:r>
      <w:r w:rsidR="0008618C" w:rsidRPr="006A1B24">
        <w:rPr>
          <w:rFonts w:ascii="Tahoma" w:hAnsi="Tahoma" w:cs="Tahoma"/>
          <w:sz w:val="22"/>
          <w:szCs w:val="22"/>
        </w:rPr>
        <w:t xml:space="preserve"> </w:t>
      </w:r>
      <w:r w:rsidR="00D22958" w:rsidRPr="006A1B24">
        <w:rPr>
          <w:rFonts w:ascii="Tahoma" w:hAnsi="Tahoma" w:cs="Tahoma"/>
          <w:sz w:val="22"/>
          <w:szCs w:val="22"/>
        </w:rPr>
        <w:t xml:space="preserve">or more community-based advocacy or leadership accomplishments </w:t>
      </w:r>
      <w:r w:rsidR="005D7E86" w:rsidRPr="006A1B24">
        <w:rPr>
          <w:rFonts w:ascii="Tahoma" w:hAnsi="Tahoma" w:cs="Tahoma"/>
          <w:sz w:val="22"/>
          <w:szCs w:val="22"/>
        </w:rPr>
        <w:t xml:space="preserve">during </w:t>
      </w:r>
      <w:r w:rsidR="00485A4A" w:rsidRPr="006A1B24">
        <w:rPr>
          <w:rFonts w:ascii="Tahoma" w:hAnsi="Tahoma" w:cs="Tahoma"/>
          <w:sz w:val="22"/>
          <w:szCs w:val="22"/>
        </w:rPr>
        <w:t>the twelve proceeding months</w:t>
      </w:r>
      <w:r w:rsidRPr="006A1B24">
        <w:rPr>
          <w:rFonts w:ascii="Tahoma" w:hAnsi="Tahoma" w:cs="Tahoma"/>
          <w:sz w:val="22"/>
          <w:szCs w:val="22"/>
        </w:rPr>
        <w:t>.  Mastery endorsement is in addition to other requirements</w:t>
      </w:r>
      <w:r w:rsidR="00D22958" w:rsidRPr="006A1B24">
        <w:rPr>
          <w:rFonts w:ascii="Tahoma" w:hAnsi="Tahoma" w:cs="Tahoma"/>
          <w:sz w:val="22"/>
          <w:szCs w:val="22"/>
        </w:rPr>
        <w:t xml:space="preserve"> and represents accomplishment of significan</w:t>
      </w:r>
      <w:r w:rsidR="004847B4" w:rsidRPr="006A1B24">
        <w:rPr>
          <w:rFonts w:ascii="Tahoma" w:hAnsi="Tahoma" w:cs="Tahoma"/>
          <w:sz w:val="22"/>
          <w:szCs w:val="22"/>
        </w:rPr>
        <w:t>t contributions outside of the</w:t>
      </w:r>
      <w:r w:rsidR="00D22958" w:rsidRPr="006A1B24">
        <w:rPr>
          <w:rFonts w:ascii="Tahoma" w:hAnsi="Tahoma" w:cs="Tahoma"/>
          <w:sz w:val="22"/>
          <w:szCs w:val="22"/>
        </w:rPr>
        <w:t xml:space="preserve"> normal scope of work</w:t>
      </w:r>
      <w:r w:rsidRPr="006A1B24">
        <w:rPr>
          <w:rFonts w:ascii="Tahoma" w:hAnsi="Tahoma" w:cs="Tahoma"/>
          <w:sz w:val="22"/>
          <w:szCs w:val="22"/>
        </w:rPr>
        <w:t>.</w:t>
      </w:r>
      <w:r w:rsidR="00485A4A" w:rsidRPr="006A1B24">
        <w:rPr>
          <w:rFonts w:ascii="Tahoma" w:hAnsi="Tahoma" w:cs="Tahoma"/>
          <w:sz w:val="22"/>
          <w:szCs w:val="22"/>
        </w:rPr>
        <w:t xml:space="preserve">   Application for a Mastery Endorsement </w:t>
      </w:r>
      <w:r w:rsidR="00F044D2" w:rsidRPr="006A1B24">
        <w:rPr>
          <w:rFonts w:ascii="Tahoma" w:hAnsi="Tahoma" w:cs="Tahoma"/>
          <w:sz w:val="22"/>
          <w:szCs w:val="22"/>
        </w:rPr>
        <w:t>must be renewed annually</w:t>
      </w:r>
      <w:r w:rsidR="00F877EB" w:rsidRPr="006A1B24">
        <w:rPr>
          <w:rFonts w:ascii="Tahoma" w:hAnsi="Tahoma" w:cs="Tahoma"/>
          <w:sz w:val="22"/>
          <w:szCs w:val="22"/>
        </w:rPr>
        <w:t xml:space="preserve"> during the March</w:t>
      </w:r>
      <w:r w:rsidR="00225698" w:rsidRPr="006A1B24">
        <w:rPr>
          <w:rFonts w:ascii="Tahoma" w:hAnsi="Tahoma" w:cs="Tahoma"/>
          <w:sz w:val="22"/>
          <w:szCs w:val="22"/>
        </w:rPr>
        <w:t xml:space="preserve"> </w:t>
      </w:r>
      <w:r w:rsidR="00B73154" w:rsidRPr="006A1B24">
        <w:rPr>
          <w:rFonts w:ascii="Tahoma" w:hAnsi="Tahoma" w:cs="Tahoma"/>
          <w:sz w:val="22"/>
          <w:szCs w:val="22"/>
        </w:rPr>
        <w:t>review period</w:t>
      </w:r>
      <w:r w:rsidR="005C578E" w:rsidRPr="006A1B24">
        <w:rPr>
          <w:rFonts w:ascii="Tahoma" w:hAnsi="Tahoma" w:cs="Tahoma"/>
          <w:sz w:val="22"/>
          <w:szCs w:val="22"/>
        </w:rPr>
        <w:t>.  Mastery must</w:t>
      </w:r>
      <w:r w:rsidR="00485A4A" w:rsidRPr="006A1B24">
        <w:rPr>
          <w:rFonts w:ascii="Tahoma" w:hAnsi="Tahoma" w:cs="Tahoma"/>
          <w:sz w:val="22"/>
          <w:szCs w:val="22"/>
        </w:rPr>
        <w:t xml:space="preserve"> be documented with up to three pages of information (i.e. newspaper clippings, certificate of attendance, documentation letter).</w:t>
      </w:r>
    </w:p>
    <w:p w:rsidR="00225698" w:rsidRPr="006A1B24" w:rsidRDefault="00225698" w:rsidP="00875FE8">
      <w:pPr>
        <w:tabs>
          <w:tab w:val="left" w:pos="360"/>
          <w:tab w:val="left" w:pos="720"/>
          <w:tab w:val="left" w:pos="1440"/>
        </w:tabs>
        <w:rPr>
          <w:rFonts w:ascii="Tahoma" w:hAnsi="Tahoma" w:cs="Tahoma"/>
          <w:sz w:val="22"/>
          <w:szCs w:val="22"/>
        </w:rPr>
      </w:pPr>
    </w:p>
    <w:p w:rsidR="00225698" w:rsidRPr="006A1B24" w:rsidRDefault="00225698" w:rsidP="00875FE8">
      <w:pPr>
        <w:tabs>
          <w:tab w:val="left" w:pos="360"/>
          <w:tab w:val="left" w:pos="720"/>
          <w:tab w:val="left" w:pos="1440"/>
        </w:tabs>
        <w:rPr>
          <w:rFonts w:ascii="Tahoma" w:hAnsi="Tahoma" w:cs="Tahoma"/>
          <w:sz w:val="22"/>
          <w:szCs w:val="22"/>
        </w:rPr>
      </w:pPr>
      <w:r w:rsidRPr="006A1B24">
        <w:rPr>
          <w:rFonts w:ascii="Tahoma" w:hAnsi="Tahoma" w:cs="Tahoma"/>
          <w:sz w:val="22"/>
          <w:szCs w:val="22"/>
        </w:rPr>
        <w:tab/>
      </w:r>
      <w:r w:rsidRPr="006A1B24">
        <w:rPr>
          <w:rFonts w:ascii="Tahoma" w:hAnsi="Tahoma" w:cs="Tahoma"/>
          <w:b/>
          <w:i/>
          <w:sz w:val="22"/>
          <w:szCs w:val="22"/>
        </w:rPr>
        <w:t xml:space="preserve">Sample Mastery Endorsement </w:t>
      </w:r>
      <w:r w:rsidR="002B0611" w:rsidRPr="006A1B24">
        <w:rPr>
          <w:rFonts w:ascii="Tahoma" w:hAnsi="Tahoma" w:cs="Tahoma"/>
          <w:b/>
          <w:i/>
          <w:sz w:val="22"/>
          <w:szCs w:val="22"/>
        </w:rPr>
        <w:t>Projects</w:t>
      </w:r>
    </w:p>
    <w:p w:rsidR="00F044D2" w:rsidRPr="006A1B24" w:rsidRDefault="00F044D2" w:rsidP="00875FE8">
      <w:pPr>
        <w:tabs>
          <w:tab w:val="left" w:pos="360"/>
          <w:tab w:val="left" w:pos="720"/>
          <w:tab w:val="left" w:pos="1440"/>
        </w:tabs>
        <w:rPr>
          <w:rFonts w:ascii="Tahoma" w:hAnsi="Tahoma" w:cs="Tahoma"/>
          <w:sz w:val="22"/>
          <w:szCs w:val="22"/>
        </w:rPr>
      </w:pPr>
    </w:p>
    <w:p w:rsidR="0008618C" w:rsidRPr="006A1B24" w:rsidRDefault="0008618C" w:rsidP="00875FE8">
      <w:pPr>
        <w:numPr>
          <w:ilvl w:val="0"/>
          <w:numId w:val="8"/>
        </w:numPr>
        <w:tabs>
          <w:tab w:val="left" w:pos="360"/>
          <w:tab w:val="left" w:pos="720"/>
          <w:tab w:val="left" w:pos="1440"/>
        </w:tabs>
        <w:rPr>
          <w:rFonts w:ascii="Tahoma" w:hAnsi="Tahoma" w:cs="Tahoma"/>
          <w:sz w:val="22"/>
          <w:szCs w:val="22"/>
        </w:rPr>
      </w:pPr>
      <w:r w:rsidRPr="006A1B24">
        <w:rPr>
          <w:rFonts w:ascii="Tahoma" w:hAnsi="Tahoma" w:cs="Tahoma"/>
          <w:sz w:val="22"/>
          <w:szCs w:val="22"/>
        </w:rPr>
        <w:lastRenderedPageBreak/>
        <w:t>Play a key role in the establishment of a local mental health and/or substance abuse consumer advocacy group</w:t>
      </w:r>
      <w:r w:rsidR="002019B6" w:rsidRPr="006A1B24">
        <w:rPr>
          <w:rFonts w:ascii="Tahoma" w:hAnsi="Tahoma" w:cs="Tahoma"/>
          <w:sz w:val="22"/>
          <w:szCs w:val="22"/>
        </w:rPr>
        <w:t xml:space="preserve"> </w:t>
      </w:r>
    </w:p>
    <w:p w:rsidR="005D7E86" w:rsidRPr="006A1B24" w:rsidRDefault="005D7E86" w:rsidP="00875FE8">
      <w:pPr>
        <w:numPr>
          <w:ilvl w:val="0"/>
          <w:numId w:val="8"/>
        </w:numPr>
        <w:tabs>
          <w:tab w:val="left" w:pos="360"/>
          <w:tab w:val="left" w:pos="720"/>
          <w:tab w:val="left" w:pos="1440"/>
        </w:tabs>
        <w:rPr>
          <w:rFonts w:ascii="Tahoma" w:hAnsi="Tahoma" w:cs="Tahoma"/>
          <w:sz w:val="22"/>
          <w:szCs w:val="22"/>
        </w:rPr>
      </w:pPr>
      <w:r w:rsidRPr="006A1B24">
        <w:rPr>
          <w:rFonts w:ascii="Tahoma" w:hAnsi="Tahoma" w:cs="Tahoma"/>
          <w:sz w:val="22"/>
          <w:szCs w:val="22"/>
        </w:rPr>
        <w:t>Serve on the board of directors for a statewide organization</w:t>
      </w:r>
      <w:r w:rsidR="00F044D2" w:rsidRPr="006A1B24">
        <w:rPr>
          <w:rFonts w:ascii="Tahoma" w:hAnsi="Tahoma" w:cs="Tahoma"/>
          <w:sz w:val="22"/>
          <w:szCs w:val="22"/>
        </w:rPr>
        <w:t xml:space="preserve"> (this</w:t>
      </w:r>
      <w:r w:rsidR="00170DB5" w:rsidRPr="006A1B24">
        <w:rPr>
          <w:rFonts w:ascii="Tahoma" w:hAnsi="Tahoma" w:cs="Tahoma"/>
          <w:sz w:val="22"/>
          <w:szCs w:val="22"/>
        </w:rPr>
        <w:t xml:space="preserve"> may be for any type of</w:t>
      </w:r>
      <w:r w:rsidR="00F044D2" w:rsidRPr="006A1B24">
        <w:rPr>
          <w:rFonts w:ascii="Tahoma" w:hAnsi="Tahoma" w:cs="Tahoma"/>
          <w:sz w:val="22"/>
          <w:szCs w:val="22"/>
        </w:rPr>
        <w:t xml:space="preserve"> issue including those other than mental health or substance abuse)</w:t>
      </w:r>
    </w:p>
    <w:p w:rsidR="0008618C" w:rsidRPr="006A1B24" w:rsidRDefault="0008618C" w:rsidP="00875FE8">
      <w:pPr>
        <w:numPr>
          <w:ilvl w:val="0"/>
          <w:numId w:val="8"/>
        </w:numPr>
        <w:tabs>
          <w:tab w:val="left" w:pos="360"/>
          <w:tab w:val="left" w:pos="720"/>
          <w:tab w:val="left" w:pos="1440"/>
        </w:tabs>
        <w:rPr>
          <w:rFonts w:ascii="Tahoma" w:hAnsi="Tahoma" w:cs="Tahoma"/>
          <w:sz w:val="22"/>
          <w:szCs w:val="22"/>
        </w:rPr>
      </w:pPr>
      <w:r w:rsidRPr="006A1B24">
        <w:rPr>
          <w:rFonts w:ascii="Tahoma" w:hAnsi="Tahoma" w:cs="Tahoma"/>
          <w:sz w:val="22"/>
          <w:szCs w:val="22"/>
        </w:rPr>
        <w:t>Complet</w:t>
      </w:r>
      <w:r w:rsidR="002E185F" w:rsidRPr="006A1B24">
        <w:rPr>
          <w:rFonts w:ascii="Tahoma" w:hAnsi="Tahoma" w:cs="Tahoma"/>
          <w:sz w:val="22"/>
          <w:szCs w:val="22"/>
        </w:rPr>
        <w:t>e an individualized personal</w:t>
      </w:r>
      <w:r w:rsidRPr="006A1B24">
        <w:rPr>
          <w:rFonts w:ascii="Tahoma" w:hAnsi="Tahoma" w:cs="Tahoma"/>
          <w:sz w:val="22"/>
          <w:szCs w:val="22"/>
        </w:rPr>
        <w:t xml:space="preserve"> recovery training</w:t>
      </w:r>
      <w:r w:rsidR="002E185F" w:rsidRPr="006A1B24">
        <w:rPr>
          <w:rFonts w:ascii="Tahoma" w:hAnsi="Tahoma" w:cs="Tahoma"/>
          <w:sz w:val="22"/>
          <w:szCs w:val="22"/>
        </w:rPr>
        <w:t>/process</w:t>
      </w:r>
      <w:r w:rsidR="002019B6" w:rsidRPr="006A1B24">
        <w:rPr>
          <w:rFonts w:ascii="Tahoma" w:hAnsi="Tahoma" w:cs="Tahoma"/>
          <w:sz w:val="22"/>
          <w:szCs w:val="22"/>
        </w:rPr>
        <w:t xml:space="preserve"> </w:t>
      </w:r>
      <w:r w:rsidR="00225698" w:rsidRPr="006A1B24">
        <w:rPr>
          <w:rFonts w:ascii="Tahoma" w:hAnsi="Tahoma" w:cs="Tahoma"/>
          <w:sz w:val="22"/>
          <w:szCs w:val="22"/>
        </w:rPr>
        <w:t xml:space="preserve">other than WRAP </w:t>
      </w:r>
      <w:r w:rsidR="002019B6" w:rsidRPr="006A1B24">
        <w:rPr>
          <w:rFonts w:ascii="Tahoma" w:hAnsi="Tahoma" w:cs="Tahoma"/>
          <w:sz w:val="22"/>
          <w:szCs w:val="22"/>
        </w:rPr>
        <w:t>that is recognized as a best practice or endorsed by a national advocacy organization</w:t>
      </w:r>
      <w:r w:rsidR="00225698" w:rsidRPr="006A1B24">
        <w:rPr>
          <w:rFonts w:ascii="Tahoma" w:hAnsi="Tahoma" w:cs="Tahoma"/>
          <w:sz w:val="22"/>
          <w:szCs w:val="22"/>
        </w:rPr>
        <w:t xml:space="preserve"> </w:t>
      </w:r>
    </w:p>
    <w:p w:rsidR="0008618C" w:rsidRPr="006A1B24" w:rsidRDefault="0008618C" w:rsidP="00875FE8">
      <w:pPr>
        <w:numPr>
          <w:ilvl w:val="0"/>
          <w:numId w:val="8"/>
        </w:numPr>
        <w:tabs>
          <w:tab w:val="left" w:pos="360"/>
          <w:tab w:val="left" w:pos="720"/>
          <w:tab w:val="left" w:pos="1440"/>
        </w:tabs>
        <w:rPr>
          <w:rFonts w:ascii="Tahoma" w:hAnsi="Tahoma" w:cs="Tahoma"/>
          <w:sz w:val="22"/>
          <w:szCs w:val="22"/>
        </w:rPr>
      </w:pPr>
      <w:r w:rsidRPr="006A1B24">
        <w:rPr>
          <w:rFonts w:ascii="Tahoma" w:hAnsi="Tahoma" w:cs="Tahoma"/>
          <w:sz w:val="22"/>
          <w:szCs w:val="22"/>
        </w:rPr>
        <w:t>Obtain a WRAP Facilitator Certification and assist three or more people in development of their WRAP</w:t>
      </w:r>
    </w:p>
    <w:p w:rsidR="002B0611" w:rsidRPr="006A1B24" w:rsidRDefault="004618B9" w:rsidP="00875FE8">
      <w:pPr>
        <w:numPr>
          <w:ilvl w:val="0"/>
          <w:numId w:val="8"/>
        </w:numPr>
        <w:tabs>
          <w:tab w:val="left" w:pos="360"/>
          <w:tab w:val="left" w:pos="720"/>
          <w:tab w:val="left" w:pos="1440"/>
        </w:tabs>
        <w:rPr>
          <w:rFonts w:ascii="Tahoma" w:hAnsi="Tahoma" w:cs="Tahoma"/>
          <w:sz w:val="22"/>
          <w:szCs w:val="22"/>
        </w:rPr>
      </w:pPr>
      <w:r w:rsidRPr="006A1B24">
        <w:rPr>
          <w:rFonts w:ascii="Tahoma" w:hAnsi="Tahoma" w:cs="Tahoma"/>
          <w:sz w:val="22"/>
          <w:szCs w:val="22"/>
        </w:rPr>
        <w:t xml:space="preserve">Provide public testimony to a board, council, legislature, or other formal advisory group related to the services </w:t>
      </w:r>
      <w:r w:rsidR="00485A4A" w:rsidRPr="006A1B24">
        <w:rPr>
          <w:rFonts w:ascii="Tahoma" w:hAnsi="Tahoma" w:cs="Tahoma"/>
          <w:sz w:val="22"/>
          <w:szCs w:val="22"/>
        </w:rPr>
        <w:t xml:space="preserve">or situations </w:t>
      </w:r>
      <w:r w:rsidR="002B0611" w:rsidRPr="006A1B24">
        <w:rPr>
          <w:rFonts w:ascii="Tahoma" w:hAnsi="Tahoma" w:cs="Tahoma"/>
          <w:sz w:val="22"/>
          <w:szCs w:val="22"/>
        </w:rPr>
        <w:t>that promote recovery or prevention</w:t>
      </w:r>
    </w:p>
    <w:p w:rsidR="000738B8" w:rsidRPr="006A1B24" w:rsidRDefault="00942D4C" w:rsidP="002B0611">
      <w:pPr>
        <w:numPr>
          <w:ilvl w:val="0"/>
          <w:numId w:val="8"/>
        </w:numPr>
        <w:tabs>
          <w:tab w:val="left" w:pos="360"/>
          <w:tab w:val="left" w:pos="720"/>
          <w:tab w:val="left" w:pos="1440"/>
        </w:tabs>
        <w:rPr>
          <w:rFonts w:ascii="Tahoma" w:hAnsi="Tahoma" w:cs="Tahoma"/>
          <w:sz w:val="22"/>
          <w:szCs w:val="22"/>
        </w:rPr>
      </w:pPr>
      <w:r w:rsidRPr="006A1B24">
        <w:rPr>
          <w:rFonts w:ascii="Tahoma" w:hAnsi="Tahoma" w:cs="Tahoma"/>
          <w:sz w:val="22"/>
          <w:szCs w:val="22"/>
        </w:rPr>
        <w:t xml:space="preserve">Serve as a mentor for another Peer Specialist to include a minimum of 20 mentorship hours (telephone or face-to-face correspondence) </w:t>
      </w:r>
    </w:p>
    <w:p w:rsidR="00190DC4" w:rsidRPr="006A1B24" w:rsidRDefault="00AE3AA8">
      <w:pPr>
        <w:numPr>
          <w:ilvl w:val="0"/>
          <w:numId w:val="8"/>
        </w:numPr>
        <w:tabs>
          <w:tab w:val="left" w:pos="360"/>
          <w:tab w:val="left" w:pos="720"/>
          <w:tab w:val="left" w:pos="1440"/>
        </w:tabs>
        <w:rPr>
          <w:rFonts w:ascii="Tahoma" w:hAnsi="Tahoma" w:cs="Tahoma"/>
          <w:sz w:val="22"/>
          <w:szCs w:val="22"/>
        </w:rPr>
      </w:pPr>
      <w:r w:rsidRPr="006A1B24">
        <w:rPr>
          <w:rFonts w:ascii="Tahoma" w:hAnsi="Tahoma" w:cs="Tahoma"/>
          <w:sz w:val="22"/>
          <w:szCs w:val="22"/>
        </w:rPr>
        <w:t>Lead training or present at a statewide</w:t>
      </w:r>
      <w:r w:rsidR="000738B8" w:rsidRPr="006A1B24">
        <w:rPr>
          <w:rFonts w:ascii="Tahoma" w:hAnsi="Tahoma" w:cs="Tahoma"/>
          <w:sz w:val="22"/>
          <w:szCs w:val="22"/>
        </w:rPr>
        <w:t>, regional,</w:t>
      </w:r>
      <w:r w:rsidRPr="006A1B24">
        <w:rPr>
          <w:rFonts w:ascii="Tahoma" w:hAnsi="Tahoma" w:cs="Tahoma"/>
          <w:sz w:val="22"/>
          <w:szCs w:val="22"/>
        </w:rPr>
        <w:t xml:space="preserve"> or national conference on any mental health related topic</w:t>
      </w:r>
    </w:p>
    <w:p w:rsidR="00EE4B1E" w:rsidRPr="006A1B24" w:rsidRDefault="00EE4B1E">
      <w:pPr>
        <w:numPr>
          <w:ilvl w:val="0"/>
          <w:numId w:val="8"/>
        </w:numPr>
        <w:tabs>
          <w:tab w:val="left" w:pos="360"/>
          <w:tab w:val="left" w:pos="720"/>
          <w:tab w:val="left" w:pos="1440"/>
        </w:tabs>
        <w:rPr>
          <w:rFonts w:ascii="Tahoma" w:hAnsi="Tahoma" w:cs="Tahoma"/>
          <w:sz w:val="22"/>
          <w:szCs w:val="22"/>
        </w:rPr>
      </w:pPr>
      <w:r w:rsidRPr="006A1B24">
        <w:rPr>
          <w:rFonts w:ascii="Tahoma" w:hAnsi="Tahoma" w:cs="Tahoma"/>
          <w:sz w:val="22"/>
          <w:szCs w:val="22"/>
        </w:rPr>
        <w:t>Become credentialed by the Division</w:t>
      </w:r>
      <w:r w:rsidR="00611564" w:rsidRPr="006A1B24">
        <w:rPr>
          <w:rFonts w:ascii="Tahoma" w:hAnsi="Tahoma" w:cs="Tahoma"/>
          <w:sz w:val="22"/>
          <w:szCs w:val="22"/>
        </w:rPr>
        <w:t xml:space="preserve"> as a High Fidelity Wraparound C</w:t>
      </w:r>
      <w:r w:rsidRPr="006A1B24">
        <w:rPr>
          <w:rFonts w:ascii="Tahoma" w:hAnsi="Tahoma" w:cs="Tahoma"/>
          <w:sz w:val="22"/>
          <w:szCs w:val="22"/>
        </w:rPr>
        <w:t>oach or a Family Support</w:t>
      </w:r>
      <w:r w:rsidR="00611564" w:rsidRPr="006A1B24">
        <w:rPr>
          <w:rFonts w:ascii="Tahoma" w:hAnsi="Tahoma" w:cs="Tahoma"/>
          <w:sz w:val="22"/>
          <w:szCs w:val="22"/>
        </w:rPr>
        <w:t xml:space="preserve"> Partner C</w:t>
      </w:r>
      <w:r w:rsidRPr="006A1B24">
        <w:rPr>
          <w:rFonts w:ascii="Tahoma" w:hAnsi="Tahoma" w:cs="Tahoma"/>
          <w:sz w:val="22"/>
          <w:szCs w:val="22"/>
        </w:rPr>
        <w:t>oach</w:t>
      </w:r>
    </w:p>
    <w:p w:rsidR="00005166" w:rsidRPr="006A1B24" w:rsidRDefault="00005166" w:rsidP="00875FE8">
      <w:pPr>
        <w:numPr>
          <w:ilvl w:val="0"/>
          <w:numId w:val="8"/>
        </w:numPr>
        <w:tabs>
          <w:tab w:val="left" w:pos="360"/>
          <w:tab w:val="left" w:pos="720"/>
          <w:tab w:val="left" w:pos="1440"/>
        </w:tabs>
        <w:rPr>
          <w:rFonts w:ascii="Tahoma" w:hAnsi="Tahoma" w:cs="Tahoma"/>
          <w:sz w:val="22"/>
          <w:szCs w:val="22"/>
        </w:rPr>
      </w:pPr>
      <w:r w:rsidRPr="006A1B24">
        <w:rPr>
          <w:rFonts w:ascii="Tahoma" w:hAnsi="Tahoma" w:cs="Tahoma"/>
          <w:sz w:val="22"/>
          <w:szCs w:val="22"/>
        </w:rPr>
        <w:t>Other activity that shows exceptional commitment or skills related to consumer issues</w:t>
      </w:r>
      <w:r w:rsidR="00ED44F3" w:rsidRPr="006A1B24">
        <w:rPr>
          <w:rFonts w:ascii="Tahoma" w:hAnsi="Tahoma" w:cs="Tahoma"/>
          <w:sz w:val="22"/>
          <w:szCs w:val="22"/>
        </w:rPr>
        <w:t>.</w:t>
      </w:r>
    </w:p>
    <w:p w:rsidR="000738B8" w:rsidRPr="006A1B24" w:rsidRDefault="000738B8" w:rsidP="000738B8">
      <w:pPr>
        <w:tabs>
          <w:tab w:val="left" w:pos="360"/>
          <w:tab w:val="left" w:pos="1440"/>
        </w:tabs>
        <w:rPr>
          <w:rFonts w:ascii="Tahoma" w:hAnsi="Tahoma" w:cs="Tahoma"/>
          <w:sz w:val="22"/>
          <w:szCs w:val="22"/>
        </w:rPr>
      </w:pPr>
    </w:p>
    <w:p w:rsidR="000F6339" w:rsidRPr="006A1B24" w:rsidRDefault="000F6339" w:rsidP="000F6339">
      <w:pPr>
        <w:tabs>
          <w:tab w:val="left" w:pos="360"/>
          <w:tab w:val="left" w:pos="720"/>
          <w:tab w:val="left" w:pos="1440"/>
        </w:tabs>
        <w:rPr>
          <w:rFonts w:ascii="Tahoma" w:hAnsi="Tahoma" w:cs="Tahoma"/>
          <w:b/>
          <w:bCs/>
          <w:sz w:val="22"/>
          <w:szCs w:val="22"/>
        </w:rPr>
      </w:pPr>
      <w:r w:rsidRPr="006A1B24">
        <w:rPr>
          <w:rFonts w:ascii="Tahoma" w:hAnsi="Tahoma" w:cs="Tahoma"/>
          <w:b/>
          <w:bCs/>
          <w:sz w:val="22"/>
          <w:szCs w:val="22"/>
        </w:rPr>
        <w:t>Whole Health Endorsement:</w:t>
      </w:r>
    </w:p>
    <w:p w:rsidR="00D02544" w:rsidRPr="006A1B24" w:rsidRDefault="000F6339" w:rsidP="00F67C3C">
      <w:pPr>
        <w:tabs>
          <w:tab w:val="left" w:pos="360"/>
          <w:tab w:val="left" w:pos="720"/>
          <w:tab w:val="left" w:pos="1440"/>
        </w:tabs>
        <w:rPr>
          <w:rFonts w:ascii="Tahoma" w:hAnsi="Tahoma" w:cs="Tahoma"/>
          <w:sz w:val="22"/>
          <w:szCs w:val="22"/>
        </w:rPr>
      </w:pPr>
      <w:r w:rsidRPr="006A1B24">
        <w:rPr>
          <w:rFonts w:ascii="Tahoma" w:hAnsi="Tahoma" w:cs="Tahoma"/>
          <w:sz w:val="22"/>
          <w:szCs w:val="22"/>
        </w:rPr>
        <w:t>A Peer Specialist may apply for a Whole Health Endorsement</w:t>
      </w:r>
      <w:r w:rsidR="0068799A">
        <w:rPr>
          <w:rFonts w:ascii="Tahoma" w:hAnsi="Tahoma" w:cs="Tahoma"/>
          <w:sz w:val="22"/>
          <w:szCs w:val="22"/>
        </w:rPr>
        <w:t>.  Whole Health E</w:t>
      </w:r>
      <w:r w:rsidR="00F67C3C" w:rsidRPr="006A1B24">
        <w:rPr>
          <w:rFonts w:ascii="Tahoma" w:hAnsi="Tahoma" w:cs="Tahoma"/>
          <w:sz w:val="22"/>
          <w:szCs w:val="22"/>
        </w:rPr>
        <w:t xml:space="preserve">ndorsement is in addition to other requirements. Application for a Whole Health </w:t>
      </w:r>
      <w:r w:rsidR="0068799A">
        <w:rPr>
          <w:rFonts w:ascii="Tahoma" w:hAnsi="Tahoma" w:cs="Tahoma"/>
          <w:sz w:val="22"/>
          <w:szCs w:val="22"/>
        </w:rPr>
        <w:t>E</w:t>
      </w:r>
      <w:r w:rsidR="00F67C3C" w:rsidRPr="006A1B24">
        <w:rPr>
          <w:rFonts w:ascii="Tahoma" w:hAnsi="Tahoma" w:cs="Tahoma"/>
          <w:sz w:val="22"/>
          <w:szCs w:val="22"/>
        </w:rPr>
        <w:t xml:space="preserve">ndorsement must be renewed annually during the March review period.  </w:t>
      </w:r>
      <w:r w:rsidR="00FB1138" w:rsidRPr="006A1B24">
        <w:rPr>
          <w:rFonts w:ascii="Tahoma" w:hAnsi="Tahoma" w:cs="Tahoma"/>
          <w:sz w:val="22"/>
          <w:szCs w:val="22"/>
        </w:rPr>
        <w:t>These are the requirements:</w:t>
      </w:r>
    </w:p>
    <w:p w:rsidR="000F6339" w:rsidRPr="006A1B24" w:rsidRDefault="00D02544" w:rsidP="00D02544">
      <w:pPr>
        <w:pStyle w:val="ListParagraph"/>
        <w:numPr>
          <w:ilvl w:val="0"/>
          <w:numId w:val="34"/>
        </w:numPr>
        <w:tabs>
          <w:tab w:val="left" w:pos="360"/>
          <w:tab w:val="left" w:pos="720"/>
          <w:tab w:val="left" w:pos="1440"/>
        </w:tabs>
        <w:rPr>
          <w:rFonts w:ascii="Tahoma" w:hAnsi="Tahoma" w:cs="Tahoma"/>
          <w:sz w:val="22"/>
          <w:szCs w:val="22"/>
        </w:rPr>
      </w:pPr>
      <w:r w:rsidRPr="006A1B24">
        <w:rPr>
          <w:rFonts w:ascii="Tahoma" w:hAnsi="Tahoma" w:cs="Tahoma"/>
          <w:sz w:val="22"/>
          <w:szCs w:val="22"/>
        </w:rPr>
        <w:t>To receive the Whole Health endorsement, the Peer Specialist must c</w:t>
      </w:r>
      <w:r w:rsidR="007D168D" w:rsidRPr="006A1B24">
        <w:rPr>
          <w:rFonts w:ascii="Tahoma" w:hAnsi="Tahoma" w:cs="Tahoma"/>
          <w:sz w:val="22"/>
          <w:szCs w:val="22"/>
        </w:rPr>
        <w:t xml:space="preserve">omplete a formal </w:t>
      </w:r>
      <w:r w:rsidR="000F6339" w:rsidRPr="006A1B24">
        <w:rPr>
          <w:rFonts w:ascii="Tahoma" w:hAnsi="Tahoma" w:cs="Tahoma"/>
          <w:sz w:val="22"/>
          <w:szCs w:val="22"/>
        </w:rPr>
        <w:t xml:space="preserve">training of at least fourteen (14) contact hours with a curriculum </w:t>
      </w:r>
      <w:r w:rsidRPr="006A1B24">
        <w:rPr>
          <w:rFonts w:ascii="Tahoma" w:hAnsi="Tahoma" w:cs="Tahoma"/>
          <w:sz w:val="22"/>
          <w:szCs w:val="22"/>
        </w:rPr>
        <w:t xml:space="preserve">designed </w:t>
      </w:r>
      <w:r w:rsidR="00C67C74" w:rsidRPr="006A1B24">
        <w:rPr>
          <w:rFonts w:ascii="Tahoma" w:hAnsi="Tahoma" w:cs="Tahoma"/>
          <w:sz w:val="22"/>
          <w:szCs w:val="22"/>
        </w:rPr>
        <w:t xml:space="preserve">to </w:t>
      </w:r>
      <w:r w:rsidRPr="006A1B24">
        <w:rPr>
          <w:rFonts w:ascii="Tahoma" w:hAnsi="Tahoma" w:cs="Tahoma"/>
          <w:sz w:val="22"/>
          <w:szCs w:val="22"/>
        </w:rPr>
        <w:t>help the peer specialist help others promote</w:t>
      </w:r>
      <w:r w:rsidR="000F6339" w:rsidRPr="006A1B24">
        <w:rPr>
          <w:rFonts w:ascii="Tahoma" w:hAnsi="Tahoma" w:cs="Tahoma"/>
          <w:sz w:val="22"/>
          <w:szCs w:val="22"/>
        </w:rPr>
        <w:t xml:space="preserve"> mind-body recovery and resiliency, whole health, and</w:t>
      </w:r>
      <w:r w:rsidR="004D7214" w:rsidRPr="006A1B24">
        <w:rPr>
          <w:rFonts w:ascii="Tahoma" w:hAnsi="Tahoma" w:cs="Tahoma"/>
          <w:sz w:val="22"/>
          <w:szCs w:val="22"/>
        </w:rPr>
        <w:t>/or</w:t>
      </w:r>
      <w:r w:rsidR="000F6339" w:rsidRPr="006A1B24">
        <w:rPr>
          <w:rFonts w:ascii="Tahoma" w:hAnsi="Tahoma" w:cs="Tahoma"/>
          <w:sz w:val="22"/>
          <w:szCs w:val="22"/>
        </w:rPr>
        <w:t xml:space="preserve"> self-management of chronic health conditions</w:t>
      </w:r>
      <w:r w:rsidR="004D7214" w:rsidRPr="006A1B24">
        <w:rPr>
          <w:rFonts w:ascii="Tahoma" w:hAnsi="Tahoma" w:cs="Tahoma"/>
          <w:sz w:val="22"/>
          <w:szCs w:val="22"/>
        </w:rPr>
        <w:t xml:space="preserve"> as approved by the BHD</w:t>
      </w:r>
      <w:r w:rsidR="004D7214" w:rsidRPr="006A1B24">
        <w:rPr>
          <w:rStyle w:val="FootnoteReference"/>
          <w:rFonts w:ascii="Tahoma" w:hAnsi="Tahoma" w:cs="Tahoma"/>
          <w:sz w:val="22"/>
          <w:szCs w:val="22"/>
        </w:rPr>
        <w:footnoteReference w:id="4"/>
      </w:r>
    </w:p>
    <w:p w:rsidR="004D7214" w:rsidRPr="006A1B24" w:rsidRDefault="004D7214" w:rsidP="004D7214">
      <w:pPr>
        <w:pStyle w:val="ListParagraph"/>
        <w:numPr>
          <w:ilvl w:val="0"/>
          <w:numId w:val="33"/>
        </w:numPr>
        <w:tabs>
          <w:tab w:val="left" w:pos="360"/>
          <w:tab w:val="left" w:pos="720"/>
          <w:tab w:val="left" w:pos="1440"/>
        </w:tabs>
        <w:rPr>
          <w:rFonts w:ascii="Tahoma" w:hAnsi="Tahoma" w:cs="Tahoma"/>
          <w:sz w:val="22"/>
          <w:szCs w:val="22"/>
        </w:rPr>
      </w:pPr>
      <w:r w:rsidRPr="006A1B24">
        <w:rPr>
          <w:rFonts w:ascii="Tahoma" w:hAnsi="Tahoma" w:cs="Tahoma"/>
          <w:sz w:val="22"/>
          <w:szCs w:val="22"/>
        </w:rPr>
        <w:t>The formal training is required at least once every five (5) years</w:t>
      </w:r>
    </w:p>
    <w:p w:rsidR="005C578E" w:rsidRPr="006A1B24" w:rsidRDefault="000F6339" w:rsidP="005C578E">
      <w:pPr>
        <w:pStyle w:val="ListParagraph"/>
        <w:numPr>
          <w:ilvl w:val="0"/>
          <w:numId w:val="33"/>
        </w:numPr>
        <w:tabs>
          <w:tab w:val="left" w:pos="360"/>
          <w:tab w:val="left" w:pos="720"/>
          <w:tab w:val="left" w:pos="1440"/>
        </w:tabs>
        <w:rPr>
          <w:rFonts w:ascii="Tahoma" w:hAnsi="Tahoma" w:cs="Tahoma"/>
          <w:sz w:val="22"/>
          <w:szCs w:val="22"/>
        </w:rPr>
      </w:pPr>
      <w:r w:rsidRPr="006A1B24">
        <w:rPr>
          <w:rFonts w:ascii="Tahoma" w:hAnsi="Tahoma" w:cs="Tahoma"/>
          <w:sz w:val="22"/>
          <w:szCs w:val="22"/>
        </w:rPr>
        <w:t>Present the curriculum to at least four (4) peers/families during the previous twelve (12) months to include at least eight (8)</w:t>
      </w:r>
      <w:r w:rsidR="004D7214" w:rsidRPr="006A1B24">
        <w:rPr>
          <w:rFonts w:ascii="Tahoma" w:hAnsi="Tahoma" w:cs="Tahoma"/>
          <w:sz w:val="22"/>
          <w:szCs w:val="22"/>
        </w:rPr>
        <w:t xml:space="preserve"> </w:t>
      </w:r>
      <w:r w:rsidR="00ED44F3" w:rsidRPr="006A1B24">
        <w:rPr>
          <w:rFonts w:ascii="Tahoma" w:hAnsi="Tahoma" w:cs="Tahoma"/>
          <w:sz w:val="22"/>
          <w:szCs w:val="22"/>
        </w:rPr>
        <w:t xml:space="preserve">weeks of </w:t>
      </w:r>
      <w:r w:rsidR="004D7214" w:rsidRPr="006A1B24">
        <w:rPr>
          <w:rFonts w:ascii="Tahoma" w:hAnsi="Tahoma" w:cs="Tahoma"/>
          <w:sz w:val="22"/>
          <w:szCs w:val="22"/>
        </w:rPr>
        <w:t xml:space="preserve">in-person </w:t>
      </w:r>
      <w:r w:rsidR="00ED44F3" w:rsidRPr="006A1B24">
        <w:rPr>
          <w:rFonts w:ascii="Tahoma" w:hAnsi="Tahoma" w:cs="Tahoma"/>
          <w:sz w:val="22"/>
          <w:szCs w:val="22"/>
        </w:rPr>
        <w:t xml:space="preserve">group </w:t>
      </w:r>
      <w:r w:rsidR="00B36511" w:rsidRPr="006A1B24">
        <w:rPr>
          <w:rFonts w:ascii="Tahoma" w:hAnsi="Tahoma" w:cs="Tahoma"/>
          <w:sz w:val="22"/>
          <w:szCs w:val="22"/>
        </w:rPr>
        <w:t>sessions</w:t>
      </w:r>
      <w:r w:rsidR="00ED44F3" w:rsidRPr="006A1B24">
        <w:rPr>
          <w:rFonts w:ascii="Tahoma" w:hAnsi="Tahoma" w:cs="Tahoma"/>
          <w:sz w:val="22"/>
          <w:szCs w:val="22"/>
        </w:rPr>
        <w:t>, each lasting at least one hour</w:t>
      </w:r>
    </w:p>
    <w:p w:rsidR="00ED44F3" w:rsidRPr="006A1B24" w:rsidRDefault="005C578E" w:rsidP="005C578E">
      <w:pPr>
        <w:pStyle w:val="ListParagraph"/>
        <w:numPr>
          <w:ilvl w:val="0"/>
          <w:numId w:val="33"/>
        </w:numPr>
        <w:tabs>
          <w:tab w:val="left" w:pos="360"/>
          <w:tab w:val="left" w:pos="720"/>
          <w:tab w:val="left" w:pos="1440"/>
        </w:tabs>
        <w:rPr>
          <w:rFonts w:ascii="Tahoma" w:hAnsi="Tahoma" w:cs="Tahoma"/>
          <w:sz w:val="22"/>
          <w:szCs w:val="22"/>
        </w:rPr>
      </w:pPr>
      <w:r w:rsidRPr="006A1B24">
        <w:rPr>
          <w:rFonts w:ascii="Tahoma" w:hAnsi="Tahoma" w:cs="Tahoma"/>
          <w:sz w:val="22"/>
          <w:szCs w:val="22"/>
        </w:rPr>
        <w:t>Ha</w:t>
      </w:r>
      <w:r w:rsidR="00ED44F3" w:rsidRPr="006A1B24">
        <w:rPr>
          <w:rFonts w:ascii="Tahoma" w:hAnsi="Tahoma" w:cs="Tahoma"/>
          <w:sz w:val="22"/>
          <w:szCs w:val="22"/>
        </w:rPr>
        <w:t xml:space="preserve">ve attempted at least one health activity during the eight-week period as a participating member of the group </w:t>
      </w:r>
    </w:p>
    <w:p w:rsidR="004D7214" w:rsidRPr="006A1B24" w:rsidRDefault="004D7214" w:rsidP="000F6339">
      <w:pPr>
        <w:tabs>
          <w:tab w:val="left" w:pos="360"/>
          <w:tab w:val="left" w:pos="720"/>
          <w:tab w:val="left" w:pos="1440"/>
        </w:tabs>
        <w:rPr>
          <w:rFonts w:ascii="Tahoma" w:hAnsi="Tahoma" w:cs="Tahoma"/>
          <w:sz w:val="22"/>
          <w:szCs w:val="22"/>
        </w:rPr>
      </w:pPr>
    </w:p>
    <w:p w:rsidR="000F6339" w:rsidRPr="006A1B24" w:rsidRDefault="0072462E" w:rsidP="000F6339">
      <w:pPr>
        <w:tabs>
          <w:tab w:val="left" w:pos="360"/>
          <w:tab w:val="left" w:pos="720"/>
          <w:tab w:val="left" w:pos="1440"/>
        </w:tabs>
        <w:rPr>
          <w:rFonts w:ascii="Tahoma" w:hAnsi="Tahoma" w:cs="Tahoma"/>
          <w:sz w:val="22"/>
          <w:szCs w:val="22"/>
        </w:rPr>
      </w:pPr>
      <w:r w:rsidRPr="006A1B24">
        <w:rPr>
          <w:rFonts w:ascii="Tahoma" w:hAnsi="Tahoma" w:cs="Tahoma"/>
          <w:b/>
          <w:sz w:val="22"/>
          <w:szCs w:val="22"/>
        </w:rPr>
        <w:t>Forensic Peer Specialist Endorsement</w:t>
      </w:r>
      <w:proofErr w:type="gramStart"/>
      <w:r w:rsidRPr="006A1B24">
        <w:rPr>
          <w:rFonts w:ascii="Tahoma" w:hAnsi="Tahoma" w:cs="Tahoma"/>
          <w:b/>
          <w:sz w:val="22"/>
          <w:szCs w:val="22"/>
        </w:rPr>
        <w:t>:</w:t>
      </w:r>
      <w:proofErr w:type="gramEnd"/>
      <w:r w:rsidRPr="006A1B24">
        <w:rPr>
          <w:rFonts w:ascii="Tahoma" w:hAnsi="Tahoma" w:cs="Tahoma"/>
          <w:b/>
          <w:sz w:val="22"/>
          <w:szCs w:val="22"/>
        </w:rPr>
        <w:br/>
      </w:r>
      <w:r w:rsidRPr="006A1B24">
        <w:rPr>
          <w:rFonts w:ascii="Tahoma" w:hAnsi="Tahoma" w:cs="Tahoma"/>
          <w:sz w:val="22"/>
          <w:szCs w:val="22"/>
        </w:rPr>
        <w:t xml:space="preserve">A Peer Specialist may apply </w:t>
      </w:r>
      <w:r w:rsidR="004A7CDB" w:rsidRPr="006A1B24">
        <w:rPr>
          <w:rFonts w:ascii="Tahoma" w:hAnsi="Tahoma" w:cs="Tahoma"/>
          <w:sz w:val="22"/>
          <w:szCs w:val="22"/>
        </w:rPr>
        <w:t xml:space="preserve">for a Forensic Peer </w:t>
      </w:r>
      <w:r w:rsidR="0068799A">
        <w:rPr>
          <w:rFonts w:ascii="Tahoma" w:hAnsi="Tahoma" w:cs="Tahoma"/>
          <w:sz w:val="22"/>
          <w:szCs w:val="22"/>
        </w:rPr>
        <w:t>Specialist E</w:t>
      </w:r>
      <w:r w:rsidRPr="006A1B24">
        <w:rPr>
          <w:rFonts w:ascii="Tahoma" w:hAnsi="Tahoma" w:cs="Tahoma"/>
          <w:sz w:val="22"/>
          <w:szCs w:val="22"/>
        </w:rPr>
        <w:t xml:space="preserve">ndorsement.   </w:t>
      </w:r>
      <w:r w:rsidR="0068799A">
        <w:rPr>
          <w:rFonts w:ascii="Tahoma" w:hAnsi="Tahoma" w:cs="Tahoma"/>
          <w:sz w:val="22"/>
          <w:szCs w:val="22"/>
        </w:rPr>
        <w:t>Forensic Peer Specialist E</w:t>
      </w:r>
      <w:r w:rsidR="00FB1138" w:rsidRPr="006A1B24">
        <w:rPr>
          <w:rFonts w:ascii="Tahoma" w:hAnsi="Tahoma" w:cs="Tahoma"/>
          <w:sz w:val="22"/>
          <w:szCs w:val="22"/>
        </w:rPr>
        <w:t xml:space="preserve">ndorsement is in addition to other requirements. Application </w:t>
      </w:r>
      <w:r w:rsidR="0068799A">
        <w:rPr>
          <w:rFonts w:ascii="Tahoma" w:hAnsi="Tahoma" w:cs="Tahoma"/>
          <w:sz w:val="22"/>
          <w:szCs w:val="22"/>
        </w:rPr>
        <w:t>for a Forensic Peer Specialist E</w:t>
      </w:r>
      <w:r w:rsidR="00FB1138" w:rsidRPr="006A1B24">
        <w:rPr>
          <w:rFonts w:ascii="Tahoma" w:hAnsi="Tahoma" w:cs="Tahoma"/>
          <w:sz w:val="22"/>
          <w:szCs w:val="22"/>
        </w:rPr>
        <w:t xml:space="preserve">ndorsement must be renewed annually during the March review period.  </w:t>
      </w:r>
      <w:r w:rsidRPr="006A1B24">
        <w:rPr>
          <w:rFonts w:ascii="Tahoma" w:hAnsi="Tahoma" w:cs="Tahoma"/>
          <w:sz w:val="22"/>
          <w:szCs w:val="22"/>
        </w:rPr>
        <w:t>These are the requirements:</w:t>
      </w:r>
    </w:p>
    <w:p w:rsidR="0072462E" w:rsidRPr="006A1B24" w:rsidRDefault="0072462E" w:rsidP="0072462E">
      <w:pPr>
        <w:pStyle w:val="ListParagraph"/>
        <w:numPr>
          <w:ilvl w:val="0"/>
          <w:numId w:val="33"/>
        </w:numPr>
        <w:tabs>
          <w:tab w:val="left" w:pos="360"/>
          <w:tab w:val="left" w:pos="720"/>
          <w:tab w:val="left" w:pos="1440"/>
        </w:tabs>
        <w:rPr>
          <w:rFonts w:ascii="Tahoma" w:hAnsi="Tahoma" w:cs="Tahoma"/>
          <w:sz w:val="22"/>
          <w:szCs w:val="22"/>
        </w:rPr>
      </w:pPr>
      <w:r w:rsidRPr="006A1B24">
        <w:rPr>
          <w:rFonts w:ascii="Tahoma" w:hAnsi="Tahoma" w:cs="Tahoma"/>
          <w:sz w:val="22"/>
          <w:szCs w:val="22"/>
        </w:rPr>
        <w:t xml:space="preserve">Complete a formal training designed for Forensic Peer Specialists with at </w:t>
      </w:r>
      <w:r w:rsidR="00C67C74" w:rsidRPr="006A1B24">
        <w:rPr>
          <w:rFonts w:ascii="Tahoma" w:hAnsi="Tahoma" w:cs="Tahoma"/>
          <w:sz w:val="22"/>
          <w:szCs w:val="22"/>
        </w:rPr>
        <w:t>least eight (8) contact hours as approved by the Division</w:t>
      </w:r>
    </w:p>
    <w:p w:rsidR="0072462E" w:rsidRPr="006A1B24" w:rsidRDefault="0072462E" w:rsidP="0072462E">
      <w:pPr>
        <w:pStyle w:val="ListParagraph"/>
        <w:numPr>
          <w:ilvl w:val="0"/>
          <w:numId w:val="33"/>
        </w:numPr>
        <w:tabs>
          <w:tab w:val="left" w:pos="360"/>
          <w:tab w:val="left" w:pos="720"/>
          <w:tab w:val="left" w:pos="1440"/>
        </w:tabs>
        <w:rPr>
          <w:rFonts w:ascii="Tahoma" w:hAnsi="Tahoma" w:cs="Tahoma"/>
          <w:sz w:val="22"/>
          <w:szCs w:val="22"/>
        </w:rPr>
      </w:pPr>
      <w:r w:rsidRPr="006A1B24">
        <w:rPr>
          <w:rFonts w:ascii="Tahoma" w:hAnsi="Tahoma" w:cs="Tahoma"/>
          <w:sz w:val="22"/>
          <w:szCs w:val="22"/>
        </w:rPr>
        <w:t>The formal training is required at least once every five (5) years</w:t>
      </w:r>
    </w:p>
    <w:p w:rsidR="0072462E" w:rsidRPr="006A1B24" w:rsidRDefault="0072462E" w:rsidP="0072462E">
      <w:pPr>
        <w:pStyle w:val="ListParagraph"/>
        <w:numPr>
          <w:ilvl w:val="0"/>
          <w:numId w:val="33"/>
        </w:numPr>
        <w:tabs>
          <w:tab w:val="left" w:pos="360"/>
          <w:tab w:val="left" w:pos="720"/>
          <w:tab w:val="left" w:pos="1440"/>
        </w:tabs>
        <w:rPr>
          <w:rFonts w:ascii="Tahoma" w:hAnsi="Tahoma" w:cs="Tahoma"/>
          <w:sz w:val="22"/>
          <w:szCs w:val="22"/>
        </w:rPr>
      </w:pPr>
      <w:r w:rsidRPr="006A1B24">
        <w:rPr>
          <w:rFonts w:ascii="Tahoma" w:hAnsi="Tahoma" w:cs="Tahoma"/>
          <w:sz w:val="22"/>
          <w:szCs w:val="22"/>
        </w:rPr>
        <w:lastRenderedPageBreak/>
        <w:t xml:space="preserve">Work as a peer specialist with at least two (2) persons who are on probation or parole, in the community, during the previous twelve (12) months to include at least eight (8) </w:t>
      </w:r>
      <w:r w:rsidR="00FB1138" w:rsidRPr="006A1B24">
        <w:rPr>
          <w:rFonts w:ascii="Tahoma" w:hAnsi="Tahoma" w:cs="Tahoma"/>
          <w:sz w:val="22"/>
          <w:szCs w:val="22"/>
        </w:rPr>
        <w:t>1-hour sessions</w:t>
      </w:r>
      <w:r w:rsidR="00C67C74" w:rsidRPr="006A1B24">
        <w:rPr>
          <w:rFonts w:ascii="Tahoma" w:hAnsi="Tahoma" w:cs="Tahoma"/>
          <w:sz w:val="22"/>
          <w:szCs w:val="22"/>
        </w:rPr>
        <w:t xml:space="preserve"> of in-</w:t>
      </w:r>
      <w:r w:rsidRPr="006A1B24">
        <w:rPr>
          <w:rFonts w:ascii="Tahoma" w:hAnsi="Tahoma" w:cs="Tahoma"/>
          <w:sz w:val="22"/>
          <w:szCs w:val="22"/>
        </w:rPr>
        <w:t>person pe</w:t>
      </w:r>
      <w:r w:rsidR="00ED44F3" w:rsidRPr="006A1B24">
        <w:rPr>
          <w:rFonts w:ascii="Tahoma" w:hAnsi="Tahoma" w:cs="Tahoma"/>
          <w:sz w:val="22"/>
          <w:szCs w:val="22"/>
        </w:rPr>
        <w:t xml:space="preserve">er specialist services </w:t>
      </w:r>
      <w:r w:rsidR="0068799A">
        <w:rPr>
          <w:rFonts w:ascii="Tahoma" w:hAnsi="Tahoma" w:cs="Tahoma"/>
          <w:sz w:val="22"/>
          <w:szCs w:val="22"/>
        </w:rPr>
        <w:t xml:space="preserve">(group and/or one-to-one) </w:t>
      </w:r>
      <w:r w:rsidR="00ED44F3" w:rsidRPr="006A1B24">
        <w:rPr>
          <w:rFonts w:ascii="Tahoma" w:hAnsi="Tahoma" w:cs="Tahoma"/>
          <w:sz w:val="22"/>
          <w:szCs w:val="22"/>
        </w:rPr>
        <w:t>provided.</w:t>
      </w:r>
    </w:p>
    <w:p w:rsidR="0072462E" w:rsidRPr="006A1B24" w:rsidRDefault="0072462E" w:rsidP="0072462E">
      <w:pPr>
        <w:tabs>
          <w:tab w:val="left" w:pos="360"/>
          <w:tab w:val="left" w:pos="720"/>
          <w:tab w:val="left" w:pos="1440"/>
        </w:tabs>
        <w:rPr>
          <w:rFonts w:ascii="Tahoma" w:hAnsi="Tahoma" w:cs="Tahoma"/>
          <w:sz w:val="22"/>
          <w:szCs w:val="22"/>
        </w:rPr>
      </w:pPr>
    </w:p>
    <w:p w:rsidR="008F5856" w:rsidRPr="006A1B24" w:rsidRDefault="004618B9" w:rsidP="00875FE8">
      <w:pPr>
        <w:tabs>
          <w:tab w:val="left" w:pos="360"/>
          <w:tab w:val="left" w:pos="720"/>
          <w:tab w:val="left" w:pos="1440"/>
        </w:tabs>
        <w:rPr>
          <w:rFonts w:ascii="Tahoma" w:hAnsi="Tahoma" w:cs="Tahoma"/>
          <w:b/>
          <w:bCs/>
          <w:sz w:val="22"/>
          <w:szCs w:val="22"/>
        </w:rPr>
      </w:pPr>
      <w:r w:rsidRPr="006A1B24">
        <w:rPr>
          <w:rFonts w:ascii="Tahoma" w:hAnsi="Tahoma" w:cs="Tahoma"/>
          <w:b/>
          <w:bCs/>
          <w:sz w:val="22"/>
          <w:szCs w:val="22"/>
        </w:rPr>
        <w:t xml:space="preserve">For all </w:t>
      </w:r>
      <w:r w:rsidR="001E7322" w:rsidRPr="006A1B24">
        <w:rPr>
          <w:rFonts w:ascii="Tahoma" w:hAnsi="Tahoma" w:cs="Tahoma"/>
          <w:b/>
          <w:bCs/>
          <w:sz w:val="22"/>
          <w:szCs w:val="22"/>
        </w:rPr>
        <w:t>peer specialists hired</w:t>
      </w:r>
      <w:r w:rsidRPr="006A1B24">
        <w:rPr>
          <w:rFonts w:ascii="Tahoma" w:hAnsi="Tahoma" w:cs="Tahoma"/>
          <w:b/>
          <w:bCs/>
          <w:sz w:val="22"/>
          <w:szCs w:val="22"/>
        </w:rPr>
        <w:t>, t</w:t>
      </w:r>
      <w:r w:rsidR="008F5856" w:rsidRPr="006A1B24">
        <w:rPr>
          <w:rFonts w:ascii="Tahoma" w:hAnsi="Tahoma" w:cs="Tahoma"/>
          <w:b/>
          <w:bCs/>
          <w:sz w:val="22"/>
          <w:szCs w:val="22"/>
        </w:rPr>
        <w:t xml:space="preserve">he </w:t>
      </w:r>
      <w:r w:rsidR="00665F73" w:rsidRPr="006A1B24">
        <w:rPr>
          <w:rFonts w:ascii="Tahoma" w:hAnsi="Tahoma" w:cs="Tahoma"/>
          <w:b/>
          <w:bCs/>
          <w:sz w:val="22"/>
          <w:szCs w:val="22"/>
        </w:rPr>
        <w:t>Employer</w:t>
      </w:r>
      <w:r w:rsidR="00BC0C49" w:rsidRPr="006A1B24">
        <w:rPr>
          <w:rFonts w:ascii="Tahoma" w:hAnsi="Tahoma" w:cs="Tahoma"/>
          <w:b/>
          <w:bCs/>
          <w:sz w:val="22"/>
          <w:szCs w:val="22"/>
        </w:rPr>
        <w:t xml:space="preserve"> </w:t>
      </w:r>
      <w:r w:rsidR="008F5856" w:rsidRPr="006A1B24">
        <w:rPr>
          <w:rFonts w:ascii="Tahoma" w:hAnsi="Tahoma" w:cs="Tahoma"/>
          <w:b/>
          <w:bCs/>
          <w:sz w:val="22"/>
          <w:szCs w:val="22"/>
        </w:rPr>
        <w:t>will:</w:t>
      </w:r>
    </w:p>
    <w:p w:rsidR="008F5856" w:rsidRPr="006A1B24" w:rsidRDefault="008F5856" w:rsidP="00875FE8">
      <w:pPr>
        <w:numPr>
          <w:ilvl w:val="0"/>
          <w:numId w:val="4"/>
        </w:numPr>
        <w:tabs>
          <w:tab w:val="left" w:pos="360"/>
          <w:tab w:val="left" w:pos="720"/>
          <w:tab w:val="left" w:pos="1440"/>
        </w:tabs>
        <w:rPr>
          <w:rFonts w:ascii="Tahoma" w:hAnsi="Tahoma" w:cs="Tahoma"/>
          <w:sz w:val="22"/>
          <w:szCs w:val="22"/>
        </w:rPr>
      </w:pPr>
      <w:r w:rsidRPr="006A1B24">
        <w:rPr>
          <w:rFonts w:ascii="Tahoma" w:hAnsi="Tahoma" w:cs="Tahoma"/>
          <w:sz w:val="22"/>
          <w:szCs w:val="22"/>
        </w:rPr>
        <w:t>Establish the criteria under which they will hire, train, and retain Peer Specialists</w:t>
      </w:r>
    </w:p>
    <w:p w:rsidR="008F5856" w:rsidRPr="006A1B24" w:rsidRDefault="008F5856" w:rsidP="00875FE8">
      <w:pPr>
        <w:numPr>
          <w:ilvl w:val="0"/>
          <w:numId w:val="4"/>
        </w:numPr>
        <w:tabs>
          <w:tab w:val="left" w:pos="360"/>
          <w:tab w:val="left" w:pos="720"/>
          <w:tab w:val="left" w:pos="1440"/>
        </w:tabs>
        <w:rPr>
          <w:rFonts w:ascii="Tahoma" w:hAnsi="Tahoma" w:cs="Tahoma"/>
          <w:sz w:val="22"/>
          <w:szCs w:val="22"/>
        </w:rPr>
      </w:pPr>
      <w:r w:rsidRPr="006A1B24">
        <w:rPr>
          <w:rFonts w:ascii="Tahoma" w:hAnsi="Tahoma" w:cs="Tahoma"/>
          <w:sz w:val="22"/>
          <w:szCs w:val="22"/>
        </w:rPr>
        <w:t>Utilize the grant</w:t>
      </w:r>
      <w:r w:rsidR="00BC0C49" w:rsidRPr="006A1B24">
        <w:rPr>
          <w:rFonts w:ascii="Tahoma" w:hAnsi="Tahoma" w:cs="Tahoma"/>
          <w:sz w:val="22"/>
          <w:szCs w:val="22"/>
        </w:rPr>
        <w:t>, if available,</w:t>
      </w:r>
      <w:r w:rsidRPr="006A1B24">
        <w:rPr>
          <w:rFonts w:ascii="Tahoma" w:hAnsi="Tahoma" w:cs="Tahoma"/>
          <w:sz w:val="22"/>
          <w:szCs w:val="22"/>
        </w:rPr>
        <w:t xml:space="preserve"> with the </w:t>
      </w:r>
      <w:r w:rsidR="00D4285C" w:rsidRPr="006A1B24">
        <w:rPr>
          <w:rFonts w:ascii="Tahoma" w:hAnsi="Tahoma" w:cs="Tahoma"/>
          <w:sz w:val="22"/>
          <w:szCs w:val="22"/>
        </w:rPr>
        <w:t>BHD</w:t>
      </w:r>
      <w:r w:rsidRPr="006A1B24">
        <w:rPr>
          <w:rFonts w:ascii="Tahoma" w:hAnsi="Tahoma" w:cs="Tahoma"/>
          <w:sz w:val="22"/>
          <w:szCs w:val="22"/>
        </w:rPr>
        <w:t xml:space="preserve"> for Peer Specialist to provide WRAP</w:t>
      </w:r>
      <w:r w:rsidR="000738B8" w:rsidRPr="006A1B24">
        <w:rPr>
          <w:rFonts w:ascii="Tahoma" w:hAnsi="Tahoma" w:cs="Tahoma"/>
          <w:sz w:val="22"/>
          <w:szCs w:val="22"/>
        </w:rPr>
        <w:t>*</w:t>
      </w:r>
      <w:r w:rsidRPr="006A1B24">
        <w:rPr>
          <w:rFonts w:ascii="Tahoma" w:hAnsi="Tahoma" w:cs="Tahoma"/>
          <w:sz w:val="22"/>
          <w:szCs w:val="22"/>
        </w:rPr>
        <w:t xml:space="preserve"> and other training for the Peer Specialist</w:t>
      </w:r>
    </w:p>
    <w:p w:rsidR="004618B9" w:rsidRPr="006A1B24" w:rsidRDefault="008F5856" w:rsidP="00875FE8">
      <w:pPr>
        <w:numPr>
          <w:ilvl w:val="1"/>
          <w:numId w:val="4"/>
        </w:numPr>
        <w:tabs>
          <w:tab w:val="left" w:pos="360"/>
          <w:tab w:val="left" w:pos="720"/>
          <w:tab w:val="left" w:pos="1440"/>
        </w:tabs>
        <w:rPr>
          <w:rFonts w:ascii="Tahoma" w:hAnsi="Tahoma" w:cs="Tahoma"/>
          <w:sz w:val="22"/>
          <w:szCs w:val="22"/>
        </w:rPr>
      </w:pPr>
      <w:r w:rsidRPr="006A1B24">
        <w:rPr>
          <w:rFonts w:ascii="Tahoma" w:hAnsi="Tahoma" w:cs="Tahoma"/>
          <w:sz w:val="22"/>
          <w:szCs w:val="22"/>
        </w:rPr>
        <w:t xml:space="preserve">Utilize the grant </w:t>
      </w:r>
      <w:r w:rsidR="000D4CFB" w:rsidRPr="006A1B24">
        <w:rPr>
          <w:rFonts w:ascii="Tahoma" w:hAnsi="Tahoma" w:cs="Tahoma"/>
          <w:sz w:val="22"/>
          <w:szCs w:val="22"/>
        </w:rPr>
        <w:t xml:space="preserve">or other </w:t>
      </w:r>
      <w:r w:rsidR="00161F4B" w:rsidRPr="006A1B24">
        <w:rPr>
          <w:rFonts w:ascii="Tahoma" w:hAnsi="Tahoma" w:cs="Tahoma"/>
          <w:sz w:val="22"/>
          <w:szCs w:val="22"/>
        </w:rPr>
        <w:t xml:space="preserve">funds </w:t>
      </w:r>
      <w:r w:rsidRPr="006A1B24">
        <w:rPr>
          <w:rFonts w:ascii="Tahoma" w:hAnsi="Tahoma" w:cs="Tahoma"/>
          <w:sz w:val="22"/>
          <w:szCs w:val="22"/>
        </w:rPr>
        <w:t xml:space="preserve">to pay for the </w:t>
      </w:r>
      <w:r w:rsidR="004618B9" w:rsidRPr="006A1B24">
        <w:rPr>
          <w:rFonts w:ascii="Tahoma" w:hAnsi="Tahoma" w:cs="Tahoma"/>
          <w:sz w:val="22"/>
          <w:szCs w:val="22"/>
        </w:rPr>
        <w:t>Peer Specialist’s travel costs for</w:t>
      </w:r>
      <w:r w:rsidR="0072264C" w:rsidRPr="006A1B24">
        <w:rPr>
          <w:rFonts w:ascii="Tahoma" w:hAnsi="Tahoma" w:cs="Tahoma"/>
          <w:sz w:val="22"/>
          <w:szCs w:val="22"/>
        </w:rPr>
        <w:t xml:space="preserve"> required training.  Costs for training and travel beyond what is required </w:t>
      </w:r>
      <w:r w:rsidR="004618B9" w:rsidRPr="006A1B24">
        <w:rPr>
          <w:rFonts w:ascii="Tahoma" w:hAnsi="Tahoma" w:cs="Tahoma"/>
          <w:sz w:val="22"/>
          <w:szCs w:val="22"/>
        </w:rPr>
        <w:t xml:space="preserve">are at the center’s discretion.  </w:t>
      </w:r>
    </w:p>
    <w:p w:rsidR="008F5856" w:rsidRPr="006A1B24" w:rsidRDefault="008F5856" w:rsidP="00875FE8">
      <w:pPr>
        <w:numPr>
          <w:ilvl w:val="0"/>
          <w:numId w:val="4"/>
        </w:numPr>
        <w:tabs>
          <w:tab w:val="left" w:pos="360"/>
          <w:tab w:val="left" w:pos="720"/>
          <w:tab w:val="left" w:pos="1440"/>
        </w:tabs>
        <w:rPr>
          <w:rFonts w:ascii="Tahoma" w:hAnsi="Tahoma" w:cs="Tahoma"/>
          <w:sz w:val="22"/>
          <w:szCs w:val="22"/>
        </w:rPr>
      </w:pPr>
      <w:r w:rsidRPr="006A1B24">
        <w:rPr>
          <w:rFonts w:ascii="Tahoma" w:hAnsi="Tahoma" w:cs="Tahoma"/>
          <w:sz w:val="22"/>
          <w:szCs w:val="22"/>
        </w:rPr>
        <w:t xml:space="preserve">Provide a supervisor </w:t>
      </w:r>
      <w:r w:rsidR="00005166" w:rsidRPr="006A1B24">
        <w:rPr>
          <w:rFonts w:ascii="Tahoma" w:hAnsi="Tahoma" w:cs="Tahoma"/>
          <w:sz w:val="22"/>
          <w:szCs w:val="22"/>
        </w:rPr>
        <w:t>who provides</w:t>
      </w:r>
      <w:r w:rsidR="004618B9" w:rsidRPr="006A1B24">
        <w:rPr>
          <w:rFonts w:ascii="Tahoma" w:hAnsi="Tahoma" w:cs="Tahoma"/>
          <w:sz w:val="22"/>
          <w:szCs w:val="22"/>
        </w:rPr>
        <w:t xml:space="preserve"> </w:t>
      </w:r>
      <w:r w:rsidR="00312953" w:rsidRPr="006A1B24">
        <w:rPr>
          <w:rFonts w:ascii="Tahoma" w:hAnsi="Tahoma" w:cs="Tahoma"/>
          <w:sz w:val="22"/>
          <w:szCs w:val="22"/>
        </w:rPr>
        <w:t xml:space="preserve">employment </w:t>
      </w:r>
      <w:r w:rsidR="004618B9" w:rsidRPr="006A1B24">
        <w:rPr>
          <w:rFonts w:ascii="Tahoma" w:hAnsi="Tahoma" w:cs="Tahoma"/>
          <w:sz w:val="22"/>
          <w:szCs w:val="22"/>
        </w:rPr>
        <w:t>support for</w:t>
      </w:r>
      <w:r w:rsidRPr="006A1B24">
        <w:rPr>
          <w:rFonts w:ascii="Tahoma" w:hAnsi="Tahoma" w:cs="Tahoma"/>
          <w:sz w:val="22"/>
          <w:szCs w:val="22"/>
        </w:rPr>
        <w:t xml:space="preserve"> the Peer Specialist</w:t>
      </w:r>
      <w:r w:rsidR="004618B9" w:rsidRPr="006A1B24">
        <w:rPr>
          <w:rFonts w:ascii="Tahoma" w:hAnsi="Tahoma" w:cs="Tahoma"/>
          <w:sz w:val="22"/>
          <w:szCs w:val="22"/>
        </w:rPr>
        <w:t xml:space="preserve"> </w:t>
      </w:r>
    </w:p>
    <w:p w:rsidR="002019B6" w:rsidRPr="006A1B24" w:rsidRDefault="002019B6" w:rsidP="00875FE8">
      <w:pPr>
        <w:numPr>
          <w:ilvl w:val="0"/>
          <w:numId w:val="4"/>
        </w:numPr>
        <w:tabs>
          <w:tab w:val="left" w:pos="360"/>
          <w:tab w:val="left" w:pos="720"/>
          <w:tab w:val="left" w:pos="1440"/>
        </w:tabs>
        <w:rPr>
          <w:rFonts w:ascii="Tahoma" w:hAnsi="Tahoma" w:cs="Tahoma"/>
          <w:sz w:val="22"/>
          <w:szCs w:val="22"/>
        </w:rPr>
      </w:pPr>
      <w:r w:rsidRPr="006A1B24">
        <w:rPr>
          <w:rFonts w:ascii="Tahoma" w:hAnsi="Tahoma" w:cs="Tahoma"/>
          <w:sz w:val="22"/>
          <w:szCs w:val="22"/>
        </w:rPr>
        <w:t xml:space="preserve">Encourage the supervisor to obtain training related to the Peer Specialist program </w:t>
      </w:r>
    </w:p>
    <w:p w:rsidR="001E7322" w:rsidRPr="006A1B24" w:rsidRDefault="008F5856" w:rsidP="00875FE8">
      <w:pPr>
        <w:numPr>
          <w:ilvl w:val="0"/>
          <w:numId w:val="4"/>
        </w:numPr>
        <w:tabs>
          <w:tab w:val="left" w:pos="360"/>
          <w:tab w:val="left" w:pos="720"/>
          <w:tab w:val="left" w:pos="1440"/>
        </w:tabs>
        <w:rPr>
          <w:rFonts w:ascii="Tahoma" w:hAnsi="Tahoma" w:cs="Tahoma"/>
          <w:sz w:val="22"/>
          <w:szCs w:val="22"/>
        </w:rPr>
      </w:pPr>
      <w:r w:rsidRPr="006A1B24">
        <w:rPr>
          <w:rFonts w:ascii="Tahoma" w:hAnsi="Tahoma" w:cs="Tahoma"/>
          <w:sz w:val="22"/>
          <w:szCs w:val="22"/>
        </w:rPr>
        <w:t xml:space="preserve">Maintain the integrity of the Peer Specialist role </w:t>
      </w:r>
      <w:r w:rsidR="00161F4B" w:rsidRPr="006A1B24">
        <w:rPr>
          <w:rFonts w:ascii="Tahoma" w:hAnsi="Tahoma" w:cs="Tahoma"/>
          <w:sz w:val="22"/>
          <w:szCs w:val="22"/>
        </w:rPr>
        <w:t xml:space="preserve">within the Mental Health Center </w:t>
      </w:r>
      <w:r w:rsidR="000D4CFB" w:rsidRPr="006A1B24">
        <w:rPr>
          <w:rFonts w:ascii="Tahoma" w:hAnsi="Tahoma" w:cs="Tahoma"/>
          <w:sz w:val="22"/>
          <w:szCs w:val="22"/>
        </w:rPr>
        <w:t>or the organization</w:t>
      </w:r>
    </w:p>
    <w:p w:rsidR="008F5856" w:rsidRPr="006A1B24" w:rsidRDefault="001E7322" w:rsidP="00875FE8">
      <w:pPr>
        <w:numPr>
          <w:ilvl w:val="0"/>
          <w:numId w:val="4"/>
        </w:numPr>
        <w:tabs>
          <w:tab w:val="left" w:pos="360"/>
          <w:tab w:val="left" w:pos="720"/>
          <w:tab w:val="left" w:pos="1440"/>
        </w:tabs>
        <w:rPr>
          <w:rFonts w:ascii="Tahoma" w:hAnsi="Tahoma" w:cs="Tahoma"/>
          <w:sz w:val="22"/>
          <w:szCs w:val="22"/>
        </w:rPr>
      </w:pPr>
      <w:r w:rsidRPr="006A1B24">
        <w:rPr>
          <w:rFonts w:ascii="Tahoma" w:hAnsi="Tahoma" w:cs="Tahoma"/>
          <w:sz w:val="22"/>
          <w:szCs w:val="22"/>
        </w:rPr>
        <w:t>R</w:t>
      </w:r>
      <w:r w:rsidR="00161F4B" w:rsidRPr="006A1B24">
        <w:rPr>
          <w:rFonts w:ascii="Tahoma" w:hAnsi="Tahoma" w:cs="Tahoma"/>
          <w:sz w:val="22"/>
          <w:szCs w:val="22"/>
        </w:rPr>
        <w:t>espect the Peer Specialist position as a fully integrated team member who provides highly</w:t>
      </w:r>
      <w:r w:rsidR="00312953" w:rsidRPr="006A1B24">
        <w:rPr>
          <w:rFonts w:ascii="Tahoma" w:hAnsi="Tahoma" w:cs="Tahoma"/>
          <w:sz w:val="22"/>
          <w:szCs w:val="22"/>
        </w:rPr>
        <w:t xml:space="preserve"> specialized and individualized </w:t>
      </w:r>
      <w:r w:rsidR="00284654" w:rsidRPr="006A1B24">
        <w:rPr>
          <w:rFonts w:ascii="Tahoma" w:hAnsi="Tahoma" w:cs="Tahoma"/>
          <w:sz w:val="22"/>
          <w:szCs w:val="22"/>
        </w:rPr>
        <w:t xml:space="preserve">services </w:t>
      </w:r>
      <w:r w:rsidR="00312953" w:rsidRPr="006A1B24">
        <w:rPr>
          <w:rFonts w:ascii="Tahoma" w:hAnsi="Tahoma" w:cs="Tahoma"/>
          <w:sz w:val="22"/>
          <w:szCs w:val="22"/>
        </w:rPr>
        <w:t>and</w:t>
      </w:r>
      <w:r w:rsidR="00161F4B" w:rsidRPr="006A1B24">
        <w:rPr>
          <w:rFonts w:ascii="Tahoma" w:hAnsi="Tahoma" w:cs="Tahoma"/>
          <w:sz w:val="22"/>
          <w:szCs w:val="22"/>
        </w:rPr>
        <w:t xml:space="preserve"> promotes client self-determination and decision-making </w:t>
      </w:r>
    </w:p>
    <w:p w:rsidR="0008618C" w:rsidRPr="006A1B24" w:rsidRDefault="0008618C" w:rsidP="00875FE8">
      <w:pPr>
        <w:tabs>
          <w:tab w:val="left" w:pos="360"/>
          <w:tab w:val="left" w:pos="720"/>
          <w:tab w:val="left" w:pos="1440"/>
        </w:tabs>
        <w:rPr>
          <w:rFonts w:ascii="Tahoma" w:hAnsi="Tahoma" w:cs="Tahoma"/>
          <w:sz w:val="22"/>
          <w:szCs w:val="22"/>
        </w:rPr>
      </w:pPr>
    </w:p>
    <w:p w:rsidR="00D9495D" w:rsidRPr="006A1B24" w:rsidRDefault="005D7E86" w:rsidP="00875FE8">
      <w:pPr>
        <w:tabs>
          <w:tab w:val="left" w:pos="360"/>
          <w:tab w:val="left" w:pos="720"/>
          <w:tab w:val="left" w:pos="1440"/>
        </w:tabs>
        <w:rPr>
          <w:rFonts w:ascii="Tahoma" w:hAnsi="Tahoma" w:cs="Tahoma"/>
          <w:b/>
          <w:bCs/>
          <w:sz w:val="22"/>
          <w:szCs w:val="22"/>
        </w:rPr>
      </w:pPr>
      <w:r w:rsidRPr="006A1B24">
        <w:rPr>
          <w:rFonts w:ascii="Tahoma" w:hAnsi="Tahoma" w:cs="Tahoma"/>
          <w:b/>
          <w:bCs/>
          <w:sz w:val="22"/>
          <w:szCs w:val="22"/>
        </w:rPr>
        <w:t xml:space="preserve">Peer Specialist Training </w:t>
      </w:r>
      <w:r w:rsidR="001E7322" w:rsidRPr="006A1B24">
        <w:rPr>
          <w:rFonts w:ascii="Tahoma" w:hAnsi="Tahoma" w:cs="Tahoma"/>
          <w:b/>
          <w:bCs/>
          <w:sz w:val="22"/>
          <w:szCs w:val="22"/>
        </w:rPr>
        <w:t xml:space="preserve">and </w:t>
      </w:r>
      <w:r w:rsidRPr="006A1B24">
        <w:rPr>
          <w:rFonts w:ascii="Tahoma" w:hAnsi="Tahoma" w:cs="Tahoma"/>
          <w:b/>
          <w:bCs/>
          <w:sz w:val="22"/>
          <w:szCs w:val="22"/>
        </w:rPr>
        <w:t>Approved Topics List</w:t>
      </w:r>
    </w:p>
    <w:p w:rsidR="001E7322" w:rsidRPr="006A1B24" w:rsidRDefault="001E7322" w:rsidP="00875FE8">
      <w:pPr>
        <w:tabs>
          <w:tab w:val="left" w:pos="360"/>
          <w:tab w:val="left" w:pos="720"/>
          <w:tab w:val="left" w:pos="1440"/>
        </w:tabs>
        <w:rPr>
          <w:rFonts w:ascii="Tahoma" w:hAnsi="Tahoma" w:cs="Tahoma"/>
          <w:b/>
          <w:bCs/>
          <w:sz w:val="22"/>
          <w:szCs w:val="22"/>
        </w:rPr>
      </w:pPr>
    </w:p>
    <w:p w:rsidR="00F65183" w:rsidRPr="006A1B24" w:rsidRDefault="00F65183" w:rsidP="00875FE8">
      <w:pPr>
        <w:tabs>
          <w:tab w:val="left" w:pos="360"/>
          <w:tab w:val="left" w:pos="720"/>
          <w:tab w:val="left" w:pos="1440"/>
        </w:tabs>
        <w:rPr>
          <w:rFonts w:ascii="Tahoma" w:hAnsi="Tahoma" w:cs="Tahoma"/>
          <w:sz w:val="22"/>
          <w:szCs w:val="22"/>
        </w:rPr>
      </w:pPr>
      <w:r w:rsidRPr="006A1B24">
        <w:rPr>
          <w:rFonts w:ascii="Tahoma" w:hAnsi="Tahoma" w:cs="Tahoma"/>
          <w:sz w:val="22"/>
          <w:szCs w:val="22"/>
        </w:rPr>
        <w:t xml:space="preserve">This </w:t>
      </w:r>
      <w:r w:rsidR="002019B6" w:rsidRPr="006A1B24">
        <w:rPr>
          <w:rFonts w:ascii="Tahoma" w:hAnsi="Tahoma" w:cs="Tahoma"/>
          <w:sz w:val="22"/>
          <w:szCs w:val="22"/>
        </w:rPr>
        <w:t xml:space="preserve">training topic </w:t>
      </w:r>
      <w:r w:rsidRPr="006A1B24">
        <w:rPr>
          <w:rFonts w:ascii="Tahoma" w:hAnsi="Tahoma" w:cs="Tahoma"/>
          <w:sz w:val="22"/>
          <w:szCs w:val="22"/>
        </w:rPr>
        <w:t xml:space="preserve">list </w:t>
      </w:r>
      <w:r w:rsidR="001E7322" w:rsidRPr="006A1B24">
        <w:rPr>
          <w:rFonts w:ascii="Tahoma" w:hAnsi="Tahoma" w:cs="Tahoma"/>
          <w:sz w:val="22"/>
          <w:szCs w:val="22"/>
        </w:rPr>
        <w:t>shall be reviewed annually</w:t>
      </w:r>
      <w:r w:rsidR="002019B6" w:rsidRPr="006A1B24">
        <w:rPr>
          <w:rFonts w:ascii="Tahoma" w:hAnsi="Tahoma" w:cs="Tahoma"/>
          <w:sz w:val="22"/>
          <w:szCs w:val="22"/>
        </w:rPr>
        <w:t xml:space="preserve">.  The training topic </w:t>
      </w:r>
      <w:r w:rsidR="000A320F" w:rsidRPr="006A1B24">
        <w:rPr>
          <w:rFonts w:ascii="Tahoma" w:hAnsi="Tahoma" w:cs="Tahoma"/>
          <w:sz w:val="22"/>
          <w:szCs w:val="22"/>
        </w:rPr>
        <w:t>list and all other qualification</w:t>
      </w:r>
      <w:r w:rsidR="002019B6" w:rsidRPr="006A1B24">
        <w:rPr>
          <w:rFonts w:ascii="Tahoma" w:hAnsi="Tahoma" w:cs="Tahoma"/>
          <w:sz w:val="22"/>
          <w:szCs w:val="22"/>
        </w:rPr>
        <w:t xml:space="preserve"> information and forms shall be posted to the </w:t>
      </w:r>
      <w:r w:rsidR="00D4285C" w:rsidRPr="006A1B24">
        <w:rPr>
          <w:rFonts w:ascii="Tahoma" w:hAnsi="Tahoma" w:cs="Tahoma"/>
          <w:sz w:val="22"/>
          <w:szCs w:val="22"/>
        </w:rPr>
        <w:t>Behavioral Health</w:t>
      </w:r>
      <w:r w:rsidR="00626755" w:rsidRPr="006A1B24">
        <w:rPr>
          <w:rFonts w:ascii="Tahoma" w:hAnsi="Tahoma" w:cs="Tahoma"/>
          <w:sz w:val="22"/>
          <w:szCs w:val="22"/>
        </w:rPr>
        <w:t xml:space="preserve"> Division website: </w:t>
      </w:r>
      <w:hyperlink r:id="rId8" w:history="1">
        <w:r w:rsidR="00626755" w:rsidRPr="006A1B24">
          <w:rPr>
            <w:rStyle w:val="Hyperlink"/>
            <w:rFonts w:ascii="Tahoma" w:hAnsi="Tahoma" w:cs="Tahoma"/>
            <w:color w:val="auto"/>
            <w:sz w:val="22"/>
            <w:szCs w:val="22"/>
            <w:u w:val="none"/>
          </w:rPr>
          <w:t>http://www.health.wyo.gov/mhsa</w:t>
        </w:r>
      </w:hyperlink>
      <w:r w:rsidR="00626755" w:rsidRPr="006A1B24">
        <w:rPr>
          <w:rFonts w:ascii="Tahoma" w:hAnsi="Tahoma" w:cs="Tahoma"/>
          <w:sz w:val="22"/>
          <w:szCs w:val="22"/>
        </w:rPr>
        <w:t xml:space="preserve"> </w:t>
      </w:r>
    </w:p>
    <w:p w:rsidR="005D7E86" w:rsidRPr="006A1B24" w:rsidRDefault="005D7E86" w:rsidP="00875FE8">
      <w:pPr>
        <w:tabs>
          <w:tab w:val="left" w:pos="360"/>
          <w:tab w:val="left" w:pos="720"/>
          <w:tab w:val="left" w:pos="1440"/>
        </w:tabs>
        <w:rPr>
          <w:rFonts w:ascii="Tahoma" w:hAnsi="Tahoma" w:cs="Tahoma"/>
          <w:sz w:val="22"/>
          <w:szCs w:val="22"/>
        </w:rPr>
      </w:pPr>
    </w:p>
    <w:p w:rsidR="005A0458" w:rsidRPr="006A1B24" w:rsidRDefault="00161F4B" w:rsidP="00312953">
      <w:pPr>
        <w:tabs>
          <w:tab w:val="left" w:pos="360"/>
          <w:tab w:val="left" w:pos="720"/>
          <w:tab w:val="left" w:pos="1440"/>
        </w:tabs>
        <w:rPr>
          <w:rFonts w:ascii="Tahoma" w:hAnsi="Tahoma" w:cs="Tahoma"/>
          <w:sz w:val="22"/>
          <w:szCs w:val="22"/>
        </w:rPr>
      </w:pPr>
      <w:r w:rsidRPr="006A1B24">
        <w:rPr>
          <w:rFonts w:ascii="Tahoma" w:hAnsi="Tahoma" w:cs="Tahoma"/>
          <w:b/>
          <w:bCs/>
          <w:sz w:val="22"/>
          <w:szCs w:val="22"/>
        </w:rPr>
        <w:t>Fee</w:t>
      </w:r>
      <w:r w:rsidR="005D7E86" w:rsidRPr="006A1B24">
        <w:rPr>
          <w:rFonts w:ascii="Tahoma" w:hAnsi="Tahoma" w:cs="Tahoma"/>
          <w:b/>
          <w:bCs/>
          <w:sz w:val="22"/>
          <w:szCs w:val="22"/>
        </w:rPr>
        <w:t>:</w:t>
      </w:r>
      <w:r w:rsidR="005D7E86" w:rsidRPr="006A1B24">
        <w:rPr>
          <w:rFonts w:ascii="Tahoma" w:hAnsi="Tahoma" w:cs="Tahoma"/>
          <w:sz w:val="22"/>
          <w:szCs w:val="22"/>
        </w:rPr>
        <w:t xml:space="preserve">  </w:t>
      </w:r>
      <w:r w:rsidRPr="006A1B24">
        <w:rPr>
          <w:rFonts w:ascii="Tahoma" w:hAnsi="Tahoma" w:cs="Tahoma"/>
          <w:sz w:val="22"/>
          <w:szCs w:val="22"/>
        </w:rPr>
        <w:t xml:space="preserve">The </w:t>
      </w:r>
      <w:r w:rsidR="00D4285C" w:rsidRPr="006A1B24">
        <w:rPr>
          <w:rFonts w:ascii="Tahoma" w:hAnsi="Tahoma" w:cs="Tahoma"/>
          <w:sz w:val="22"/>
          <w:szCs w:val="22"/>
        </w:rPr>
        <w:t>Behavioral Health</w:t>
      </w:r>
      <w:r w:rsidRPr="006A1B24">
        <w:rPr>
          <w:rFonts w:ascii="Tahoma" w:hAnsi="Tahoma" w:cs="Tahoma"/>
          <w:sz w:val="22"/>
          <w:szCs w:val="22"/>
        </w:rPr>
        <w:t xml:space="preserve"> Division shall assess no fee for processing </w:t>
      </w:r>
      <w:r w:rsidR="00312953" w:rsidRPr="006A1B24">
        <w:rPr>
          <w:rFonts w:ascii="Tahoma" w:hAnsi="Tahoma" w:cs="Tahoma"/>
          <w:sz w:val="22"/>
          <w:szCs w:val="22"/>
        </w:rPr>
        <w:t xml:space="preserve">documents related to these qualifications. </w:t>
      </w:r>
    </w:p>
    <w:p w:rsidR="00547CAF" w:rsidRPr="006A1B24" w:rsidRDefault="00547CAF" w:rsidP="00312953">
      <w:pPr>
        <w:tabs>
          <w:tab w:val="left" w:pos="360"/>
          <w:tab w:val="left" w:pos="720"/>
          <w:tab w:val="left" w:pos="1440"/>
        </w:tabs>
        <w:rPr>
          <w:rFonts w:ascii="Tahoma" w:hAnsi="Tahoma" w:cs="Tahoma"/>
          <w:sz w:val="22"/>
          <w:szCs w:val="22"/>
        </w:rPr>
      </w:pPr>
    </w:p>
    <w:p w:rsidR="005A0458" w:rsidRPr="006A1B24" w:rsidRDefault="009E631E" w:rsidP="001E7322">
      <w:pPr>
        <w:jc w:val="center"/>
        <w:rPr>
          <w:rFonts w:ascii="Tahoma" w:hAnsi="Tahoma" w:cs="Tahoma"/>
          <w:b/>
          <w:sz w:val="22"/>
          <w:szCs w:val="22"/>
        </w:rPr>
      </w:pPr>
      <w:r w:rsidRPr="006A1B24">
        <w:rPr>
          <w:rFonts w:ascii="Tahoma" w:hAnsi="Tahoma" w:cs="Tahoma"/>
          <w:b/>
          <w:sz w:val="22"/>
          <w:szCs w:val="22"/>
        </w:rPr>
        <w:br w:type="page"/>
      </w:r>
      <w:r w:rsidR="00312953" w:rsidRPr="006A1B24">
        <w:rPr>
          <w:rFonts w:ascii="Tahoma" w:hAnsi="Tahoma" w:cs="Tahoma"/>
          <w:b/>
          <w:sz w:val="22"/>
          <w:szCs w:val="22"/>
        </w:rPr>
        <w:lastRenderedPageBreak/>
        <w:t>TRAINING LIST AND PEER SPECIALIST SERVICE</w:t>
      </w:r>
      <w:r w:rsidR="00683B3C" w:rsidRPr="006A1B24">
        <w:rPr>
          <w:rFonts w:ascii="Tahoma" w:hAnsi="Tahoma" w:cs="Tahoma"/>
          <w:b/>
          <w:sz w:val="22"/>
          <w:szCs w:val="22"/>
        </w:rPr>
        <w:t xml:space="preserve"> ACTIVITIES</w:t>
      </w:r>
    </w:p>
    <w:p w:rsidR="001E7322" w:rsidRPr="006A1B24" w:rsidRDefault="001E7322" w:rsidP="001E7322">
      <w:pPr>
        <w:jc w:val="center"/>
        <w:rPr>
          <w:rFonts w:ascii="Tahoma" w:hAnsi="Tahoma" w:cs="Tahoma"/>
          <w:b/>
          <w:sz w:val="22"/>
          <w:szCs w:val="22"/>
        </w:rPr>
      </w:pPr>
      <w:r w:rsidRPr="006A1B24">
        <w:rPr>
          <w:rFonts w:ascii="Tahoma" w:hAnsi="Tahoma" w:cs="Tahoma"/>
          <w:b/>
          <w:sz w:val="22"/>
          <w:szCs w:val="22"/>
        </w:rPr>
        <w:t>“Approved Topics List”</w:t>
      </w:r>
    </w:p>
    <w:p w:rsidR="00082D2B" w:rsidRPr="006A1B24" w:rsidRDefault="001C3658" w:rsidP="005A0458">
      <w:pPr>
        <w:jc w:val="center"/>
        <w:rPr>
          <w:rFonts w:ascii="Tahoma" w:hAnsi="Tahoma" w:cs="Tahoma"/>
          <w:sz w:val="22"/>
          <w:szCs w:val="22"/>
        </w:rPr>
      </w:pPr>
      <w:r w:rsidRPr="006A1B24">
        <w:rPr>
          <w:rFonts w:ascii="Tahoma" w:hAnsi="Tahoma" w:cs="Tahoma"/>
          <w:sz w:val="22"/>
          <w:szCs w:val="22"/>
        </w:rPr>
        <w:t xml:space="preserve">Updated </w:t>
      </w:r>
      <w:r w:rsidR="0068799A">
        <w:rPr>
          <w:rFonts w:ascii="Tahoma" w:hAnsi="Tahoma" w:cs="Tahoma"/>
          <w:sz w:val="22"/>
          <w:szCs w:val="22"/>
        </w:rPr>
        <w:t>July</w:t>
      </w:r>
      <w:r w:rsidR="00312953" w:rsidRPr="006A1B24">
        <w:rPr>
          <w:rFonts w:ascii="Tahoma" w:hAnsi="Tahoma" w:cs="Tahoma"/>
          <w:sz w:val="22"/>
          <w:szCs w:val="22"/>
        </w:rPr>
        <w:t xml:space="preserve"> 201</w:t>
      </w:r>
      <w:r w:rsidR="00190DC4" w:rsidRPr="006A1B24">
        <w:rPr>
          <w:rFonts w:ascii="Tahoma" w:hAnsi="Tahoma" w:cs="Tahoma"/>
          <w:sz w:val="22"/>
          <w:szCs w:val="22"/>
        </w:rPr>
        <w:t>4</w:t>
      </w:r>
    </w:p>
    <w:p w:rsidR="005A0458" w:rsidRPr="006A1B24" w:rsidRDefault="005A0458" w:rsidP="005A0458">
      <w:pPr>
        <w:jc w:val="center"/>
        <w:rPr>
          <w:rFonts w:ascii="Tahoma" w:hAnsi="Tahoma" w:cs="Tahoma"/>
          <w:sz w:val="22"/>
          <w:szCs w:val="22"/>
        </w:rPr>
      </w:pPr>
      <w:r w:rsidRPr="006A1B24">
        <w:rPr>
          <w:rFonts w:ascii="Tahoma" w:hAnsi="Tahoma" w:cs="Tahoma"/>
          <w:sz w:val="22"/>
          <w:szCs w:val="22"/>
        </w:rPr>
        <w:t>Wyo</w:t>
      </w:r>
      <w:bookmarkStart w:id="1" w:name="_GoBack"/>
      <w:bookmarkEnd w:id="1"/>
      <w:r w:rsidRPr="006A1B24">
        <w:rPr>
          <w:rFonts w:ascii="Tahoma" w:hAnsi="Tahoma" w:cs="Tahoma"/>
          <w:sz w:val="22"/>
          <w:szCs w:val="22"/>
        </w:rPr>
        <w:t>ming Peer Specialist</w:t>
      </w:r>
    </w:p>
    <w:p w:rsidR="005A0458" w:rsidRPr="006A1B24" w:rsidRDefault="005A0458" w:rsidP="005A0458">
      <w:pPr>
        <w:rPr>
          <w:rFonts w:ascii="Tahoma" w:hAnsi="Tahoma" w:cs="Tahoma"/>
          <w:sz w:val="22"/>
          <w:szCs w:val="22"/>
        </w:rPr>
      </w:pPr>
    </w:p>
    <w:p w:rsidR="005A0458" w:rsidRPr="006A1B24" w:rsidRDefault="005505FA" w:rsidP="005A0458">
      <w:pPr>
        <w:rPr>
          <w:rFonts w:ascii="Tahoma" w:hAnsi="Tahoma" w:cs="Tahoma"/>
          <w:sz w:val="22"/>
          <w:szCs w:val="22"/>
        </w:rPr>
      </w:pPr>
      <w:r w:rsidRPr="006A1B24">
        <w:rPr>
          <w:rFonts w:ascii="Tahoma" w:hAnsi="Tahoma" w:cs="Tahoma"/>
          <w:sz w:val="22"/>
          <w:szCs w:val="22"/>
        </w:rPr>
        <w:t xml:space="preserve">The following list is an overview of commonly agreed practices and topics </w:t>
      </w:r>
      <w:r w:rsidR="00EF6D13" w:rsidRPr="006A1B24">
        <w:rPr>
          <w:rFonts w:ascii="Tahoma" w:hAnsi="Tahoma" w:cs="Tahoma"/>
          <w:sz w:val="22"/>
          <w:szCs w:val="22"/>
        </w:rPr>
        <w:t xml:space="preserve">that </w:t>
      </w:r>
      <w:r w:rsidRPr="006A1B24">
        <w:rPr>
          <w:rFonts w:ascii="Tahoma" w:hAnsi="Tahoma" w:cs="Tahoma"/>
          <w:sz w:val="22"/>
          <w:szCs w:val="22"/>
        </w:rPr>
        <w:t>advance the following recovery s</w:t>
      </w:r>
      <w:r w:rsidR="00683B3C" w:rsidRPr="006A1B24">
        <w:rPr>
          <w:rFonts w:ascii="Tahoma" w:hAnsi="Tahoma" w:cs="Tahoma"/>
          <w:sz w:val="22"/>
          <w:szCs w:val="22"/>
        </w:rPr>
        <w:t xml:space="preserve">upport </w:t>
      </w:r>
      <w:r w:rsidRPr="006A1B24">
        <w:rPr>
          <w:rFonts w:ascii="Tahoma" w:hAnsi="Tahoma" w:cs="Tahoma"/>
          <w:sz w:val="22"/>
          <w:szCs w:val="22"/>
        </w:rPr>
        <w:t>a</w:t>
      </w:r>
      <w:r w:rsidR="005A0458" w:rsidRPr="006A1B24">
        <w:rPr>
          <w:rFonts w:ascii="Tahoma" w:hAnsi="Tahoma" w:cs="Tahoma"/>
          <w:sz w:val="22"/>
          <w:szCs w:val="22"/>
        </w:rPr>
        <w:t>reas:</w:t>
      </w:r>
    </w:p>
    <w:p w:rsidR="005A0458" w:rsidRPr="006A1B24" w:rsidRDefault="005A0458" w:rsidP="005A0458">
      <w:pPr>
        <w:numPr>
          <w:ilvl w:val="0"/>
          <w:numId w:val="19"/>
        </w:numPr>
        <w:rPr>
          <w:rFonts w:ascii="Tahoma" w:hAnsi="Tahoma" w:cs="Tahoma"/>
          <w:sz w:val="22"/>
          <w:szCs w:val="22"/>
        </w:rPr>
      </w:pPr>
      <w:r w:rsidRPr="006A1B24">
        <w:rPr>
          <w:rFonts w:ascii="Tahoma" w:hAnsi="Tahoma" w:cs="Tahoma"/>
          <w:sz w:val="22"/>
          <w:szCs w:val="22"/>
        </w:rPr>
        <w:t>What a quality peer supports service is and how it promotes recovery.</w:t>
      </w:r>
    </w:p>
    <w:p w:rsidR="005A0458" w:rsidRPr="006A1B24" w:rsidRDefault="005A0458" w:rsidP="005A0458">
      <w:pPr>
        <w:numPr>
          <w:ilvl w:val="0"/>
          <w:numId w:val="19"/>
        </w:numPr>
        <w:rPr>
          <w:rFonts w:ascii="Tahoma" w:hAnsi="Tahoma" w:cs="Tahoma"/>
          <w:sz w:val="22"/>
          <w:szCs w:val="22"/>
        </w:rPr>
      </w:pPr>
      <w:r w:rsidRPr="006A1B24">
        <w:rPr>
          <w:rFonts w:ascii="Tahoma" w:hAnsi="Tahoma" w:cs="Tahoma"/>
          <w:sz w:val="22"/>
          <w:szCs w:val="22"/>
        </w:rPr>
        <w:t>How to advocate for peer support &amp; recovery in your community.</w:t>
      </w:r>
    </w:p>
    <w:p w:rsidR="005A0458" w:rsidRPr="006A1B24" w:rsidRDefault="002B01EE" w:rsidP="005A0458">
      <w:pPr>
        <w:numPr>
          <w:ilvl w:val="0"/>
          <w:numId w:val="19"/>
        </w:numPr>
        <w:rPr>
          <w:rFonts w:ascii="Tahoma" w:hAnsi="Tahoma" w:cs="Tahoma"/>
          <w:sz w:val="22"/>
          <w:szCs w:val="22"/>
        </w:rPr>
      </w:pPr>
      <w:r w:rsidRPr="006A1B24">
        <w:rPr>
          <w:rFonts w:ascii="Tahoma" w:hAnsi="Tahoma" w:cs="Tahoma"/>
          <w:sz w:val="22"/>
          <w:szCs w:val="22"/>
        </w:rPr>
        <w:t>Tools for self-</w:t>
      </w:r>
      <w:r w:rsidR="005A0458" w:rsidRPr="006A1B24">
        <w:rPr>
          <w:rFonts w:ascii="Tahoma" w:hAnsi="Tahoma" w:cs="Tahoma"/>
          <w:sz w:val="22"/>
          <w:szCs w:val="22"/>
        </w:rPr>
        <w:t>directed recovery and wellness.</w:t>
      </w:r>
    </w:p>
    <w:p w:rsidR="005A0458" w:rsidRPr="006A1B24" w:rsidRDefault="005A0458" w:rsidP="005A0458">
      <w:pPr>
        <w:numPr>
          <w:ilvl w:val="0"/>
          <w:numId w:val="19"/>
        </w:numPr>
        <w:rPr>
          <w:rFonts w:ascii="Tahoma" w:hAnsi="Tahoma" w:cs="Tahoma"/>
          <w:sz w:val="22"/>
          <w:szCs w:val="22"/>
        </w:rPr>
      </w:pPr>
      <w:r w:rsidRPr="006A1B24">
        <w:rPr>
          <w:rFonts w:ascii="Tahoma" w:hAnsi="Tahoma" w:cs="Tahoma"/>
          <w:sz w:val="22"/>
          <w:szCs w:val="22"/>
        </w:rPr>
        <w:t>How to start and sustain self-help/mutual support groups.</w:t>
      </w:r>
    </w:p>
    <w:p w:rsidR="005A0458" w:rsidRPr="006A1B24" w:rsidRDefault="00665F73" w:rsidP="005A0458">
      <w:pPr>
        <w:numPr>
          <w:ilvl w:val="0"/>
          <w:numId w:val="19"/>
        </w:numPr>
        <w:rPr>
          <w:rFonts w:ascii="Tahoma" w:hAnsi="Tahoma" w:cs="Tahoma"/>
          <w:sz w:val="22"/>
          <w:szCs w:val="22"/>
        </w:rPr>
      </w:pPr>
      <w:r w:rsidRPr="006A1B24">
        <w:rPr>
          <w:rFonts w:ascii="Tahoma" w:hAnsi="Tahoma" w:cs="Tahoma"/>
          <w:sz w:val="22"/>
          <w:szCs w:val="22"/>
        </w:rPr>
        <w:t>Information and advocacy for s</w:t>
      </w:r>
      <w:r w:rsidR="005A0458" w:rsidRPr="006A1B24">
        <w:rPr>
          <w:rFonts w:ascii="Tahoma" w:hAnsi="Tahoma" w:cs="Tahoma"/>
          <w:sz w:val="22"/>
          <w:szCs w:val="22"/>
        </w:rPr>
        <w:t>upported employment, housing, and recovery resources.</w:t>
      </w:r>
    </w:p>
    <w:p w:rsidR="005A0458" w:rsidRPr="006A1B24" w:rsidRDefault="005A0458" w:rsidP="005A0458">
      <w:pPr>
        <w:numPr>
          <w:ilvl w:val="0"/>
          <w:numId w:val="19"/>
        </w:numPr>
        <w:rPr>
          <w:rFonts w:ascii="Tahoma" w:hAnsi="Tahoma" w:cs="Tahoma"/>
          <w:sz w:val="22"/>
          <w:szCs w:val="22"/>
        </w:rPr>
      </w:pPr>
      <w:r w:rsidRPr="006A1B24">
        <w:rPr>
          <w:rFonts w:ascii="Tahoma" w:hAnsi="Tahoma" w:cs="Tahoma"/>
          <w:sz w:val="22"/>
          <w:szCs w:val="22"/>
        </w:rPr>
        <w:t>Self-determination and consumer self-direction.</w:t>
      </w:r>
    </w:p>
    <w:p w:rsidR="005A0458" w:rsidRPr="006A1B24" w:rsidRDefault="005A0458" w:rsidP="005A0458">
      <w:pPr>
        <w:numPr>
          <w:ilvl w:val="0"/>
          <w:numId w:val="19"/>
        </w:numPr>
        <w:rPr>
          <w:rFonts w:ascii="Tahoma" w:hAnsi="Tahoma" w:cs="Tahoma"/>
          <w:sz w:val="22"/>
          <w:szCs w:val="22"/>
        </w:rPr>
      </w:pPr>
      <w:r w:rsidRPr="006A1B24">
        <w:rPr>
          <w:rFonts w:ascii="Tahoma" w:hAnsi="Tahoma" w:cs="Tahoma"/>
          <w:sz w:val="22"/>
          <w:szCs w:val="22"/>
        </w:rPr>
        <w:t>Topics specific to mental health and substance abuse recovery.</w:t>
      </w:r>
    </w:p>
    <w:p w:rsidR="005A0458" w:rsidRPr="006A1B24" w:rsidRDefault="005A0458" w:rsidP="005A0458">
      <w:pPr>
        <w:rPr>
          <w:rFonts w:ascii="Tahoma" w:hAnsi="Tahoma" w:cs="Tahoma"/>
          <w:sz w:val="22"/>
          <w:szCs w:val="22"/>
        </w:rPr>
      </w:pPr>
    </w:p>
    <w:p w:rsidR="00D0058F" w:rsidRPr="006A1B24" w:rsidRDefault="00D0058F" w:rsidP="00D0058F">
      <w:pPr>
        <w:rPr>
          <w:rFonts w:ascii="Tahoma" w:hAnsi="Tahoma" w:cs="Tahoma"/>
          <w:sz w:val="22"/>
          <w:szCs w:val="22"/>
        </w:rPr>
      </w:pPr>
      <w:r w:rsidRPr="006A1B24">
        <w:rPr>
          <w:rFonts w:ascii="Tahoma" w:hAnsi="Tahoma" w:cs="Tahoma"/>
          <w:sz w:val="22"/>
          <w:szCs w:val="22"/>
        </w:rPr>
        <w:t xml:space="preserve">Peer Specialists work with others to promote hope, recovery, and self-determination.  Peer Specialist support is provided by a person who is uniquely qualified to provide these services because of training and their own experience.  Wyoming Peer Specialists are fully integrated staff of the </w:t>
      </w:r>
      <w:r w:rsidR="000D4CFB" w:rsidRPr="006A1B24">
        <w:rPr>
          <w:rFonts w:ascii="Tahoma" w:hAnsi="Tahoma" w:cs="Tahoma"/>
          <w:sz w:val="22"/>
          <w:szCs w:val="22"/>
        </w:rPr>
        <w:t xml:space="preserve">organization </w:t>
      </w:r>
      <w:r w:rsidRPr="006A1B24">
        <w:rPr>
          <w:rFonts w:ascii="Tahoma" w:hAnsi="Tahoma" w:cs="Tahoma"/>
          <w:sz w:val="22"/>
          <w:szCs w:val="22"/>
        </w:rPr>
        <w:t xml:space="preserve">within which they work.  </w:t>
      </w:r>
    </w:p>
    <w:p w:rsidR="00D0058F" w:rsidRPr="006A1B24" w:rsidRDefault="00D0058F" w:rsidP="005A0458">
      <w:pPr>
        <w:rPr>
          <w:rFonts w:ascii="Tahoma" w:hAnsi="Tahoma" w:cs="Tahoma"/>
          <w:sz w:val="22"/>
          <w:szCs w:val="22"/>
        </w:rPr>
      </w:pPr>
    </w:p>
    <w:p w:rsidR="005A0458" w:rsidRPr="006A1B24" w:rsidRDefault="005A0458" w:rsidP="005A0458">
      <w:pPr>
        <w:rPr>
          <w:rFonts w:ascii="Tahoma" w:hAnsi="Tahoma" w:cs="Tahoma"/>
          <w:sz w:val="22"/>
          <w:szCs w:val="22"/>
        </w:rPr>
      </w:pPr>
      <w:r w:rsidRPr="006A1B24">
        <w:rPr>
          <w:rFonts w:ascii="Tahoma" w:hAnsi="Tahoma" w:cs="Tahoma"/>
          <w:sz w:val="22"/>
          <w:szCs w:val="22"/>
        </w:rPr>
        <w:t xml:space="preserve">Meeting client needs and wishes—their self-determination—is vital to recovery; so flexibility within this list is encouraged.  Ideas outside of this list may also be considered if you can provide “evidence” for its efficacy such as in a Peer Specialist training or publication.    </w:t>
      </w:r>
    </w:p>
    <w:p w:rsidR="005A0458" w:rsidRPr="006A1B24" w:rsidRDefault="005A0458" w:rsidP="005A0458">
      <w:pPr>
        <w:rPr>
          <w:rFonts w:ascii="Tahoma" w:hAnsi="Tahoma" w:cs="Tahoma"/>
          <w:sz w:val="22"/>
          <w:szCs w:val="22"/>
        </w:rPr>
      </w:pPr>
    </w:p>
    <w:p w:rsidR="00665F73" w:rsidRPr="006A1B24" w:rsidRDefault="00B16947" w:rsidP="005A0458">
      <w:pPr>
        <w:rPr>
          <w:rFonts w:ascii="Tahoma" w:hAnsi="Tahoma" w:cs="Tahoma"/>
          <w:sz w:val="22"/>
          <w:szCs w:val="22"/>
        </w:rPr>
      </w:pPr>
      <w:r w:rsidRPr="006A1B24">
        <w:rPr>
          <w:rFonts w:ascii="Tahoma" w:hAnsi="Tahoma" w:cs="Tahoma"/>
          <w:sz w:val="22"/>
          <w:szCs w:val="22"/>
        </w:rPr>
        <w:t>Peer Specialists do not provide counseling or case management</w:t>
      </w:r>
      <w:r w:rsidR="005505FA" w:rsidRPr="006A1B24">
        <w:rPr>
          <w:rFonts w:ascii="Tahoma" w:hAnsi="Tahoma" w:cs="Tahoma"/>
          <w:sz w:val="22"/>
          <w:szCs w:val="22"/>
        </w:rPr>
        <w:t xml:space="preserve">; they are not “techs” or </w:t>
      </w:r>
      <w:r w:rsidR="00EF6D13" w:rsidRPr="006A1B24">
        <w:rPr>
          <w:rFonts w:ascii="Tahoma" w:hAnsi="Tahoma" w:cs="Tahoma"/>
          <w:sz w:val="22"/>
          <w:szCs w:val="22"/>
        </w:rPr>
        <w:t xml:space="preserve">life-skill </w:t>
      </w:r>
      <w:r w:rsidR="005505FA" w:rsidRPr="006A1B24">
        <w:rPr>
          <w:rFonts w:ascii="Tahoma" w:hAnsi="Tahoma" w:cs="Tahoma"/>
          <w:sz w:val="22"/>
          <w:szCs w:val="22"/>
        </w:rPr>
        <w:t xml:space="preserve">coaches. </w:t>
      </w:r>
      <w:r w:rsidR="00EF6D13" w:rsidRPr="006A1B24">
        <w:rPr>
          <w:rFonts w:ascii="Tahoma" w:hAnsi="Tahoma" w:cs="Tahoma"/>
          <w:sz w:val="22"/>
          <w:szCs w:val="22"/>
        </w:rPr>
        <w:t>Fidelity to the model requires that they not be assigned to those roles.</w:t>
      </w:r>
      <w:r w:rsidRPr="006A1B24">
        <w:rPr>
          <w:rFonts w:ascii="Tahoma" w:hAnsi="Tahoma" w:cs="Tahoma"/>
          <w:sz w:val="22"/>
          <w:szCs w:val="22"/>
        </w:rPr>
        <w:t xml:space="preserve">  </w:t>
      </w:r>
    </w:p>
    <w:p w:rsidR="00D0058F" w:rsidRPr="006A1B24" w:rsidRDefault="00D0058F" w:rsidP="005A0458">
      <w:pPr>
        <w:rPr>
          <w:rFonts w:ascii="Tahoma" w:hAnsi="Tahoma" w:cs="Tahoma"/>
          <w:sz w:val="22"/>
          <w:szCs w:val="22"/>
        </w:rPr>
      </w:pPr>
    </w:p>
    <w:p w:rsidR="00D0058F" w:rsidRPr="006A1B24" w:rsidRDefault="00EF6D13" w:rsidP="005A0458">
      <w:pPr>
        <w:rPr>
          <w:rFonts w:ascii="Tahoma" w:hAnsi="Tahoma" w:cs="Tahoma"/>
          <w:sz w:val="22"/>
          <w:szCs w:val="22"/>
        </w:rPr>
      </w:pPr>
      <w:r w:rsidRPr="006A1B24">
        <w:rPr>
          <w:rFonts w:ascii="Tahoma" w:hAnsi="Tahoma" w:cs="Tahoma"/>
          <w:sz w:val="22"/>
          <w:szCs w:val="22"/>
        </w:rPr>
        <w:t xml:space="preserve">Peer Specialists will want to focus their training and service hours to the areas listed below.  </w:t>
      </w:r>
      <w:r w:rsidR="00D0058F" w:rsidRPr="006A1B24">
        <w:rPr>
          <w:rFonts w:ascii="Tahoma" w:hAnsi="Tahoma" w:cs="Tahoma"/>
          <w:sz w:val="22"/>
          <w:szCs w:val="22"/>
        </w:rPr>
        <w:t xml:space="preserve">Items marked with * are considered best or promising </w:t>
      </w:r>
      <w:r w:rsidR="00726EE4" w:rsidRPr="006A1B24">
        <w:rPr>
          <w:rFonts w:ascii="Tahoma" w:hAnsi="Tahoma" w:cs="Tahoma"/>
          <w:sz w:val="22"/>
          <w:szCs w:val="22"/>
        </w:rPr>
        <w:t xml:space="preserve">or high priority </w:t>
      </w:r>
      <w:r w:rsidR="00D0058F" w:rsidRPr="006A1B24">
        <w:rPr>
          <w:rFonts w:ascii="Tahoma" w:hAnsi="Tahoma" w:cs="Tahoma"/>
          <w:sz w:val="22"/>
          <w:szCs w:val="22"/>
        </w:rPr>
        <w:t>practices</w:t>
      </w:r>
      <w:r w:rsidR="00726EE4" w:rsidRPr="006A1B24">
        <w:rPr>
          <w:rFonts w:ascii="Tahoma" w:hAnsi="Tahoma" w:cs="Tahoma"/>
          <w:sz w:val="22"/>
          <w:szCs w:val="22"/>
        </w:rPr>
        <w:t>.</w:t>
      </w:r>
      <w:r w:rsidR="00B30D8D" w:rsidRPr="006A1B24">
        <w:rPr>
          <w:rFonts w:ascii="Tahoma" w:hAnsi="Tahoma" w:cs="Tahoma"/>
          <w:sz w:val="22"/>
          <w:szCs w:val="22"/>
        </w:rPr>
        <w:t xml:space="preserve">  Some models include specific training and these noted with a website or reference.</w:t>
      </w:r>
    </w:p>
    <w:p w:rsidR="005A0458" w:rsidRPr="006A1B24" w:rsidRDefault="005A0458" w:rsidP="005A0458">
      <w:pPr>
        <w:rPr>
          <w:rFonts w:ascii="Tahoma" w:hAnsi="Tahoma" w:cs="Tahoma"/>
          <w:sz w:val="22"/>
          <w:szCs w:val="22"/>
        </w:rPr>
      </w:pPr>
    </w:p>
    <w:tbl>
      <w:tblPr>
        <w:tblStyle w:val="TableGrid"/>
        <w:tblW w:w="945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none" w:sz="0" w:space="0" w:color="auto"/>
        </w:tblBorders>
        <w:tblLook w:val="01E0" w:firstRow="1" w:lastRow="1" w:firstColumn="1" w:lastColumn="1" w:noHBand="0" w:noVBand="0"/>
      </w:tblPr>
      <w:tblGrid>
        <w:gridCol w:w="9450"/>
      </w:tblGrid>
      <w:tr w:rsidR="005A0458" w:rsidRPr="006A1B24" w:rsidTr="00665F73">
        <w:trPr>
          <w:trHeight w:val="1017"/>
        </w:trPr>
        <w:tc>
          <w:tcPr>
            <w:tcW w:w="9450" w:type="dxa"/>
          </w:tcPr>
          <w:p w:rsidR="005A0458" w:rsidRPr="006A1B24" w:rsidRDefault="00B30D8D" w:rsidP="00B30D8D">
            <w:pPr>
              <w:numPr>
                <w:ilvl w:val="0"/>
                <w:numId w:val="21"/>
              </w:numPr>
              <w:rPr>
                <w:rFonts w:ascii="Tahoma" w:hAnsi="Tahoma" w:cs="Tahoma"/>
                <w:sz w:val="22"/>
                <w:szCs w:val="22"/>
              </w:rPr>
            </w:pPr>
            <w:r w:rsidRPr="006A1B24">
              <w:rPr>
                <w:rFonts w:ascii="Tahoma" w:hAnsi="Tahoma" w:cs="Tahoma"/>
                <w:b/>
                <w:i/>
                <w:sz w:val="22"/>
                <w:szCs w:val="22"/>
              </w:rPr>
              <w:t xml:space="preserve">Access to Assets: </w:t>
            </w:r>
            <w:r w:rsidRPr="006A1B24">
              <w:rPr>
                <w:rFonts w:ascii="Tahoma" w:hAnsi="Tahoma" w:cs="Tahoma"/>
                <w:i/>
                <w:sz w:val="22"/>
                <w:szCs w:val="22"/>
              </w:rPr>
              <w:t>(</w:t>
            </w:r>
            <w:hyperlink r:id="rId9" w:history="1">
              <w:r w:rsidRPr="006A1B24">
                <w:rPr>
                  <w:rStyle w:val="Hyperlink"/>
                  <w:rFonts w:ascii="Tahoma" w:hAnsi="Tahoma" w:cs="Tahoma"/>
                  <w:i/>
                  <w:sz w:val="22"/>
                  <w:szCs w:val="22"/>
                </w:rPr>
                <w:t>http://health.wyo.gov/mhsa/initiatives/AccessToAssets.html</w:t>
              </w:r>
            </w:hyperlink>
            <w:r w:rsidRPr="006A1B24">
              <w:rPr>
                <w:rFonts w:ascii="Tahoma" w:hAnsi="Tahoma" w:cs="Tahoma"/>
                <w:i/>
                <w:sz w:val="22"/>
                <w:szCs w:val="22"/>
              </w:rPr>
              <w:t xml:space="preserve">) </w:t>
            </w:r>
            <w:r w:rsidRPr="006A1B24">
              <w:rPr>
                <w:rFonts w:ascii="Tahoma" w:hAnsi="Tahoma" w:cs="Tahoma"/>
                <w:sz w:val="22"/>
                <w:szCs w:val="22"/>
              </w:rPr>
              <w:t xml:space="preserve">Access to Assets is a curriculum designed to increase access to accurate information about Asset Building programs that are available for people with disabilities, their families and others in Wyoming.  Access to Assess is designed to help break the cycle of poverty by building assets that will lead to economic self-sufficiency. </w:t>
            </w:r>
          </w:p>
        </w:tc>
      </w:tr>
      <w:tr w:rsidR="005A0458" w:rsidRPr="006A1B24" w:rsidTr="00665F73">
        <w:tc>
          <w:tcPr>
            <w:tcW w:w="9450" w:type="dxa"/>
          </w:tcPr>
          <w:p w:rsidR="005A0458" w:rsidRPr="006A1B24" w:rsidRDefault="00B30D8D" w:rsidP="005505FA">
            <w:pPr>
              <w:pStyle w:val="ListParagraph"/>
              <w:numPr>
                <w:ilvl w:val="0"/>
                <w:numId w:val="4"/>
              </w:numPr>
              <w:rPr>
                <w:rFonts w:ascii="Tahoma" w:hAnsi="Tahoma" w:cs="Tahoma"/>
                <w:sz w:val="22"/>
                <w:szCs w:val="22"/>
              </w:rPr>
            </w:pPr>
            <w:r w:rsidRPr="006A1B24">
              <w:rPr>
                <w:rFonts w:ascii="Tahoma" w:hAnsi="Tahoma" w:cs="Tahoma"/>
                <w:b/>
                <w:bCs/>
                <w:i/>
                <w:iCs/>
                <w:sz w:val="22"/>
                <w:szCs w:val="22"/>
              </w:rPr>
              <w:t>Adult Learning:</w:t>
            </w:r>
            <w:r w:rsidRPr="006A1B24">
              <w:rPr>
                <w:rFonts w:ascii="Tahoma" w:hAnsi="Tahoma" w:cs="Tahoma"/>
                <w:sz w:val="22"/>
                <w:szCs w:val="22"/>
              </w:rPr>
              <w:t xml:space="preserve"> Obtain and share skills to effectively teach groups of </w:t>
            </w:r>
            <w:proofErr w:type="gramStart"/>
            <w:r w:rsidRPr="006A1B24">
              <w:rPr>
                <w:rFonts w:ascii="Tahoma" w:hAnsi="Tahoma" w:cs="Tahoma"/>
                <w:sz w:val="22"/>
                <w:szCs w:val="22"/>
              </w:rPr>
              <w:t>adults</w:t>
            </w:r>
            <w:proofErr w:type="gramEnd"/>
            <w:r w:rsidRPr="006A1B24">
              <w:rPr>
                <w:rFonts w:ascii="Tahoma" w:hAnsi="Tahoma" w:cs="Tahoma"/>
                <w:sz w:val="22"/>
                <w:szCs w:val="22"/>
              </w:rPr>
              <w:t xml:space="preserve"> new concepts and skills. Promote skills to help others.  Learn how to effectively teach community groups new concepts and skills around recovery and peer support. Utilize adult learning models to help others learn new concepts and skills.</w:t>
            </w:r>
          </w:p>
        </w:tc>
      </w:tr>
      <w:tr w:rsidR="005A0458" w:rsidRPr="006A1B24" w:rsidTr="00665F73">
        <w:tc>
          <w:tcPr>
            <w:tcW w:w="9450" w:type="dxa"/>
          </w:tcPr>
          <w:p w:rsidR="005A0458" w:rsidRPr="006A1B24" w:rsidRDefault="00D0058F" w:rsidP="005A0458">
            <w:pPr>
              <w:numPr>
                <w:ilvl w:val="0"/>
                <w:numId w:val="20"/>
              </w:numPr>
              <w:rPr>
                <w:rFonts w:ascii="Tahoma" w:hAnsi="Tahoma" w:cs="Tahoma"/>
                <w:b/>
                <w:bCs/>
                <w:i/>
                <w:iCs/>
                <w:sz w:val="22"/>
                <w:szCs w:val="22"/>
              </w:rPr>
            </w:pPr>
            <w:r w:rsidRPr="006A1B24">
              <w:rPr>
                <w:rFonts w:ascii="Tahoma" w:hAnsi="Tahoma" w:cs="Tahoma"/>
                <w:b/>
                <w:bCs/>
                <w:i/>
                <w:iCs/>
                <w:sz w:val="22"/>
                <w:szCs w:val="22"/>
              </w:rPr>
              <w:t>*</w:t>
            </w:r>
            <w:r w:rsidR="005A0458" w:rsidRPr="006A1B24">
              <w:rPr>
                <w:rFonts w:ascii="Tahoma" w:hAnsi="Tahoma" w:cs="Tahoma"/>
                <w:b/>
                <w:bCs/>
                <w:i/>
                <w:iCs/>
                <w:sz w:val="22"/>
                <w:szCs w:val="22"/>
              </w:rPr>
              <w:t xml:space="preserve">Advocacy Leadership: </w:t>
            </w:r>
            <w:r w:rsidR="005505FA" w:rsidRPr="006A1B24">
              <w:rPr>
                <w:rFonts w:ascii="Tahoma" w:hAnsi="Tahoma" w:cs="Tahoma"/>
                <w:sz w:val="22"/>
                <w:szCs w:val="22"/>
              </w:rPr>
              <w:t>Increase</w:t>
            </w:r>
            <w:r w:rsidR="005A0458" w:rsidRPr="006A1B24">
              <w:rPr>
                <w:rFonts w:ascii="Tahoma" w:hAnsi="Tahoma" w:cs="Tahoma"/>
                <w:sz w:val="22"/>
                <w:szCs w:val="22"/>
              </w:rPr>
              <w:t xml:space="preserve"> advocacy skills and opportunities for self, oth</w:t>
            </w:r>
            <w:r w:rsidR="005505FA" w:rsidRPr="006A1B24">
              <w:rPr>
                <w:rFonts w:ascii="Tahoma" w:hAnsi="Tahoma" w:cs="Tahoma"/>
                <w:sz w:val="22"/>
                <w:szCs w:val="22"/>
              </w:rPr>
              <w:t>ers, and the community; build</w:t>
            </w:r>
            <w:r w:rsidR="005A0458" w:rsidRPr="006A1B24">
              <w:rPr>
                <w:rFonts w:ascii="Tahoma" w:hAnsi="Tahoma" w:cs="Tahoma"/>
                <w:sz w:val="22"/>
                <w:szCs w:val="22"/>
              </w:rPr>
              <w:t xml:space="preserve"> leadership skills and empowering leadership opportunities.</w:t>
            </w:r>
          </w:p>
        </w:tc>
      </w:tr>
      <w:tr w:rsidR="005A0458" w:rsidRPr="006A1B24" w:rsidTr="00665F73">
        <w:tc>
          <w:tcPr>
            <w:tcW w:w="9450" w:type="dxa"/>
          </w:tcPr>
          <w:p w:rsidR="005A0458" w:rsidRPr="006A1B24" w:rsidRDefault="005A0458" w:rsidP="005505FA">
            <w:pPr>
              <w:numPr>
                <w:ilvl w:val="0"/>
                <w:numId w:val="20"/>
              </w:numPr>
              <w:rPr>
                <w:rFonts w:ascii="Tahoma" w:hAnsi="Tahoma" w:cs="Tahoma"/>
                <w:sz w:val="22"/>
                <w:szCs w:val="22"/>
              </w:rPr>
            </w:pPr>
            <w:r w:rsidRPr="006A1B24">
              <w:rPr>
                <w:rFonts w:ascii="Tahoma" w:hAnsi="Tahoma" w:cs="Tahoma"/>
                <w:b/>
                <w:bCs/>
                <w:i/>
                <w:iCs/>
                <w:sz w:val="22"/>
                <w:szCs w:val="22"/>
              </w:rPr>
              <w:t>Beliefs and values that support and strengthen recovery:</w:t>
            </w:r>
            <w:r w:rsidRPr="006A1B24">
              <w:rPr>
                <w:rFonts w:ascii="Tahoma" w:hAnsi="Tahoma" w:cs="Tahoma"/>
                <w:sz w:val="22"/>
                <w:szCs w:val="22"/>
              </w:rPr>
              <w:t xml:space="preserve"> Explore individual</w:t>
            </w:r>
            <w:r w:rsidR="005505FA" w:rsidRPr="006A1B24">
              <w:rPr>
                <w:rFonts w:ascii="Tahoma" w:hAnsi="Tahoma" w:cs="Tahoma"/>
                <w:sz w:val="22"/>
                <w:szCs w:val="22"/>
              </w:rPr>
              <w:t>,</w:t>
            </w:r>
            <w:r w:rsidRPr="006A1B24">
              <w:rPr>
                <w:rFonts w:ascii="Tahoma" w:hAnsi="Tahoma" w:cs="Tahoma"/>
                <w:sz w:val="22"/>
                <w:szCs w:val="22"/>
              </w:rPr>
              <w:t xml:space="preserve"> cultural, </w:t>
            </w:r>
            <w:r w:rsidR="005505FA" w:rsidRPr="006A1B24">
              <w:rPr>
                <w:rFonts w:ascii="Tahoma" w:hAnsi="Tahoma" w:cs="Tahoma"/>
                <w:sz w:val="22"/>
                <w:szCs w:val="22"/>
              </w:rPr>
              <w:t xml:space="preserve">and </w:t>
            </w:r>
            <w:r w:rsidRPr="006A1B24">
              <w:rPr>
                <w:rFonts w:ascii="Tahoma" w:hAnsi="Tahoma" w:cs="Tahoma"/>
                <w:sz w:val="22"/>
                <w:szCs w:val="22"/>
              </w:rPr>
              <w:t>community beliefs and values around recovery, strengths, and self-determination.</w:t>
            </w:r>
          </w:p>
        </w:tc>
      </w:tr>
      <w:tr w:rsidR="00B30D8D" w:rsidRPr="006A1B24" w:rsidTr="00665F73">
        <w:tc>
          <w:tcPr>
            <w:tcW w:w="9450" w:type="dxa"/>
          </w:tcPr>
          <w:p w:rsidR="00B30D8D" w:rsidRPr="006A1B24" w:rsidRDefault="00B30D8D" w:rsidP="00046BDA">
            <w:pPr>
              <w:numPr>
                <w:ilvl w:val="0"/>
                <w:numId w:val="22"/>
              </w:numPr>
              <w:rPr>
                <w:rFonts w:ascii="Tahoma" w:hAnsi="Tahoma" w:cs="Tahoma"/>
                <w:b/>
                <w:bCs/>
                <w:i/>
                <w:iCs/>
                <w:sz w:val="22"/>
                <w:szCs w:val="22"/>
              </w:rPr>
            </w:pPr>
            <w:r w:rsidRPr="006A1B24">
              <w:rPr>
                <w:rFonts w:ascii="Tahoma" w:hAnsi="Tahoma" w:cs="Tahoma"/>
                <w:b/>
                <w:bCs/>
                <w:i/>
                <w:iCs/>
                <w:sz w:val="22"/>
                <w:szCs w:val="22"/>
              </w:rPr>
              <w:lastRenderedPageBreak/>
              <w:t xml:space="preserve">Bridges Out of Poverty: </w:t>
            </w:r>
            <w:r w:rsidR="00046BDA" w:rsidRPr="006A1B24">
              <w:rPr>
                <w:rFonts w:ascii="Tahoma" w:hAnsi="Tahoma" w:cs="Tahoma"/>
                <w:bCs/>
                <w:iCs/>
                <w:sz w:val="22"/>
                <w:szCs w:val="22"/>
              </w:rPr>
              <w:t>Bridges brings people from all sectors and economic classes together to improve job retention rates, build resources, improve outcomes, and support those who are moving out of poverty. (</w:t>
            </w:r>
            <w:hyperlink r:id="rId10" w:history="1">
              <w:r w:rsidR="00046BDA" w:rsidRPr="006A1B24">
                <w:rPr>
                  <w:rStyle w:val="Hyperlink"/>
                  <w:rFonts w:ascii="Tahoma" w:hAnsi="Tahoma" w:cs="Tahoma"/>
                  <w:bCs/>
                  <w:iCs/>
                  <w:sz w:val="22"/>
                  <w:szCs w:val="22"/>
                </w:rPr>
                <w:t>http://www.ahaprocess.com/solutions/community/</w:t>
              </w:r>
            </w:hyperlink>
            <w:r w:rsidR="00046BDA" w:rsidRPr="006A1B24">
              <w:rPr>
                <w:rFonts w:ascii="Tahoma" w:hAnsi="Tahoma" w:cs="Tahoma"/>
                <w:bCs/>
                <w:iCs/>
                <w:sz w:val="22"/>
                <w:szCs w:val="22"/>
              </w:rPr>
              <w:t xml:space="preserve">) </w:t>
            </w:r>
          </w:p>
        </w:tc>
      </w:tr>
      <w:tr w:rsidR="005A0458" w:rsidRPr="006A1B24" w:rsidTr="00665F73">
        <w:tc>
          <w:tcPr>
            <w:tcW w:w="9450" w:type="dxa"/>
          </w:tcPr>
          <w:p w:rsidR="005A0458" w:rsidRPr="006A1B24" w:rsidRDefault="005A0458" w:rsidP="005A0458">
            <w:pPr>
              <w:numPr>
                <w:ilvl w:val="0"/>
                <w:numId w:val="22"/>
              </w:numPr>
              <w:rPr>
                <w:rFonts w:ascii="Tahoma" w:hAnsi="Tahoma" w:cs="Tahoma"/>
                <w:b/>
                <w:bCs/>
                <w:i/>
                <w:iCs/>
                <w:sz w:val="22"/>
                <w:szCs w:val="22"/>
              </w:rPr>
            </w:pPr>
            <w:r w:rsidRPr="006A1B24">
              <w:rPr>
                <w:rFonts w:ascii="Tahoma" w:hAnsi="Tahoma" w:cs="Tahoma"/>
                <w:b/>
                <w:bCs/>
                <w:i/>
                <w:iCs/>
                <w:sz w:val="22"/>
                <w:szCs w:val="22"/>
              </w:rPr>
              <w:t xml:space="preserve">Community Living: </w:t>
            </w:r>
            <w:r w:rsidR="005505FA" w:rsidRPr="006A1B24">
              <w:rPr>
                <w:rFonts w:ascii="Tahoma" w:hAnsi="Tahoma" w:cs="Tahoma"/>
                <w:bCs/>
                <w:iCs/>
                <w:sz w:val="22"/>
                <w:szCs w:val="22"/>
              </w:rPr>
              <w:t>Advance</w:t>
            </w:r>
            <w:r w:rsidRPr="006A1B24">
              <w:rPr>
                <w:rFonts w:ascii="Tahoma" w:hAnsi="Tahoma" w:cs="Tahoma"/>
                <w:bCs/>
                <w:iCs/>
                <w:sz w:val="22"/>
                <w:szCs w:val="22"/>
              </w:rPr>
              <w:t xml:space="preserve"> consumer involvement/integration in the greater community.  This may include working with community organizations, agencies, events, resources, places to live, businesses, etc.  This may also include activities to reduce stigma, discrimination, separation, and isolation.  </w:t>
            </w:r>
          </w:p>
        </w:tc>
      </w:tr>
      <w:tr w:rsidR="005A0458" w:rsidRPr="006A1B24" w:rsidTr="00665F73">
        <w:tc>
          <w:tcPr>
            <w:tcW w:w="9450" w:type="dxa"/>
          </w:tcPr>
          <w:p w:rsidR="005A0458" w:rsidRPr="006A1B24" w:rsidRDefault="005A0458" w:rsidP="00665F73">
            <w:pPr>
              <w:numPr>
                <w:ilvl w:val="0"/>
                <w:numId w:val="22"/>
              </w:numPr>
              <w:rPr>
                <w:rFonts w:ascii="Tahoma" w:hAnsi="Tahoma" w:cs="Tahoma"/>
                <w:sz w:val="22"/>
                <w:szCs w:val="22"/>
              </w:rPr>
            </w:pPr>
            <w:r w:rsidRPr="006A1B24">
              <w:rPr>
                <w:rFonts w:ascii="Tahoma" w:hAnsi="Tahoma" w:cs="Tahoma"/>
                <w:b/>
                <w:bCs/>
                <w:i/>
                <w:iCs/>
                <w:sz w:val="22"/>
                <w:szCs w:val="22"/>
              </w:rPr>
              <w:t>Community alternatives:</w:t>
            </w:r>
            <w:r w:rsidRPr="006A1B24">
              <w:rPr>
                <w:rFonts w:ascii="Tahoma" w:hAnsi="Tahoma" w:cs="Tahoma"/>
                <w:sz w:val="22"/>
                <w:szCs w:val="22"/>
              </w:rPr>
              <w:t xml:space="preserve">  Advance </w:t>
            </w:r>
            <w:r w:rsidR="00665F73" w:rsidRPr="006A1B24">
              <w:rPr>
                <w:rFonts w:ascii="Tahoma" w:hAnsi="Tahoma" w:cs="Tahoma"/>
                <w:sz w:val="22"/>
                <w:szCs w:val="22"/>
              </w:rPr>
              <w:t>s</w:t>
            </w:r>
            <w:r w:rsidRPr="006A1B24">
              <w:rPr>
                <w:rFonts w:ascii="Tahoma" w:hAnsi="Tahoma" w:cs="Tahoma"/>
                <w:sz w:val="22"/>
                <w:szCs w:val="22"/>
              </w:rPr>
              <w:t xml:space="preserve">kills to identify wellness oriented resources, opportunities, and policies for treatment or intervention (one example is </w:t>
            </w:r>
            <w:r w:rsidR="00665F73" w:rsidRPr="006A1B24">
              <w:rPr>
                <w:rFonts w:ascii="Tahoma" w:hAnsi="Tahoma" w:cs="Tahoma"/>
                <w:sz w:val="22"/>
                <w:szCs w:val="22"/>
              </w:rPr>
              <w:t xml:space="preserve">learning more about </w:t>
            </w:r>
            <w:r w:rsidRPr="006A1B24">
              <w:rPr>
                <w:rFonts w:ascii="Tahoma" w:hAnsi="Tahoma" w:cs="Tahoma"/>
                <w:sz w:val="22"/>
                <w:szCs w:val="22"/>
              </w:rPr>
              <w:t xml:space="preserve">diversion from jail or the emergency room to a more appropriate alternative).  Advance the Peer Specialist’s role within inter-agency projects and support for clients served by multiple community organizations and agencies.  </w:t>
            </w:r>
          </w:p>
        </w:tc>
      </w:tr>
      <w:tr w:rsidR="005A0458" w:rsidRPr="006A1B24" w:rsidTr="00665F73">
        <w:tc>
          <w:tcPr>
            <w:tcW w:w="9450" w:type="dxa"/>
          </w:tcPr>
          <w:p w:rsidR="005A0458" w:rsidRPr="006A1B24" w:rsidRDefault="005A0458" w:rsidP="005A0458">
            <w:pPr>
              <w:numPr>
                <w:ilvl w:val="0"/>
                <w:numId w:val="22"/>
              </w:numPr>
              <w:rPr>
                <w:rFonts w:ascii="Tahoma" w:hAnsi="Tahoma" w:cs="Tahoma"/>
                <w:sz w:val="22"/>
                <w:szCs w:val="22"/>
              </w:rPr>
            </w:pPr>
            <w:r w:rsidRPr="006A1B24">
              <w:rPr>
                <w:rFonts w:ascii="Tahoma" w:hAnsi="Tahoma" w:cs="Tahoma"/>
                <w:b/>
                <w:bCs/>
                <w:i/>
                <w:iCs/>
                <w:sz w:val="22"/>
                <w:szCs w:val="22"/>
              </w:rPr>
              <w:t>Conflict resolution:</w:t>
            </w:r>
            <w:r w:rsidRPr="006A1B24">
              <w:rPr>
                <w:rFonts w:ascii="Tahoma" w:hAnsi="Tahoma" w:cs="Tahoma"/>
                <w:sz w:val="22"/>
                <w:szCs w:val="22"/>
              </w:rPr>
              <w:t xml:space="preserve"> Assist clients to improve their conflict resolution skills.</w:t>
            </w:r>
          </w:p>
        </w:tc>
      </w:tr>
      <w:tr w:rsidR="005A0458" w:rsidRPr="006A1B24" w:rsidTr="00665F73">
        <w:tc>
          <w:tcPr>
            <w:tcW w:w="9450" w:type="dxa"/>
          </w:tcPr>
          <w:p w:rsidR="005A0458" w:rsidRPr="006A1B24" w:rsidRDefault="005A0458" w:rsidP="00665F73">
            <w:pPr>
              <w:numPr>
                <w:ilvl w:val="0"/>
                <w:numId w:val="20"/>
              </w:numPr>
              <w:rPr>
                <w:rFonts w:ascii="Tahoma" w:hAnsi="Tahoma" w:cs="Tahoma"/>
                <w:sz w:val="22"/>
                <w:szCs w:val="22"/>
              </w:rPr>
            </w:pPr>
            <w:r w:rsidRPr="006A1B24">
              <w:rPr>
                <w:rFonts w:ascii="Tahoma" w:hAnsi="Tahoma" w:cs="Tahoma"/>
                <w:b/>
                <w:bCs/>
                <w:i/>
                <w:iCs/>
                <w:sz w:val="22"/>
                <w:szCs w:val="22"/>
              </w:rPr>
              <w:t>Co-occurring issues:</w:t>
            </w:r>
            <w:r w:rsidR="00665F73" w:rsidRPr="006A1B24">
              <w:rPr>
                <w:rFonts w:ascii="Tahoma" w:hAnsi="Tahoma" w:cs="Tahoma"/>
                <w:sz w:val="22"/>
                <w:szCs w:val="22"/>
              </w:rPr>
              <w:t xml:space="preserve">  Within the scope appropriate to a peer specialist, f</w:t>
            </w:r>
            <w:r w:rsidRPr="006A1B24">
              <w:rPr>
                <w:rFonts w:ascii="Tahoma" w:hAnsi="Tahoma" w:cs="Tahoma"/>
                <w:sz w:val="22"/>
                <w:szCs w:val="22"/>
              </w:rPr>
              <w:t>acilitating information and practical applications regarding co-occurring issues including mental health, substance addiction, developmental disabilities, etc.</w:t>
            </w:r>
          </w:p>
        </w:tc>
      </w:tr>
      <w:tr w:rsidR="005A0458" w:rsidRPr="006A1B24" w:rsidTr="00665F73">
        <w:tc>
          <w:tcPr>
            <w:tcW w:w="9450" w:type="dxa"/>
          </w:tcPr>
          <w:p w:rsidR="005A0458" w:rsidRPr="006A1B24" w:rsidRDefault="005A0458" w:rsidP="00665F73">
            <w:pPr>
              <w:numPr>
                <w:ilvl w:val="0"/>
                <w:numId w:val="20"/>
              </w:numPr>
              <w:rPr>
                <w:rFonts w:ascii="Tahoma" w:hAnsi="Tahoma" w:cs="Tahoma"/>
                <w:sz w:val="22"/>
                <w:szCs w:val="22"/>
              </w:rPr>
            </w:pPr>
            <w:r w:rsidRPr="006A1B24">
              <w:rPr>
                <w:sz w:val="22"/>
                <w:szCs w:val="22"/>
              </w:rPr>
              <w:br w:type="page"/>
            </w:r>
            <w:r w:rsidRPr="006A1B24">
              <w:rPr>
                <w:rFonts w:ascii="Tahoma" w:hAnsi="Tahoma" w:cs="Tahoma"/>
                <w:b/>
                <w:bCs/>
                <w:i/>
                <w:iCs/>
                <w:sz w:val="22"/>
                <w:szCs w:val="22"/>
              </w:rPr>
              <w:t>Create a Recovery Environment:</w:t>
            </w:r>
            <w:r w:rsidRPr="006A1B24">
              <w:rPr>
                <w:rFonts w:ascii="Tahoma" w:hAnsi="Tahoma" w:cs="Tahoma"/>
                <w:sz w:val="22"/>
                <w:szCs w:val="22"/>
              </w:rPr>
              <w:t xml:space="preserve">  Work with </w:t>
            </w:r>
            <w:r w:rsidR="00665F73" w:rsidRPr="006A1B24">
              <w:rPr>
                <w:rFonts w:ascii="Tahoma" w:hAnsi="Tahoma" w:cs="Tahoma"/>
                <w:sz w:val="22"/>
                <w:szCs w:val="22"/>
              </w:rPr>
              <w:t>others</w:t>
            </w:r>
            <w:r w:rsidRPr="006A1B24">
              <w:rPr>
                <w:rFonts w:ascii="Tahoma" w:hAnsi="Tahoma" w:cs="Tahoma"/>
                <w:sz w:val="22"/>
                <w:szCs w:val="22"/>
              </w:rPr>
              <w:t xml:space="preserve"> to explore the community's role and the consumer's role in creating environments that facilitate recovery.</w:t>
            </w:r>
          </w:p>
        </w:tc>
      </w:tr>
      <w:tr w:rsidR="005A0458" w:rsidRPr="006A1B24" w:rsidTr="00665F73">
        <w:tc>
          <w:tcPr>
            <w:tcW w:w="9450" w:type="dxa"/>
          </w:tcPr>
          <w:p w:rsidR="005A0458" w:rsidRPr="006A1B24" w:rsidRDefault="005A0458" w:rsidP="00665F73">
            <w:pPr>
              <w:numPr>
                <w:ilvl w:val="0"/>
                <w:numId w:val="22"/>
              </w:numPr>
              <w:rPr>
                <w:rFonts w:ascii="Tahoma" w:hAnsi="Tahoma" w:cs="Tahoma"/>
                <w:sz w:val="22"/>
                <w:szCs w:val="22"/>
              </w:rPr>
            </w:pPr>
            <w:r w:rsidRPr="006A1B24">
              <w:rPr>
                <w:rFonts w:ascii="Tahoma" w:hAnsi="Tahoma" w:cs="Tahoma"/>
                <w:b/>
                <w:bCs/>
                <w:i/>
                <w:iCs/>
                <w:sz w:val="22"/>
                <w:szCs w:val="22"/>
              </w:rPr>
              <w:t>Crisis Stabilization:</w:t>
            </w:r>
            <w:r w:rsidR="00665F73" w:rsidRPr="006A1B24">
              <w:rPr>
                <w:rFonts w:ascii="Tahoma" w:hAnsi="Tahoma" w:cs="Tahoma"/>
                <w:sz w:val="22"/>
                <w:szCs w:val="22"/>
              </w:rPr>
              <w:t xml:space="preserve"> Within the scope appropriate to a peer specialist, a</w:t>
            </w:r>
            <w:r w:rsidRPr="006A1B24">
              <w:rPr>
                <w:rFonts w:ascii="Tahoma" w:hAnsi="Tahoma" w:cs="Tahoma"/>
                <w:sz w:val="22"/>
                <w:szCs w:val="22"/>
              </w:rPr>
              <w:t xml:space="preserve">ssist clients who are in need of crisis stabilization.  This may include </w:t>
            </w:r>
            <w:r w:rsidR="00665F73" w:rsidRPr="006A1B24">
              <w:rPr>
                <w:rFonts w:ascii="Tahoma" w:hAnsi="Tahoma" w:cs="Tahoma"/>
                <w:sz w:val="22"/>
                <w:szCs w:val="22"/>
              </w:rPr>
              <w:t xml:space="preserve">assisting the person to </w:t>
            </w:r>
            <w:r w:rsidRPr="006A1B24">
              <w:rPr>
                <w:rFonts w:ascii="Tahoma" w:hAnsi="Tahoma" w:cs="Tahoma"/>
                <w:sz w:val="22"/>
                <w:szCs w:val="22"/>
              </w:rPr>
              <w:t>develop</w:t>
            </w:r>
            <w:r w:rsidR="00665F73" w:rsidRPr="006A1B24">
              <w:rPr>
                <w:rFonts w:ascii="Tahoma" w:hAnsi="Tahoma" w:cs="Tahoma"/>
                <w:sz w:val="22"/>
                <w:szCs w:val="22"/>
              </w:rPr>
              <w:t xml:space="preserve">, </w:t>
            </w:r>
            <w:r w:rsidRPr="006A1B24">
              <w:rPr>
                <w:rFonts w:ascii="Tahoma" w:hAnsi="Tahoma" w:cs="Tahoma"/>
                <w:sz w:val="22"/>
                <w:szCs w:val="22"/>
              </w:rPr>
              <w:t>utiliz</w:t>
            </w:r>
            <w:r w:rsidR="00665F73" w:rsidRPr="006A1B24">
              <w:rPr>
                <w:rFonts w:ascii="Tahoma" w:hAnsi="Tahoma" w:cs="Tahoma"/>
                <w:sz w:val="22"/>
                <w:szCs w:val="22"/>
              </w:rPr>
              <w:t>e, or understand</w:t>
            </w:r>
            <w:r w:rsidRPr="006A1B24">
              <w:rPr>
                <w:rFonts w:ascii="Tahoma" w:hAnsi="Tahoma" w:cs="Tahoma"/>
                <w:sz w:val="22"/>
                <w:szCs w:val="22"/>
              </w:rPr>
              <w:t xml:space="preserve"> a crisis plan; recognition of early signs of relapse and how to request help to head off a crisis; how to use a crisis plan; how to find and utilize less-restrictive resources; to develop a Wellness Recovery Action Plan and/or an Advanced Psychiatric Directive; and other activities as agreed with the </w:t>
            </w:r>
            <w:r w:rsidR="00665F73" w:rsidRPr="006A1B24">
              <w:rPr>
                <w:rFonts w:ascii="Tahoma" w:hAnsi="Tahoma" w:cs="Tahoma"/>
                <w:sz w:val="22"/>
                <w:szCs w:val="22"/>
              </w:rPr>
              <w:t xml:space="preserve">Employer </w:t>
            </w:r>
            <w:r w:rsidRPr="006A1B24">
              <w:rPr>
                <w:rFonts w:ascii="Tahoma" w:hAnsi="Tahoma" w:cs="Tahoma"/>
                <w:sz w:val="22"/>
                <w:szCs w:val="22"/>
              </w:rPr>
              <w:t xml:space="preserve">and the client.  If the </w:t>
            </w:r>
            <w:r w:rsidR="000D4CFB" w:rsidRPr="006A1B24">
              <w:rPr>
                <w:rFonts w:ascii="Tahoma" w:hAnsi="Tahoma" w:cs="Tahoma"/>
                <w:sz w:val="22"/>
                <w:szCs w:val="22"/>
              </w:rPr>
              <w:t>Employer organization</w:t>
            </w:r>
            <w:r w:rsidRPr="006A1B24">
              <w:rPr>
                <w:rFonts w:ascii="Tahoma" w:hAnsi="Tahoma" w:cs="Tahoma"/>
                <w:sz w:val="22"/>
                <w:szCs w:val="22"/>
              </w:rPr>
              <w:t xml:space="preserve"> participates in a Crisis Stabilization grant/project with the Division and/or their region, the Peer Specialist may play a key role to improve the process and the benefit of clients.</w:t>
            </w:r>
          </w:p>
        </w:tc>
      </w:tr>
      <w:tr w:rsidR="005A0458" w:rsidRPr="006A1B24" w:rsidTr="00665F73">
        <w:tc>
          <w:tcPr>
            <w:tcW w:w="9450" w:type="dxa"/>
          </w:tcPr>
          <w:p w:rsidR="005A0458" w:rsidRPr="006A1B24" w:rsidRDefault="00D0058F" w:rsidP="0052282E">
            <w:pPr>
              <w:numPr>
                <w:ilvl w:val="0"/>
                <w:numId w:val="22"/>
              </w:numPr>
              <w:rPr>
                <w:rFonts w:ascii="Tahoma" w:hAnsi="Tahoma" w:cs="Tahoma"/>
                <w:b/>
                <w:bCs/>
                <w:i/>
                <w:iCs/>
                <w:sz w:val="22"/>
                <w:szCs w:val="22"/>
              </w:rPr>
            </w:pPr>
            <w:r w:rsidRPr="006A1B24">
              <w:rPr>
                <w:rFonts w:ascii="Tahoma" w:hAnsi="Tahoma" w:cs="Tahoma"/>
                <w:b/>
                <w:bCs/>
                <w:i/>
                <w:iCs/>
                <w:sz w:val="22"/>
                <w:szCs w:val="22"/>
              </w:rPr>
              <w:t>*</w:t>
            </w:r>
            <w:r w:rsidR="005A0458" w:rsidRPr="006A1B24">
              <w:rPr>
                <w:rFonts w:ascii="Tahoma" w:hAnsi="Tahoma" w:cs="Tahoma"/>
                <w:b/>
                <w:bCs/>
                <w:i/>
                <w:iCs/>
                <w:sz w:val="22"/>
                <w:szCs w:val="22"/>
              </w:rPr>
              <w:t xml:space="preserve">Crisis Intervention Team (CIT):  </w:t>
            </w:r>
            <w:r w:rsidR="005A0458" w:rsidRPr="006A1B24">
              <w:rPr>
                <w:rFonts w:ascii="Tahoma" w:hAnsi="Tahoma" w:cs="Tahoma"/>
                <w:bCs/>
                <w:iCs/>
                <w:sz w:val="22"/>
                <w:szCs w:val="22"/>
              </w:rPr>
              <w:t xml:space="preserve">Serve as a part of the community’s Crisis Intervention Team (CIT) </w:t>
            </w:r>
            <w:r w:rsidR="0052282E" w:rsidRPr="006A1B24">
              <w:rPr>
                <w:rFonts w:ascii="Tahoma" w:hAnsi="Tahoma" w:cs="Tahoma"/>
                <w:bCs/>
                <w:iCs/>
                <w:sz w:val="22"/>
                <w:szCs w:val="22"/>
              </w:rPr>
              <w:t>which is a</w:t>
            </w:r>
            <w:r w:rsidR="005A0458" w:rsidRPr="006A1B24">
              <w:rPr>
                <w:rFonts w:ascii="Tahoma" w:hAnsi="Tahoma" w:cs="Tahoma"/>
                <w:bCs/>
                <w:iCs/>
                <w:sz w:val="22"/>
                <w:szCs w:val="22"/>
              </w:rPr>
              <w:t xml:space="preserve"> project for helping police officers and first-responders to appropriately respond in times of a mental health related crisis or incident.  This may be an advisory, training, intervention, or post-crisis/recovery role as determined by the </w:t>
            </w:r>
            <w:r w:rsidR="001C3658" w:rsidRPr="006A1B24">
              <w:rPr>
                <w:rFonts w:ascii="Tahoma" w:hAnsi="Tahoma" w:cs="Tahoma"/>
                <w:bCs/>
                <w:iCs/>
                <w:sz w:val="22"/>
                <w:szCs w:val="22"/>
              </w:rPr>
              <w:t>Employer</w:t>
            </w:r>
            <w:r w:rsidR="005A0458" w:rsidRPr="006A1B24">
              <w:rPr>
                <w:rFonts w:ascii="Tahoma" w:hAnsi="Tahoma" w:cs="Tahoma"/>
                <w:bCs/>
                <w:iCs/>
                <w:sz w:val="22"/>
                <w:szCs w:val="22"/>
              </w:rPr>
              <w:t xml:space="preserve">. </w:t>
            </w:r>
          </w:p>
        </w:tc>
      </w:tr>
      <w:tr w:rsidR="005A0458" w:rsidRPr="006A1B24" w:rsidTr="00665F73">
        <w:tc>
          <w:tcPr>
            <w:tcW w:w="9450" w:type="dxa"/>
          </w:tcPr>
          <w:p w:rsidR="005A0458" w:rsidRPr="006A1B24" w:rsidRDefault="005A0458" w:rsidP="005A0458">
            <w:pPr>
              <w:numPr>
                <w:ilvl w:val="0"/>
                <w:numId w:val="22"/>
              </w:numPr>
              <w:rPr>
                <w:rFonts w:ascii="Tahoma" w:hAnsi="Tahoma" w:cs="Tahoma"/>
                <w:sz w:val="22"/>
                <w:szCs w:val="22"/>
              </w:rPr>
            </w:pPr>
            <w:r w:rsidRPr="006A1B24">
              <w:rPr>
                <w:rFonts w:ascii="Tahoma" w:hAnsi="Tahoma" w:cs="Tahoma"/>
                <w:b/>
                <w:bCs/>
                <w:i/>
                <w:iCs/>
                <w:sz w:val="22"/>
                <w:szCs w:val="22"/>
              </w:rPr>
              <w:t>Crisis management:</w:t>
            </w:r>
            <w:r w:rsidRPr="006A1B24">
              <w:rPr>
                <w:rFonts w:ascii="Tahoma" w:hAnsi="Tahoma" w:cs="Tahoma"/>
                <w:sz w:val="22"/>
                <w:szCs w:val="22"/>
              </w:rPr>
              <w:t xml:space="preserve"> Help others to know the peer specialist's role in a crisis situation; improve the peer specialist’s and/or other’s ability to deal with crisis situations; develop and implement trauma programs or groups; obtain tips for defusing a situat</w:t>
            </w:r>
            <w:r w:rsidR="00E973B7" w:rsidRPr="006A1B24">
              <w:rPr>
                <w:rFonts w:ascii="Tahoma" w:hAnsi="Tahoma" w:cs="Tahoma"/>
                <w:sz w:val="22"/>
                <w:szCs w:val="22"/>
              </w:rPr>
              <w:t>ion before becoming</w:t>
            </w:r>
            <w:r w:rsidRPr="006A1B24">
              <w:rPr>
                <w:rFonts w:ascii="Tahoma" w:hAnsi="Tahoma" w:cs="Tahoma"/>
                <w:sz w:val="22"/>
                <w:szCs w:val="22"/>
              </w:rPr>
              <w:t xml:space="preserve"> a crisis.</w:t>
            </w:r>
          </w:p>
        </w:tc>
      </w:tr>
      <w:tr w:rsidR="005A0458" w:rsidRPr="006A1B24" w:rsidTr="00665F73">
        <w:tc>
          <w:tcPr>
            <w:tcW w:w="9450" w:type="dxa"/>
          </w:tcPr>
          <w:p w:rsidR="005A0458" w:rsidRPr="006A1B24" w:rsidRDefault="005A0458" w:rsidP="005A0458">
            <w:pPr>
              <w:numPr>
                <w:ilvl w:val="0"/>
                <w:numId w:val="20"/>
              </w:numPr>
              <w:rPr>
                <w:rFonts w:ascii="Tahoma" w:hAnsi="Tahoma" w:cs="Tahoma"/>
                <w:sz w:val="22"/>
                <w:szCs w:val="22"/>
              </w:rPr>
            </w:pPr>
            <w:r w:rsidRPr="006A1B24">
              <w:rPr>
                <w:rFonts w:ascii="Tahoma" w:hAnsi="Tahoma" w:cs="Tahoma"/>
                <w:b/>
                <w:bCs/>
                <w:i/>
                <w:iCs/>
                <w:sz w:val="22"/>
                <w:szCs w:val="22"/>
              </w:rPr>
              <w:t>Cultural Competency:</w:t>
            </w:r>
            <w:r w:rsidRPr="006A1B24">
              <w:rPr>
                <w:rFonts w:ascii="Tahoma" w:hAnsi="Tahoma" w:cs="Tahoma"/>
                <w:sz w:val="22"/>
                <w:szCs w:val="22"/>
              </w:rPr>
              <w:t xml:space="preserve"> Assist in ways that are appropriate to the client and community culture; explore issues related to the specific cultures within a community, inclusion of cultural aspects, appropriateness of bridging cultural differences; enhance the person’s recovery around their own culture and ability to utilize this as a strength.</w:t>
            </w:r>
          </w:p>
        </w:tc>
      </w:tr>
      <w:tr w:rsidR="005A0458" w:rsidRPr="006A1B24" w:rsidTr="00665F73">
        <w:tc>
          <w:tcPr>
            <w:tcW w:w="9450" w:type="dxa"/>
          </w:tcPr>
          <w:p w:rsidR="005A0458" w:rsidRPr="006A1B24" w:rsidRDefault="005A0458" w:rsidP="005A0458">
            <w:pPr>
              <w:numPr>
                <w:ilvl w:val="0"/>
                <w:numId w:val="20"/>
              </w:numPr>
              <w:rPr>
                <w:rFonts w:ascii="Tahoma" w:hAnsi="Tahoma" w:cs="Tahoma"/>
                <w:b/>
                <w:bCs/>
                <w:i/>
                <w:iCs/>
                <w:sz w:val="22"/>
                <w:szCs w:val="22"/>
              </w:rPr>
            </w:pPr>
            <w:r w:rsidRPr="006A1B24">
              <w:rPr>
                <w:rFonts w:ascii="Tahoma" w:hAnsi="Tahoma" w:cs="Tahoma"/>
                <w:b/>
                <w:bCs/>
                <w:i/>
                <w:iCs/>
                <w:sz w:val="22"/>
                <w:szCs w:val="22"/>
              </w:rPr>
              <w:t xml:space="preserve">Cultural Discovery:  </w:t>
            </w:r>
            <w:r w:rsidR="0052282E" w:rsidRPr="006A1B24">
              <w:rPr>
                <w:rFonts w:ascii="Tahoma" w:hAnsi="Tahoma" w:cs="Tahoma"/>
                <w:bCs/>
                <w:iCs/>
                <w:sz w:val="22"/>
                <w:szCs w:val="22"/>
              </w:rPr>
              <w:t>H</w:t>
            </w:r>
            <w:r w:rsidRPr="006A1B24">
              <w:rPr>
                <w:rFonts w:ascii="Tahoma" w:hAnsi="Tahoma" w:cs="Tahoma"/>
                <w:bCs/>
                <w:iCs/>
                <w:sz w:val="22"/>
                <w:szCs w:val="22"/>
              </w:rPr>
              <w:t xml:space="preserve">elp </w:t>
            </w:r>
            <w:r w:rsidR="0052282E" w:rsidRPr="006A1B24">
              <w:rPr>
                <w:rFonts w:ascii="Tahoma" w:hAnsi="Tahoma" w:cs="Tahoma"/>
                <w:bCs/>
                <w:iCs/>
                <w:sz w:val="22"/>
                <w:szCs w:val="22"/>
              </w:rPr>
              <w:t xml:space="preserve">others to </w:t>
            </w:r>
            <w:r w:rsidRPr="006A1B24">
              <w:rPr>
                <w:rFonts w:ascii="Tahoma" w:hAnsi="Tahoma" w:cs="Tahoma"/>
                <w:bCs/>
                <w:iCs/>
                <w:sz w:val="22"/>
                <w:szCs w:val="22"/>
              </w:rPr>
              <w:t xml:space="preserve">develop a Strengths, Needs, and Culture Discovery Roadmap.  This activity is appropriate for peer specialists who have completed High Fidelity Wraparound training.    </w:t>
            </w:r>
          </w:p>
        </w:tc>
      </w:tr>
      <w:tr w:rsidR="005A0458" w:rsidRPr="006A1B24" w:rsidTr="00665F73">
        <w:tc>
          <w:tcPr>
            <w:tcW w:w="9450" w:type="dxa"/>
          </w:tcPr>
          <w:p w:rsidR="005A0458" w:rsidRPr="006A1B24" w:rsidRDefault="005A0458" w:rsidP="005A0458">
            <w:pPr>
              <w:numPr>
                <w:ilvl w:val="0"/>
                <w:numId w:val="20"/>
              </w:numPr>
              <w:rPr>
                <w:rFonts w:ascii="Tahoma" w:hAnsi="Tahoma" w:cs="Tahoma"/>
                <w:sz w:val="22"/>
                <w:szCs w:val="22"/>
              </w:rPr>
            </w:pPr>
            <w:r w:rsidRPr="006A1B24">
              <w:rPr>
                <w:rFonts w:ascii="Tahoma" w:hAnsi="Tahoma" w:cs="Tahoma"/>
                <w:b/>
                <w:bCs/>
                <w:i/>
                <w:iCs/>
                <w:sz w:val="22"/>
                <w:szCs w:val="22"/>
              </w:rPr>
              <w:t>Cycle of engagement:</w:t>
            </w:r>
            <w:r w:rsidRPr="006A1B24">
              <w:rPr>
                <w:rFonts w:ascii="Tahoma" w:hAnsi="Tahoma" w:cs="Tahoma"/>
                <w:sz w:val="22"/>
                <w:szCs w:val="22"/>
              </w:rPr>
              <w:t xml:space="preserve"> Discuss the treatment and recovery cycle; explore issues related to Peer Specialist boundaries when providing assistance; provide information about assisting clients to develop boundary skills; provide and share tips to know when and how to assist the client with the next step of their plan.</w:t>
            </w:r>
          </w:p>
        </w:tc>
      </w:tr>
      <w:tr w:rsidR="005A0458" w:rsidRPr="006A1B24" w:rsidTr="00665F73">
        <w:tc>
          <w:tcPr>
            <w:tcW w:w="9450" w:type="dxa"/>
          </w:tcPr>
          <w:p w:rsidR="005A0458" w:rsidRPr="006A1B24" w:rsidRDefault="005A0458" w:rsidP="005A0458">
            <w:pPr>
              <w:numPr>
                <w:ilvl w:val="0"/>
                <w:numId w:val="20"/>
              </w:numPr>
              <w:rPr>
                <w:rFonts w:ascii="Tahoma" w:hAnsi="Tahoma" w:cs="Tahoma"/>
                <w:sz w:val="22"/>
                <w:szCs w:val="22"/>
              </w:rPr>
            </w:pPr>
            <w:r w:rsidRPr="006A1B24">
              <w:rPr>
                <w:rFonts w:ascii="Tahoma" w:hAnsi="Tahoma" w:cs="Tahoma"/>
                <w:b/>
                <w:bCs/>
                <w:i/>
                <w:iCs/>
                <w:sz w:val="22"/>
                <w:szCs w:val="22"/>
              </w:rPr>
              <w:lastRenderedPageBreak/>
              <w:t>Duty to warn/Child &amp; adult protection:</w:t>
            </w:r>
            <w:r w:rsidRPr="006A1B24">
              <w:rPr>
                <w:rFonts w:ascii="Tahoma" w:hAnsi="Tahoma" w:cs="Tahoma"/>
                <w:sz w:val="22"/>
                <w:szCs w:val="22"/>
              </w:rPr>
              <w:t xml:space="preserve"> Practical application of situations related to the duty to warn when children/adults are in need of protection.  Overview of state and federal rules, laws, and practices.  </w:t>
            </w:r>
          </w:p>
        </w:tc>
      </w:tr>
      <w:tr w:rsidR="005A0458" w:rsidRPr="006A1B24" w:rsidTr="00665F73">
        <w:tc>
          <w:tcPr>
            <w:tcW w:w="9450" w:type="dxa"/>
          </w:tcPr>
          <w:p w:rsidR="005A0458" w:rsidRPr="006A1B24" w:rsidRDefault="005A0458" w:rsidP="00B30D8D">
            <w:pPr>
              <w:numPr>
                <w:ilvl w:val="0"/>
                <w:numId w:val="23"/>
              </w:numPr>
              <w:rPr>
                <w:rFonts w:ascii="Tahoma" w:hAnsi="Tahoma" w:cs="Tahoma"/>
                <w:b/>
                <w:bCs/>
                <w:i/>
                <w:iCs/>
                <w:sz w:val="22"/>
                <w:szCs w:val="22"/>
              </w:rPr>
            </w:pPr>
            <w:r w:rsidRPr="006A1B24">
              <w:rPr>
                <w:rFonts w:ascii="Tahoma" w:hAnsi="Tahoma" w:cs="Tahoma"/>
                <w:b/>
                <w:bCs/>
                <w:i/>
                <w:iCs/>
                <w:sz w:val="22"/>
                <w:szCs w:val="22"/>
              </w:rPr>
              <w:t xml:space="preserve">Establish and Facilitate </w:t>
            </w:r>
            <w:r w:rsidR="00B30D8D" w:rsidRPr="006A1B24">
              <w:rPr>
                <w:rFonts w:ascii="Tahoma" w:hAnsi="Tahoma" w:cs="Tahoma"/>
                <w:b/>
                <w:bCs/>
                <w:i/>
                <w:iCs/>
                <w:sz w:val="22"/>
                <w:szCs w:val="22"/>
              </w:rPr>
              <w:t xml:space="preserve">Dual Recovery, </w:t>
            </w:r>
            <w:r w:rsidRPr="006A1B24">
              <w:rPr>
                <w:rFonts w:ascii="Tahoma" w:hAnsi="Tahoma" w:cs="Tahoma"/>
                <w:b/>
                <w:bCs/>
                <w:i/>
                <w:iCs/>
                <w:sz w:val="22"/>
                <w:szCs w:val="22"/>
              </w:rPr>
              <w:t xml:space="preserve">Double Trouble </w:t>
            </w:r>
            <w:r w:rsidR="00B30D8D" w:rsidRPr="006A1B24">
              <w:rPr>
                <w:rFonts w:ascii="Tahoma" w:hAnsi="Tahoma" w:cs="Tahoma"/>
                <w:b/>
                <w:bCs/>
                <w:i/>
                <w:iCs/>
                <w:sz w:val="22"/>
                <w:szCs w:val="22"/>
              </w:rPr>
              <w:t>(</w:t>
            </w:r>
            <w:hyperlink r:id="rId11" w:history="1">
              <w:r w:rsidR="00B30D8D" w:rsidRPr="006A1B24">
                <w:rPr>
                  <w:rStyle w:val="Hyperlink"/>
                  <w:rFonts w:ascii="Tahoma" w:hAnsi="Tahoma" w:cs="Tahoma"/>
                  <w:b/>
                  <w:bCs/>
                  <w:i/>
                  <w:iCs/>
                  <w:sz w:val="22"/>
                  <w:szCs w:val="22"/>
                </w:rPr>
                <w:t>http://www.hazelden.org/web/go/dtr</w:t>
              </w:r>
            </w:hyperlink>
            <w:r w:rsidR="00B30D8D" w:rsidRPr="006A1B24">
              <w:rPr>
                <w:rFonts w:ascii="Tahoma" w:hAnsi="Tahoma" w:cs="Tahoma"/>
                <w:b/>
                <w:bCs/>
                <w:i/>
                <w:iCs/>
                <w:sz w:val="22"/>
                <w:szCs w:val="22"/>
              </w:rPr>
              <w:t xml:space="preserve">) </w:t>
            </w:r>
            <w:r w:rsidRPr="006A1B24">
              <w:rPr>
                <w:rFonts w:ascii="Tahoma" w:hAnsi="Tahoma" w:cs="Tahoma"/>
                <w:b/>
                <w:bCs/>
                <w:i/>
                <w:iCs/>
                <w:sz w:val="22"/>
                <w:szCs w:val="22"/>
              </w:rPr>
              <w:t>or other co-occurring issue groups</w:t>
            </w:r>
            <w:r w:rsidR="001C3658" w:rsidRPr="006A1B24">
              <w:rPr>
                <w:rFonts w:ascii="Tahoma" w:hAnsi="Tahoma" w:cs="Tahoma"/>
                <w:b/>
                <w:bCs/>
                <w:i/>
                <w:iCs/>
                <w:sz w:val="22"/>
                <w:szCs w:val="22"/>
              </w:rPr>
              <w:t xml:space="preserve"> </w:t>
            </w:r>
            <w:r w:rsidR="001C3658" w:rsidRPr="006A1B24">
              <w:rPr>
                <w:rFonts w:ascii="Tahoma" w:hAnsi="Tahoma" w:cs="Tahoma"/>
                <w:bCs/>
                <w:i/>
                <w:iCs/>
                <w:sz w:val="22"/>
                <w:szCs w:val="22"/>
              </w:rPr>
              <w:t>within the scope of a peer specialist.</w:t>
            </w:r>
          </w:p>
        </w:tc>
      </w:tr>
      <w:tr w:rsidR="005A0458" w:rsidRPr="006A1B24" w:rsidTr="00665F73">
        <w:tc>
          <w:tcPr>
            <w:tcW w:w="9450" w:type="dxa"/>
          </w:tcPr>
          <w:p w:rsidR="005A0458" w:rsidRPr="006A1B24" w:rsidRDefault="005A0458" w:rsidP="005A0458">
            <w:pPr>
              <w:numPr>
                <w:ilvl w:val="0"/>
                <w:numId w:val="23"/>
              </w:numPr>
              <w:rPr>
                <w:rFonts w:ascii="Tahoma" w:hAnsi="Tahoma" w:cs="Tahoma"/>
                <w:b/>
                <w:bCs/>
                <w:i/>
                <w:iCs/>
                <w:sz w:val="22"/>
                <w:szCs w:val="22"/>
              </w:rPr>
            </w:pPr>
            <w:r w:rsidRPr="006A1B24">
              <w:rPr>
                <w:rFonts w:ascii="Tahoma" w:hAnsi="Tahoma" w:cs="Tahoma"/>
                <w:b/>
                <w:bCs/>
                <w:i/>
                <w:iCs/>
                <w:sz w:val="22"/>
                <w:szCs w:val="22"/>
              </w:rPr>
              <w:t>Establish/facilitate self-esteem/stigma and other similar recovery groups</w:t>
            </w:r>
          </w:p>
        </w:tc>
      </w:tr>
      <w:tr w:rsidR="005A0458" w:rsidRPr="006A1B24" w:rsidTr="00665F73">
        <w:tc>
          <w:tcPr>
            <w:tcW w:w="9450" w:type="dxa"/>
          </w:tcPr>
          <w:p w:rsidR="005A0458" w:rsidRPr="006A1B24" w:rsidRDefault="005A0458" w:rsidP="003A5433">
            <w:pPr>
              <w:pStyle w:val="ListParagraph"/>
              <w:numPr>
                <w:ilvl w:val="0"/>
                <w:numId w:val="4"/>
              </w:numPr>
              <w:shd w:val="clear" w:color="auto" w:fill="FFFFFF"/>
              <w:spacing w:line="165" w:lineRule="atLeast"/>
              <w:jc w:val="both"/>
              <w:rPr>
                <w:rFonts w:ascii="Tahoma" w:hAnsi="Tahoma" w:cs="Tahoma"/>
                <w:b/>
                <w:bCs/>
                <w:i/>
                <w:iCs/>
                <w:sz w:val="22"/>
                <w:szCs w:val="22"/>
              </w:rPr>
            </w:pPr>
            <w:r w:rsidRPr="006A1B24">
              <w:rPr>
                <w:rFonts w:ascii="Tahoma" w:hAnsi="Tahoma" w:cs="Tahoma"/>
                <w:b/>
                <w:bCs/>
                <w:i/>
                <w:iCs/>
                <w:sz w:val="22"/>
                <w:szCs w:val="22"/>
              </w:rPr>
              <w:t xml:space="preserve">Establish/facilitate Other Groups: </w:t>
            </w:r>
            <w:r w:rsidR="003A5433" w:rsidRPr="006A1B24">
              <w:rPr>
                <w:rFonts w:ascii="Tahoma" w:hAnsi="Tahoma" w:cs="Tahoma"/>
                <w:color w:val="222222"/>
                <w:sz w:val="22"/>
                <w:szCs w:val="22"/>
              </w:rPr>
              <w:t>Services delivered by a peer specialist to two or more unrelated clients for the purpose of implementing each client’s treatment plan and to build hope and positive shared growth. Groups last over time, actively involve participants, promote hope, self-determination, growth, inclusion, unconditional high-regard, relationships, leadership, and rapport.</w:t>
            </w:r>
          </w:p>
        </w:tc>
      </w:tr>
      <w:tr w:rsidR="005A0458" w:rsidRPr="006A1B24" w:rsidTr="00665F73">
        <w:tc>
          <w:tcPr>
            <w:tcW w:w="9450" w:type="dxa"/>
          </w:tcPr>
          <w:p w:rsidR="005A0458" w:rsidRPr="006A1B24" w:rsidRDefault="005A0458" w:rsidP="003A5433">
            <w:pPr>
              <w:numPr>
                <w:ilvl w:val="0"/>
                <w:numId w:val="22"/>
              </w:numPr>
              <w:rPr>
                <w:rFonts w:ascii="Tahoma" w:hAnsi="Tahoma" w:cs="Tahoma"/>
                <w:sz w:val="22"/>
                <w:szCs w:val="22"/>
              </w:rPr>
            </w:pPr>
            <w:r w:rsidRPr="006A1B24">
              <w:rPr>
                <w:rFonts w:ascii="Tahoma" w:hAnsi="Tahoma" w:cs="Tahoma"/>
                <w:b/>
                <w:bCs/>
                <w:i/>
                <w:iCs/>
                <w:sz w:val="22"/>
                <w:szCs w:val="22"/>
              </w:rPr>
              <w:t>Establishing Social Networks:</w:t>
            </w:r>
            <w:r w:rsidRPr="006A1B24">
              <w:rPr>
                <w:rFonts w:ascii="Tahoma" w:hAnsi="Tahoma" w:cs="Tahoma"/>
                <w:sz w:val="22"/>
                <w:szCs w:val="22"/>
              </w:rPr>
              <w:t xml:space="preserve"> Assist the individual with learning about the need for personal relationships; how to start new relationships; learning how to improve communications; relinquishing unhealthy relationships; locating and participating in peer support groups, advocacy groups, and other helpful relationship organizations.</w:t>
            </w:r>
          </w:p>
        </w:tc>
      </w:tr>
      <w:tr w:rsidR="005A0458" w:rsidRPr="006A1B24" w:rsidTr="00665F73">
        <w:tc>
          <w:tcPr>
            <w:tcW w:w="9450" w:type="dxa"/>
          </w:tcPr>
          <w:p w:rsidR="005A0458" w:rsidRPr="006A1B24" w:rsidRDefault="005A0458" w:rsidP="005A0458">
            <w:pPr>
              <w:numPr>
                <w:ilvl w:val="0"/>
                <w:numId w:val="20"/>
              </w:numPr>
              <w:rPr>
                <w:rFonts w:ascii="Tahoma" w:hAnsi="Tahoma" w:cs="Tahoma"/>
                <w:sz w:val="22"/>
                <w:szCs w:val="22"/>
              </w:rPr>
            </w:pPr>
            <w:r w:rsidRPr="006A1B24">
              <w:rPr>
                <w:rFonts w:ascii="Tahoma" w:hAnsi="Tahoma" w:cs="Tahoma"/>
                <w:b/>
                <w:bCs/>
                <w:i/>
                <w:iCs/>
                <w:sz w:val="22"/>
                <w:szCs w:val="22"/>
              </w:rPr>
              <w:t>Ethics:</w:t>
            </w:r>
            <w:r w:rsidRPr="006A1B24">
              <w:rPr>
                <w:rFonts w:ascii="Tahoma" w:hAnsi="Tahoma" w:cs="Tahoma"/>
                <w:sz w:val="22"/>
                <w:szCs w:val="22"/>
              </w:rPr>
              <w:t xml:space="preserve"> Explore a practical understanding of ethics related to mental health/substance addiction treatment and recovery which may include a review of national ethics standards and exploration of practical application of the standards.</w:t>
            </w:r>
          </w:p>
        </w:tc>
      </w:tr>
      <w:tr w:rsidR="005A0458" w:rsidRPr="006A1B24" w:rsidTr="00665F73">
        <w:tc>
          <w:tcPr>
            <w:tcW w:w="9450" w:type="dxa"/>
          </w:tcPr>
          <w:p w:rsidR="005A0458" w:rsidRPr="006A1B24" w:rsidRDefault="005A0458" w:rsidP="003A5433">
            <w:pPr>
              <w:numPr>
                <w:ilvl w:val="0"/>
                <w:numId w:val="24"/>
              </w:numPr>
              <w:rPr>
                <w:rFonts w:ascii="Tahoma" w:hAnsi="Tahoma" w:cs="Tahoma"/>
                <w:sz w:val="22"/>
                <w:szCs w:val="22"/>
              </w:rPr>
            </w:pPr>
            <w:r w:rsidRPr="006A1B24">
              <w:rPr>
                <w:rFonts w:ascii="Tahoma" w:hAnsi="Tahoma" w:cs="Tahoma"/>
                <w:b/>
                <w:bCs/>
                <w:i/>
                <w:iCs/>
                <w:sz w:val="22"/>
                <w:szCs w:val="22"/>
              </w:rPr>
              <w:t>Facilitating stable housing:</w:t>
            </w:r>
            <w:r w:rsidRPr="006A1B24">
              <w:rPr>
                <w:rFonts w:ascii="Tahoma" w:hAnsi="Tahoma" w:cs="Tahoma"/>
                <w:sz w:val="22"/>
                <w:szCs w:val="22"/>
              </w:rPr>
              <w:t xml:space="preserve"> Assist the individual with learning how to maintain stable housing or learning how to change an inadequate housing situation.</w:t>
            </w:r>
            <w:r w:rsidR="003A5433" w:rsidRPr="006A1B24">
              <w:rPr>
                <w:rFonts w:ascii="Tahoma" w:hAnsi="Tahoma" w:cs="Tahoma"/>
                <w:sz w:val="22"/>
                <w:szCs w:val="22"/>
              </w:rPr>
              <w:t xml:space="preserve"> (Does not include daily living skills.)</w:t>
            </w:r>
          </w:p>
        </w:tc>
      </w:tr>
      <w:tr w:rsidR="005A0458" w:rsidRPr="006A1B24" w:rsidTr="00665F73">
        <w:tc>
          <w:tcPr>
            <w:tcW w:w="9450" w:type="dxa"/>
          </w:tcPr>
          <w:p w:rsidR="005A0458" w:rsidRPr="006A1B24" w:rsidRDefault="005A0458" w:rsidP="005A0458">
            <w:pPr>
              <w:numPr>
                <w:ilvl w:val="0"/>
                <w:numId w:val="22"/>
              </w:numPr>
              <w:rPr>
                <w:rFonts w:ascii="Tahoma" w:hAnsi="Tahoma" w:cs="Tahoma"/>
                <w:sz w:val="22"/>
                <w:szCs w:val="22"/>
              </w:rPr>
            </w:pPr>
            <w:r w:rsidRPr="006A1B24">
              <w:rPr>
                <w:sz w:val="22"/>
                <w:szCs w:val="22"/>
              </w:rPr>
              <w:br w:type="page"/>
            </w:r>
            <w:r w:rsidRPr="006A1B24">
              <w:rPr>
                <w:rFonts w:ascii="Tahoma" w:hAnsi="Tahoma" w:cs="Tahoma"/>
                <w:b/>
                <w:bCs/>
                <w:i/>
                <w:iCs/>
                <w:sz w:val="22"/>
                <w:szCs w:val="22"/>
              </w:rPr>
              <w:t>Facing our fears:</w:t>
            </w:r>
            <w:r w:rsidRPr="006A1B24">
              <w:rPr>
                <w:rFonts w:ascii="Tahoma" w:hAnsi="Tahoma" w:cs="Tahoma"/>
                <w:sz w:val="22"/>
                <w:szCs w:val="22"/>
              </w:rPr>
              <w:t xml:space="preserve"> Facilitate a variety of approaches to understand the barriers that impede the peer specialist process, consumer issues, and/or recovery and utilize tools to address those barriers.</w:t>
            </w:r>
          </w:p>
        </w:tc>
      </w:tr>
      <w:tr w:rsidR="005A0458" w:rsidRPr="006A1B24" w:rsidTr="00665F73">
        <w:tc>
          <w:tcPr>
            <w:tcW w:w="9450" w:type="dxa"/>
          </w:tcPr>
          <w:p w:rsidR="005A0458" w:rsidRPr="006A1B24" w:rsidRDefault="005A0458" w:rsidP="00E973B7">
            <w:pPr>
              <w:numPr>
                <w:ilvl w:val="0"/>
                <w:numId w:val="22"/>
              </w:numPr>
              <w:rPr>
                <w:rFonts w:ascii="Tahoma" w:hAnsi="Tahoma" w:cs="Tahoma"/>
                <w:sz w:val="22"/>
                <w:szCs w:val="22"/>
              </w:rPr>
            </w:pPr>
            <w:r w:rsidRPr="006A1B24">
              <w:rPr>
                <w:rFonts w:ascii="Tahoma" w:hAnsi="Tahoma" w:cs="Tahoma"/>
                <w:b/>
                <w:bCs/>
                <w:i/>
                <w:iCs/>
                <w:sz w:val="22"/>
                <w:szCs w:val="22"/>
              </w:rPr>
              <w:t>Family and Community Dynamics</w:t>
            </w:r>
            <w:r w:rsidRPr="006A1B24">
              <w:rPr>
                <w:rFonts w:ascii="Tahoma" w:hAnsi="Tahoma" w:cs="Tahoma"/>
                <w:sz w:val="22"/>
                <w:szCs w:val="22"/>
              </w:rPr>
              <w:t xml:space="preserve">:  Assist the individual with family unification and </w:t>
            </w:r>
            <w:r w:rsidR="00E973B7" w:rsidRPr="006A1B24">
              <w:rPr>
                <w:rFonts w:ascii="Tahoma" w:hAnsi="Tahoma" w:cs="Tahoma"/>
                <w:sz w:val="22"/>
                <w:szCs w:val="22"/>
              </w:rPr>
              <w:t xml:space="preserve">family </w:t>
            </w:r>
            <w:r w:rsidRPr="006A1B24">
              <w:rPr>
                <w:rFonts w:ascii="Tahoma" w:hAnsi="Tahoma" w:cs="Tahoma"/>
                <w:sz w:val="22"/>
                <w:szCs w:val="22"/>
              </w:rPr>
              <w:t xml:space="preserve">dynamics as well as in navigating community systems.  Help </w:t>
            </w:r>
            <w:r w:rsidR="001C3658" w:rsidRPr="006A1B24">
              <w:rPr>
                <w:rFonts w:ascii="Tahoma" w:hAnsi="Tahoma" w:cs="Tahoma"/>
                <w:sz w:val="22"/>
                <w:szCs w:val="22"/>
              </w:rPr>
              <w:t xml:space="preserve">them to </w:t>
            </w:r>
            <w:r w:rsidRPr="006A1B24">
              <w:rPr>
                <w:rFonts w:ascii="Tahoma" w:hAnsi="Tahoma" w:cs="Tahoma"/>
                <w:sz w:val="22"/>
                <w:szCs w:val="22"/>
              </w:rPr>
              <w:t>access new resources</w:t>
            </w:r>
            <w:r w:rsidR="00E973B7" w:rsidRPr="006A1B24">
              <w:rPr>
                <w:rFonts w:ascii="Tahoma" w:hAnsi="Tahoma" w:cs="Tahoma"/>
                <w:sz w:val="22"/>
                <w:szCs w:val="22"/>
              </w:rPr>
              <w:t xml:space="preserve"> while </w:t>
            </w:r>
            <w:r w:rsidRPr="006A1B24">
              <w:rPr>
                <w:rFonts w:ascii="Tahoma" w:hAnsi="Tahoma" w:cs="Tahoma"/>
                <w:sz w:val="22"/>
                <w:szCs w:val="22"/>
              </w:rPr>
              <w:t>attempt</w:t>
            </w:r>
            <w:r w:rsidR="00E973B7" w:rsidRPr="006A1B24">
              <w:rPr>
                <w:rFonts w:ascii="Tahoma" w:hAnsi="Tahoma" w:cs="Tahoma"/>
                <w:sz w:val="22"/>
                <w:szCs w:val="22"/>
              </w:rPr>
              <w:t>ing</w:t>
            </w:r>
            <w:r w:rsidRPr="006A1B24">
              <w:rPr>
                <w:rFonts w:ascii="Tahoma" w:hAnsi="Tahoma" w:cs="Tahoma"/>
                <w:sz w:val="22"/>
                <w:szCs w:val="22"/>
              </w:rPr>
              <w:t xml:space="preserve"> to practice new skills in the community.  </w:t>
            </w:r>
          </w:p>
        </w:tc>
      </w:tr>
      <w:tr w:rsidR="000A17CA" w:rsidRPr="006A1B24" w:rsidTr="00665F73">
        <w:tc>
          <w:tcPr>
            <w:tcW w:w="9450" w:type="dxa"/>
          </w:tcPr>
          <w:p w:rsidR="000A17CA" w:rsidRPr="006A1B24" w:rsidRDefault="00545429">
            <w:pPr>
              <w:numPr>
                <w:ilvl w:val="0"/>
                <w:numId w:val="22"/>
              </w:numPr>
              <w:rPr>
                <w:rFonts w:ascii="Tahoma" w:hAnsi="Tahoma" w:cs="Tahoma"/>
                <w:b/>
                <w:bCs/>
                <w:i/>
                <w:iCs/>
                <w:sz w:val="22"/>
                <w:szCs w:val="22"/>
              </w:rPr>
            </w:pPr>
            <w:r w:rsidRPr="006A1B24">
              <w:rPr>
                <w:rFonts w:ascii="Tahoma" w:hAnsi="Tahoma" w:cs="Tahoma"/>
                <w:b/>
                <w:bCs/>
                <w:i/>
                <w:iCs/>
                <w:sz w:val="22"/>
                <w:szCs w:val="22"/>
              </w:rPr>
              <w:t>*</w:t>
            </w:r>
            <w:r w:rsidR="000A17CA" w:rsidRPr="006A1B24">
              <w:rPr>
                <w:rFonts w:ascii="Tahoma" w:hAnsi="Tahoma" w:cs="Tahoma"/>
                <w:b/>
                <w:bCs/>
                <w:i/>
                <w:iCs/>
                <w:sz w:val="22"/>
                <w:szCs w:val="22"/>
              </w:rPr>
              <w:t xml:space="preserve">Family Support Partner: </w:t>
            </w:r>
            <w:r w:rsidR="003070A8" w:rsidRPr="006A1B24">
              <w:rPr>
                <w:rFonts w:ascii="Tahoma" w:hAnsi="Tahoma" w:cs="Tahoma"/>
                <w:bCs/>
                <w:i/>
                <w:iCs/>
                <w:sz w:val="22"/>
                <w:szCs w:val="22"/>
              </w:rPr>
              <w:t>Family Support Partner training and coaching,</w:t>
            </w:r>
            <w:r w:rsidR="000A17CA" w:rsidRPr="006A1B24">
              <w:rPr>
                <w:rFonts w:ascii="Tahoma" w:hAnsi="Tahoma" w:cs="Tahoma"/>
                <w:bCs/>
                <w:i/>
                <w:iCs/>
                <w:sz w:val="22"/>
                <w:szCs w:val="22"/>
              </w:rPr>
              <w:t xml:space="preserve"> for </w:t>
            </w:r>
            <w:r w:rsidR="003070A8" w:rsidRPr="006A1B24">
              <w:rPr>
                <w:rFonts w:ascii="Tahoma" w:hAnsi="Tahoma" w:cs="Tahoma"/>
                <w:bCs/>
                <w:i/>
                <w:iCs/>
                <w:sz w:val="22"/>
                <w:szCs w:val="22"/>
              </w:rPr>
              <w:t xml:space="preserve">purposes of this document, are </w:t>
            </w:r>
            <w:r w:rsidR="000A17CA" w:rsidRPr="006A1B24">
              <w:rPr>
                <w:rFonts w:ascii="Tahoma" w:hAnsi="Tahoma" w:cs="Tahoma"/>
                <w:bCs/>
                <w:i/>
                <w:iCs/>
                <w:sz w:val="22"/>
                <w:szCs w:val="22"/>
              </w:rPr>
              <w:t xml:space="preserve">training </w:t>
            </w:r>
            <w:r w:rsidR="003070A8" w:rsidRPr="006A1B24">
              <w:rPr>
                <w:rFonts w:ascii="Tahoma" w:hAnsi="Tahoma" w:cs="Tahoma"/>
                <w:bCs/>
                <w:i/>
                <w:iCs/>
                <w:sz w:val="22"/>
                <w:szCs w:val="22"/>
              </w:rPr>
              <w:t xml:space="preserve">and mentorship curricula </w:t>
            </w:r>
            <w:r w:rsidR="000A17CA" w:rsidRPr="006A1B24">
              <w:rPr>
                <w:rFonts w:ascii="Tahoma" w:hAnsi="Tahoma" w:cs="Tahoma"/>
                <w:bCs/>
                <w:i/>
                <w:iCs/>
                <w:sz w:val="22"/>
                <w:szCs w:val="22"/>
              </w:rPr>
              <w:t xml:space="preserve">approved by the Division to assist Family Support Peer Specialists </w:t>
            </w:r>
            <w:r w:rsidR="003070A8" w:rsidRPr="006A1B24">
              <w:rPr>
                <w:rFonts w:ascii="Tahoma" w:hAnsi="Tahoma" w:cs="Tahoma"/>
                <w:bCs/>
                <w:i/>
                <w:iCs/>
                <w:sz w:val="22"/>
                <w:szCs w:val="22"/>
              </w:rPr>
              <w:t xml:space="preserve">to acquire the knowledge and skills necessary to provide family support to families involved with systems </w:t>
            </w:r>
            <w:r w:rsidR="003070A8" w:rsidRPr="006A1B24">
              <w:rPr>
                <w:rFonts w:ascii="Tahoma" w:hAnsi="Tahoma" w:cs="Tahoma"/>
                <w:i/>
                <w:sz w:val="22"/>
                <w:szCs w:val="22"/>
              </w:rPr>
              <w:t>in relationship to the child’s emotional, behavioral, substance use, and/or mental health challenges</w:t>
            </w:r>
            <w:r w:rsidR="00C67C74" w:rsidRPr="006A1B24">
              <w:rPr>
                <w:rFonts w:ascii="Tahoma" w:hAnsi="Tahoma" w:cs="Tahoma"/>
                <w:i/>
                <w:sz w:val="22"/>
                <w:szCs w:val="22"/>
              </w:rPr>
              <w:t xml:space="preserve"> and the services provided subsequent to that training</w:t>
            </w:r>
            <w:r w:rsidR="003070A8" w:rsidRPr="006A1B24">
              <w:rPr>
                <w:rFonts w:ascii="Tahoma" w:hAnsi="Tahoma" w:cs="Tahoma"/>
                <w:i/>
                <w:sz w:val="22"/>
                <w:szCs w:val="22"/>
              </w:rPr>
              <w:t>.</w:t>
            </w:r>
          </w:p>
        </w:tc>
      </w:tr>
      <w:tr w:rsidR="00547CAF" w:rsidRPr="006A1B24" w:rsidTr="00665F73">
        <w:tc>
          <w:tcPr>
            <w:tcW w:w="9450" w:type="dxa"/>
          </w:tcPr>
          <w:p w:rsidR="00547CAF" w:rsidRPr="006A1B24" w:rsidRDefault="00547CAF" w:rsidP="003272CB">
            <w:pPr>
              <w:pStyle w:val="NormalWeb"/>
              <w:numPr>
                <w:ilvl w:val="0"/>
                <w:numId w:val="4"/>
              </w:numPr>
            </w:pPr>
            <w:r w:rsidRPr="006A1B24">
              <w:rPr>
                <w:rFonts w:ascii="Tahoma" w:hAnsi="Tahoma" w:cs="Tahoma"/>
                <w:b/>
                <w:bCs/>
                <w:i/>
                <w:iCs/>
                <w:sz w:val="22"/>
                <w:szCs w:val="22"/>
              </w:rPr>
              <w:t xml:space="preserve">*High Fidelity Wraparound: </w:t>
            </w:r>
            <w:r w:rsidRPr="006A1B24">
              <w:rPr>
                <w:rFonts w:ascii="Tahoma" w:hAnsi="Tahoma" w:cs="Tahoma"/>
                <w:sz w:val="22"/>
                <w:szCs w:val="22"/>
              </w:rPr>
              <w:t>High Fidelity Wraparound is a facilitated team based practice model designed to integrate natural and professional supports, with the family in the driver’s seat</w:t>
            </w:r>
            <w:r w:rsidR="009027A6" w:rsidRPr="006A1B24">
              <w:rPr>
                <w:rFonts w:ascii="Tahoma" w:hAnsi="Tahoma" w:cs="Tahoma"/>
                <w:sz w:val="22"/>
                <w:szCs w:val="22"/>
              </w:rPr>
              <w:t>.</w:t>
            </w:r>
            <w:r w:rsidRPr="006A1B24">
              <w:rPr>
                <w:rFonts w:ascii="Tahoma" w:hAnsi="Tahoma" w:cs="Tahoma"/>
                <w:sz w:val="22"/>
                <w:szCs w:val="22"/>
              </w:rPr>
              <w:t xml:space="preserve"> A wraparound team is formed to help define and refine family strengths, culture, vision and needs; prioritize needs and create the plan; and then carry out the plan one prioritized need at a time until the formal team is no longer needed because the vision of the family has been achieved.  Is generally used for youth and families with more complex needs (involved in more than one system or in need of a higher level of care).</w:t>
            </w:r>
            <w:r w:rsidR="00C67C74" w:rsidRPr="006A1B24">
              <w:rPr>
                <w:rFonts w:ascii="Tahoma" w:hAnsi="Tahoma" w:cs="Tahoma"/>
                <w:sz w:val="22"/>
                <w:szCs w:val="22"/>
              </w:rPr>
              <w:t xml:space="preserve"> This approach requires specific training as approved by the Division.</w:t>
            </w:r>
          </w:p>
        </w:tc>
      </w:tr>
      <w:tr w:rsidR="005A0458" w:rsidRPr="006A1B24" w:rsidTr="00665F73">
        <w:tc>
          <w:tcPr>
            <w:tcW w:w="9450" w:type="dxa"/>
          </w:tcPr>
          <w:p w:rsidR="00FF2B9F" w:rsidRPr="006A1B24" w:rsidRDefault="00D0058F" w:rsidP="005A0458">
            <w:pPr>
              <w:numPr>
                <w:ilvl w:val="0"/>
                <w:numId w:val="22"/>
              </w:numPr>
              <w:rPr>
                <w:rFonts w:ascii="Tahoma" w:hAnsi="Tahoma" w:cs="Tahoma"/>
                <w:b/>
                <w:bCs/>
                <w:i/>
                <w:iCs/>
                <w:sz w:val="22"/>
                <w:szCs w:val="22"/>
              </w:rPr>
            </w:pPr>
            <w:r w:rsidRPr="006A1B24">
              <w:rPr>
                <w:rFonts w:ascii="Tahoma" w:hAnsi="Tahoma" w:cs="Tahoma"/>
                <w:b/>
                <w:bCs/>
                <w:i/>
                <w:iCs/>
                <w:sz w:val="22"/>
                <w:szCs w:val="22"/>
              </w:rPr>
              <w:t>*</w:t>
            </w:r>
            <w:r w:rsidR="005A0458" w:rsidRPr="006A1B24">
              <w:rPr>
                <w:rFonts w:ascii="Tahoma" w:hAnsi="Tahoma" w:cs="Tahoma"/>
                <w:b/>
                <w:bCs/>
                <w:i/>
                <w:iCs/>
                <w:sz w:val="22"/>
                <w:szCs w:val="22"/>
              </w:rPr>
              <w:t xml:space="preserve">Hope: </w:t>
            </w:r>
            <w:r w:rsidR="005A0458" w:rsidRPr="006A1B24">
              <w:rPr>
                <w:rFonts w:ascii="Tahoma" w:hAnsi="Tahoma" w:cs="Tahoma"/>
                <w:bCs/>
                <w:iCs/>
                <w:sz w:val="22"/>
                <w:szCs w:val="22"/>
              </w:rPr>
              <w:t xml:space="preserve">Peer specialists offer hope of recovery by appropriately sharing their own recovery stories, facilitating a sharing of recovery stories, and by helping others learn how to tell recovery stories in a way that increases recovery for others. </w:t>
            </w:r>
          </w:p>
          <w:p w:rsidR="00FF2B9F" w:rsidRPr="006A1B24" w:rsidRDefault="005A0458" w:rsidP="00FF2B9F">
            <w:pPr>
              <w:numPr>
                <w:ilvl w:val="1"/>
                <w:numId w:val="22"/>
              </w:numPr>
              <w:rPr>
                <w:rFonts w:ascii="Tahoma" w:hAnsi="Tahoma" w:cs="Tahoma"/>
                <w:b/>
                <w:bCs/>
                <w:i/>
                <w:iCs/>
                <w:sz w:val="22"/>
                <w:szCs w:val="22"/>
              </w:rPr>
            </w:pPr>
            <w:r w:rsidRPr="006A1B24">
              <w:rPr>
                <w:rFonts w:ascii="Tahoma" w:hAnsi="Tahoma" w:cs="Tahoma"/>
                <w:bCs/>
                <w:iCs/>
                <w:sz w:val="22"/>
                <w:szCs w:val="22"/>
              </w:rPr>
              <w:t xml:space="preserve">Practice unconditional high regard.  </w:t>
            </w:r>
          </w:p>
          <w:p w:rsidR="005A0458" w:rsidRPr="006A1B24" w:rsidRDefault="005A0458" w:rsidP="00FF2B9F">
            <w:pPr>
              <w:numPr>
                <w:ilvl w:val="1"/>
                <w:numId w:val="22"/>
              </w:numPr>
              <w:rPr>
                <w:rFonts w:ascii="Tahoma" w:hAnsi="Tahoma" w:cs="Tahoma"/>
                <w:b/>
                <w:bCs/>
                <w:i/>
                <w:iCs/>
                <w:sz w:val="22"/>
                <w:szCs w:val="22"/>
              </w:rPr>
            </w:pPr>
            <w:r w:rsidRPr="006A1B24">
              <w:rPr>
                <w:rFonts w:ascii="Tahoma" w:hAnsi="Tahoma" w:cs="Tahoma"/>
                <w:bCs/>
                <w:iCs/>
                <w:sz w:val="22"/>
                <w:szCs w:val="22"/>
              </w:rPr>
              <w:lastRenderedPageBreak/>
              <w:t>Model the value of every individual’s unique recovery experience.</w:t>
            </w:r>
          </w:p>
        </w:tc>
      </w:tr>
      <w:tr w:rsidR="005A0458" w:rsidRPr="006A1B24" w:rsidTr="00665F73">
        <w:tc>
          <w:tcPr>
            <w:tcW w:w="9450" w:type="dxa"/>
          </w:tcPr>
          <w:p w:rsidR="005A0458" w:rsidRPr="006A1B24" w:rsidRDefault="005A0458" w:rsidP="003A5433">
            <w:pPr>
              <w:numPr>
                <w:ilvl w:val="0"/>
                <w:numId w:val="20"/>
              </w:numPr>
              <w:rPr>
                <w:rFonts w:ascii="Tahoma" w:hAnsi="Tahoma" w:cs="Tahoma"/>
                <w:b/>
                <w:bCs/>
                <w:i/>
                <w:iCs/>
                <w:sz w:val="22"/>
                <w:szCs w:val="22"/>
              </w:rPr>
            </w:pPr>
            <w:r w:rsidRPr="006A1B24">
              <w:rPr>
                <w:rFonts w:ascii="Tahoma" w:hAnsi="Tahoma" w:cs="Tahoma"/>
                <w:b/>
                <w:bCs/>
                <w:i/>
                <w:iCs/>
                <w:sz w:val="22"/>
                <w:szCs w:val="22"/>
              </w:rPr>
              <w:lastRenderedPageBreak/>
              <w:t xml:space="preserve">Individual Recovery and Resiliency: </w:t>
            </w:r>
            <w:r w:rsidRPr="006A1B24">
              <w:rPr>
                <w:rFonts w:ascii="Tahoma" w:hAnsi="Tahoma" w:cs="Tahoma"/>
                <w:bCs/>
                <w:iCs/>
                <w:sz w:val="22"/>
                <w:szCs w:val="22"/>
              </w:rPr>
              <w:t>Assist consumers in det</w:t>
            </w:r>
            <w:r w:rsidR="003A5433" w:rsidRPr="006A1B24">
              <w:rPr>
                <w:rFonts w:ascii="Tahoma" w:hAnsi="Tahoma" w:cs="Tahoma"/>
                <w:bCs/>
                <w:iCs/>
                <w:sz w:val="22"/>
                <w:szCs w:val="22"/>
              </w:rPr>
              <w:t>ermining barriers and solutions</w:t>
            </w:r>
            <w:r w:rsidRPr="006A1B24">
              <w:rPr>
                <w:rFonts w:ascii="Tahoma" w:hAnsi="Tahoma" w:cs="Tahoma"/>
                <w:bCs/>
                <w:iCs/>
                <w:sz w:val="22"/>
                <w:szCs w:val="22"/>
              </w:rPr>
              <w:t xml:space="preserve">; in identifying recovery goals; in setting objectives; to determine needed changes based on the consumer’s recovery and life goals; </w:t>
            </w:r>
            <w:r w:rsidR="003A5433" w:rsidRPr="006A1B24">
              <w:rPr>
                <w:rFonts w:ascii="Tahoma" w:hAnsi="Tahoma" w:cs="Tahoma"/>
                <w:bCs/>
                <w:iCs/>
                <w:sz w:val="22"/>
                <w:szCs w:val="22"/>
              </w:rPr>
              <w:t xml:space="preserve">to </w:t>
            </w:r>
            <w:r w:rsidRPr="006A1B24">
              <w:rPr>
                <w:rFonts w:ascii="Tahoma" w:hAnsi="Tahoma" w:cs="Tahoma"/>
                <w:bCs/>
                <w:iCs/>
                <w:sz w:val="22"/>
                <w:szCs w:val="22"/>
              </w:rPr>
              <w:t>recogniz</w:t>
            </w:r>
            <w:r w:rsidR="003A5433" w:rsidRPr="006A1B24">
              <w:rPr>
                <w:rFonts w:ascii="Tahoma" w:hAnsi="Tahoma" w:cs="Tahoma"/>
                <w:bCs/>
                <w:iCs/>
                <w:sz w:val="22"/>
                <w:szCs w:val="22"/>
              </w:rPr>
              <w:t>e and record</w:t>
            </w:r>
            <w:r w:rsidRPr="006A1B24">
              <w:rPr>
                <w:rFonts w:ascii="Tahoma" w:hAnsi="Tahoma" w:cs="Tahoma"/>
                <w:bCs/>
                <w:iCs/>
                <w:sz w:val="22"/>
                <w:szCs w:val="22"/>
              </w:rPr>
              <w:t xml:space="preserve"> progress towards meeting objectives; and with utilizing the changes necessary to meet objectives.</w:t>
            </w:r>
          </w:p>
        </w:tc>
      </w:tr>
      <w:tr w:rsidR="005A0458" w:rsidRPr="006A1B24" w:rsidTr="00665F73">
        <w:tc>
          <w:tcPr>
            <w:tcW w:w="9450" w:type="dxa"/>
          </w:tcPr>
          <w:p w:rsidR="005A0458" w:rsidRPr="006A1B24" w:rsidRDefault="005A0458" w:rsidP="005A0458">
            <w:pPr>
              <w:numPr>
                <w:ilvl w:val="0"/>
                <w:numId w:val="22"/>
              </w:numPr>
              <w:rPr>
                <w:rFonts w:ascii="Tahoma" w:hAnsi="Tahoma" w:cs="Tahoma"/>
                <w:b/>
                <w:bCs/>
                <w:i/>
                <w:iCs/>
                <w:sz w:val="22"/>
                <w:szCs w:val="22"/>
              </w:rPr>
            </w:pPr>
            <w:r w:rsidRPr="006A1B24">
              <w:rPr>
                <w:rFonts w:ascii="Tahoma" w:hAnsi="Tahoma" w:cs="Tahoma"/>
                <w:b/>
                <w:bCs/>
                <w:i/>
                <w:iCs/>
                <w:sz w:val="22"/>
                <w:szCs w:val="22"/>
              </w:rPr>
              <w:t xml:space="preserve">Information: </w:t>
            </w:r>
            <w:r w:rsidRPr="006A1B24">
              <w:rPr>
                <w:rFonts w:ascii="Tahoma" w:hAnsi="Tahoma" w:cs="Tahoma"/>
                <w:bCs/>
                <w:iCs/>
                <w:sz w:val="22"/>
                <w:szCs w:val="22"/>
              </w:rPr>
              <w:t xml:space="preserve">Serve as a catalyst for others to have the information needed to make informed, independent choices.  Assist the client to gain information from the community and from others.  This may include computer-based information and gaining skills to utilize new and emerging technology.  </w:t>
            </w:r>
          </w:p>
        </w:tc>
      </w:tr>
      <w:tr w:rsidR="005A0458" w:rsidRPr="006A1B24" w:rsidTr="00665F73">
        <w:tc>
          <w:tcPr>
            <w:tcW w:w="9450" w:type="dxa"/>
          </w:tcPr>
          <w:p w:rsidR="005A0458" w:rsidRPr="006A1B24" w:rsidRDefault="005A0458" w:rsidP="005A0458">
            <w:pPr>
              <w:numPr>
                <w:ilvl w:val="0"/>
                <w:numId w:val="22"/>
              </w:numPr>
              <w:rPr>
                <w:rFonts w:ascii="Tahoma" w:hAnsi="Tahoma" w:cs="Tahoma"/>
                <w:sz w:val="22"/>
                <w:szCs w:val="22"/>
              </w:rPr>
            </w:pPr>
            <w:r w:rsidRPr="006A1B24">
              <w:rPr>
                <w:rFonts w:ascii="Tahoma" w:hAnsi="Tahoma" w:cs="Tahoma"/>
                <w:b/>
                <w:bCs/>
                <w:i/>
                <w:iCs/>
                <w:sz w:val="22"/>
                <w:szCs w:val="22"/>
              </w:rPr>
              <w:t>Language matters:</w:t>
            </w:r>
            <w:r w:rsidRPr="006A1B24">
              <w:rPr>
                <w:rFonts w:ascii="Tahoma" w:hAnsi="Tahoma" w:cs="Tahoma"/>
                <w:sz w:val="22"/>
                <w:szCs w:val="22"/>
              </w:rPr>
              <w:t xml:space="preserve">  Provide practical workshop to explore the implications of language when working with consumers.  Assist staff and others to cultivate recovery, strength-based language.</w:t>
            </w:r>
          </w:p>
        </w:tc>
      </w:tr>
      <w:tr w:rsidR="005A0458" w:rsidRPr="006A1B24" w:rsidTr="00665F73">
        <w:tc>
          <w:tcPr>
            <w:tcW w:w="9450" w:type="dxa"/>
          </w:tcPr>
          <w:p w:rsidR="005A0458" w:rsidRPr="006A1B24" w:rsidRDefault="00D0058F" w:rsidP="005A0458">
            <w:pPr>
              <w:numPr>
                <w:ilvl w:val="0"/>
                <w:numId w:val="22"/>
              </w:numPr>
              <w:rPr>
                <w:rFonts w:ascii="Tahoma" w:hAnsi="Tahoma" w:cs="Tahoma"/>
                <w:b/>
                <w:bCs/>
                <w:i/>
                <w:iCs/>
                <w:sz w:val="22"/>
                <w:szCs w:val="22"/>
              </w:rPr>
            </w:pPr>
            <w:r w:rsidRPr="006A1B24">
              <w:rPr>
                <w:rFonts w:ascii="Tahoma" w:hAnsi="Tahoma" w:cs="Tahoma"/>
                <w:b/>
                <w:bCs/>
                <w:i/>
                <w:iCs/>
                <w:sz w:val="22"/>
                <w:szCs w:val="22"/>
              </w:rPr>
              <w:t>*</w:t>
            </w:r>
            <w:r w:rsidR="005A0458" w:rsidRPr="006A1B24">
              <w:rPr>
                <w:rFonts w:ascii="Tahoma" w:hAnsi="Tahoma" w:cs="Tahoma"/>
                <w:b/>
                <w:bCs/>
                <w:i/>
                <w:iCs/>
                <w:sz w:val="22"/>
                <w:szCs w:val="22"/>
              </w:rPr>
              <w:t>Listen</w:t>
            </w:r>
          </w:p>
        </w:tc>
      </w:tr>
      <w:tr w:rsidR="005A0458" w:rsidRPr="006A1B24" w:rsidTr="00665F73">
        <w:tc>
          <w:tcPr>
            <w:tcW w:w="9450" w:type="dxa"/>
          </w:tcPr>
          <w:p w:rsidR="005A0458" w:rsidRPr="006A1B24" w:rsidRDefault="005A0458" w:rsidP="005A0458">
            <w:pPr>
              <w:numPr>
                <w:ilvl w:val="0"/>
                <w:numId w:val="22"/>
              </w:numPr>
              <w:rPr>
                <w:rFonts w:ascii="Tahoma" w:hAnsi="Tahoma" w:cs="Tahoma"/>
                <w:sz w:val="22"/>
                <w:szCs w:val="22"/>
              </w:rPr>
            </w:pPr>
            <w:r w:rsidRPr="006A1B24">
              <w:rPr>
                <w:rFonts w:ascii="Tahoma" w:hAnsi="Tahoma" w:cs="Tahoma"/>
                <w:b/>
                <w:bCs/>
                <w:i/>
                <w:iCs/>
                <w:sz w:val="22"/>
                <w:szCs w:val="22"/>
              </w:rPr>
              <w:t>Media and public speaking:</w:t>
            </w:r>
            <w:r w:rsidRPr="006A1B24">
              <w:rPr>
                <w:rFonts w:ascii="Tahoma" w:hAnsi="Tahoma" w:cs="Tahoma"/>
                <w:sz w:val="22"/>
                <w:szCs w:val="22"/>
              </w:rPr>
              <w:t xml:space="preserve"> Provide practical exercises to increase client skills for community advocacy such as working with the media; p</w:t>
            </w:r>
            <w:r w:rsidR="003A5433" w:rsidRPr="006A1B24">
              <w:rPr>
                <w:rFonts w:ascii="Tahoma" w:hAnsi="Tahoma" w:cs="Tahoma"/>
                <w:sz w:val="22"/>
                <w:szCs w:val="22"/>
              </w:rPr>
              <w:t xml:space="preserve">roviding information to </w:t>
            </w:r>
            <w:r w:rsidRPr="006A1B24">
              <w:rPr>
                <w:rFonts w:ascii="Tahoma" w:hAnsi="Tahoma" w:cs="Tahoma"/>
                <w:sz w:val="22"/>
                <w:szCs w:val="22"/>
              </w:rPr>
              <w:t>officials and community organizations; the importance and efficacy of communicating through public resources such the media, brochures, newsletters, etc.</w:t>
            </w:r>
          </w:p>
        </w:tc>
      </w:tr>
      <w:tr w:rsidR="005A0458" w:rsidRPr="006A1B24" w:rsidTr="00665F73">
        <w:tc>
          <w:tcPr>
            <w:tcW w:w="9450" w:type="dxa"/>
          </w:tcPr>
          <w:p w:rsidR="005A0458" w:rsidRPr="006A1B24" w:rsidRDefault="005A0458" w:rsidP="00C67C74">
            <w:pPr>
              <w:numPr>
                <w:ilvl w:val="0"/>
                <w:numId w:val="20"/>
              </w:numPr>
              <w:rPr>
                <w:rFonts w:ascii="Tahoma" w:hAnsi="Tahoma" w:cs="Tahoma"/>
                <w:sz w:val="22"/>
                <w:szCs w:val="22"/>
              </w:rPr>
            </w:pPr>
            <w:r w:rsidRPr="006A1B24">
              <w:rPr>
                <w:sz w:val="22"/>
                <w:szCs w:val="22"/>
              </w:rPr>
              <w:br w:type="page"/>
            </w:r>
            <w:r w:rsidRPr="006A1B24">
              <w:rPr>
                <w:rFonts w:ascii="Tahoma" w:hAnsi="Tahoma" w:cs="Tahoma"/>
                <w:b/>
                <w:bCs/>
                <w:i/>
                <w:iCs/>
                <w:sz w:val="22"/>
                <w:szCs w:val="22"/>
              </w:rPr>
              <w:t>Medicaid, Medicare, SSI, SSDI, and Ticket to Work:</w:t>
            </w:r>
            <w:r w:rsidRPr="006A1B24">
              <w:rPr>
                <w:rFonts w:ascii="Tahoma" w:hAnsi="Tahoma" w:cs="Tahoma"/>
                <w:sz w:val="22"/>
                <w:szCs w:val="22"/>
              </w:rPr>
              <w:t xml:space="preserve"> Assist consumers to know more about these resources including how to successfully apply; explore merging issues; help them find what they need to know; help consumers apply for these resources.</w:t>
            </w:r>
            <w:r w:rsidR="00C67C74" w:rsidRPr="006A1B24">
              <w:rPr>
                <w:rFonts w:ascii="Tahoma" w:hAnsi="Tahoma" w:cs="Tahoma"/>
                <w:sz w:val="22"/>
                <w:szCs w:val="22"/>
              </w:rPr>
              <w:t xml:space="preserve">  This may include utilization of the SOAR process (</w:t>
            </w:r>
            <w:hyperlink r:id="rId12" w:history="1">
              <w:r w:rsidR="00C67C74" w:rsidRPr="006A1B24">
                <w:rPr>
                  <w:rStyle w:val="Hyperlink"/>
                  <w:rFonts w:ascii="Tahoma" w:hAnsi="Tahoma" w:cs="Tahoma"/>
                  <w:sz w:val="22"/>
                  <w:szCs w:val="22"/>
                </w:rPr>
                <w:t>http://www.prainc.com/soar/</w:t>
              </w:r>
            </w:hyperlink>
            <w:r w:rsidR="00C67C74" w:rsidRPr="006A1B24">
              <w:rPr>
                <w:rFonts w:ascii="Tahoma" w:hAnsi="Tahoma" w:cs="Tahoma"/>
                <w:sz w:val="22"/>
                <w:szCs w:val="22"/>
              </w:rPr>
              <w:t xml:space="preserve"> and </w:t>
            </w:r>
            <w:hyperlink r:id="rId13" w:history="1">
              <w:r w:rsidR="00C67C74" w:rsidRPr="006A1B24">
                <w:rPr>
                  <w:rStyle w:val="Hyperlink"/>
                  <w:rFonts w:ascii="Tahoma" w:hAnsi="Tahoma" w:cs="Tahoma"/>
                  <w:sz w:val="22"/>
                  <w:szCs w:val="22"/>
                </w:rPr>
                <w:t>http://health.wyo.gov/mhsa/initiatives/SOAR.html</w:t>
              </w:r>
            </w:hyperlink>
            <w:r w:rsidR="00C67C74" w:rsidRPr="006A1B24">
              <w:rPr>
                <w:rFonts w:ascii="Tahoma" w:hAnsi="Tahoma" w:cs="Tahoma"/>
                <w:sz w:val="22"/>
                <w:szCs w:val="22"/>
              </w:rPr>
              <w:t xml:space="preserve">) </w:t>
            </w:r>
          </w:p>
        </w:tc>
      </w:tr>
      <w:tr w:rsidR="005A0458" w:rsidRPr="006A1B24" w:rsidTr="00665F73">
        <w:tc>
          <w:tcPr>
            <w:tcW w:w="9450" w:type="dxa"/>
          </w:tcPr>
          <w:p w:rsidR="005A0458" w:rsidRPr="006A1B24" w:rsidRDefault="00726EE4" w:rsidP="005A0458">
            <w:pPr>
              <w:numPr>
                <w:ilvl w:val="0"/>
                <w:numId w:val="21"/>
              </w:numPr>
              <w:rPr>
                <w:rFonts w:ascii="Tahoma" w:hAnsi="Tahoma" w:cs="Tahoma"/>
                <w:b/>
                <w:bCs/>
                <w:i/>
                <w:iCs/>
                <w:sz w:val="22"/>
                <w:szCs w:val="22"/>
              </w:rPr>
            </w:pPr>
            <w:r w:rsidRPr="006A1B24">
              <w:rPr>
                <w:rFonts w:ascii="Tahoma" w:hAnsi="Tahoma" w:cs="Tahoma"/>
                <w:b/>
                <w:bCs/>
                <w:i/>
                <w:iCs/>
                <w:sz w:val="22"/>
                <w:szCs w:val="22"/>
              </w:rPr>
              <w:t>*</w:t>
            </w:r>
            <w:r w:rsidR="005A0458" w:rsidRPr="006A1B24">
              <w:rPr>
                <w:rFonts w:ascii="Tahoma" w:hAnsi="Tahoma" w:cs="Tahoma"/>
                <w:b/>
                <w:bCs/>
                <w:i/>
                <w:iCs/>
                <w:sz w:val="22"/>
                <w:szCs w:val="22"/>
              </w:rPr>
              <w:t xml:space="preserve">Mental Health First Aid:  </w:t>
            </w:r>
            <w:r w:rsidR="005A0458" w:rsidRPr="006A1B24">
              <w:rPr>
                <w:rFonts w:ascii="Tahoma" w:hAnsi="Tahoma" w:cs="Tahoma"/>
                <w:bCs/>
                <w:iCs/>
                <w:sz w:val="22"/>
                <w:szCs w:val="22"/>
              </w:rPr>
              <w:t xml:space="preserve">Organize and provide Mental Health First Aid training for community first-responders and others.  Assist the community to implement a Mental Health First Aid policy. </w:t>
            </w:r>
            <w:r w:rsidR="003A5433" w:rsidRPr="006A1B24">
              <w:rPr>
                <w:rFonts w:ascii="Tahoma" w:hAnsi="Tahoma" w:cs="Tahoma"/>
                <w:bCs/>
                <w:iCs/>
                <w:sz w:val="22"/>
                <w:szCs w:val="22"/>
              </w:rPr>
              <w:t xml:space="preserve">Provide mental health first aid. </w:t>
            </w:r>
            <w:r w:rsidR="005A0458" w:rsidRPr="006A1B24">
              <w:rPr>
                <w:rFonts w:ascii="Tahoma" w:hAnsi="Tahoma" w:cs="Tahoma"/>
                <w:bCs/>
                <w:iCs/>
                <w:sz w:val="22"/>
                <w:szCs w:val="22"/>
              </w:rPr>
              <w:t xml:space="preserve">(Also see Crisis Intervention Team, above) </w:t>
            </w:r>
          </w:p>
        </w:tc>
      </w:tr>
      <w:tr w:rsidR="005A0458" w:rsidRPr="006A1B24" w:rsidTr="00665F73">
        <w:tc>
          <w:tcPr>
            <w:tcW w:w="9450" w:type="dxa"/>
          </w:tcPr>
          <w:p w:rsidR="005A0458" w:rsidRPr="006A1B24" w:rsidRDefault="005A0458" w:rsidP="005A0458">
            <w:pPr>
              <w:numPr>
                <w:ilvl w:val="0"/>
                <w:numId w:val="21"/>
              </w:numPr>
              <w:rPr>
                <w:rFonts w:ascii="Tahoma" w:hAnsi="Tahoma" w:cs="Tahoma"/>
                <w:sz w:val="22"/>
                <w:szCs w:val="22"/>
              </w:rPr>
            </w:pPr>
            <w:r w:rsidRPr="006A1B24">
              <w:rPr>
                <w:rFonts w:ascii="Tahoma" w:hAnsi="Tahoma" w:cs="Tahoma"/>
                <w:b/>
                <w:bCs/>
                <w:i/>
                <w:iCs/>
                <w:sz w:val="22"/>
                <w:szCs w:val="22"/>
              </w:rPr>
              <w:t>Mentorship:</w:t>
            </w:r>
            <w:r w:rsidRPr="006A1B24">
              <w:rPr>
                <w:rFonts w:ascii="Tahoma" w:hAnsi="Tahoma" w:cs="Tahoma"/>
                <w:sz w:val="22"/>
                <w:szCs w:val="22"/>
              </w:rPr>
              <w:t xml:space="preserve">  Work as a mentor with consumers; and/or help consumers increase their mentorship skills and opportunities.</w:t>
            </w:r>
          </w:p>
        </w:tc>
      </w:tr>
      <w:tr w:rsidR="005A0458" w:rsidRPr="006A1B24" w:rsidTr="00665F73">
        <w:tc>
          <w:tcPr>
            <w:tcW w:w="9450" w:type="dxa"/>
          </w:tcPr>
          <w:p w:rsidR="005A0458" w:rsidRPr="006A1B24" w:rsidRDefault="005A0458" w:rsidP="005A0458">
            <w:pPr>
              <w:numPr>
                <w:ilvl w:val="0"/>
                <w:numId w:val="20"/>
              </w:numPr>
              <w:rPr>
                <w:rFonts w:ascii="Tahoma" w:hAnsi="Tahoma" w:cs="Tahoma"/>
                <w:b/>
                <w:bCs/>
                <w:i/>
                <w:iCs/>
                <w:sz w:val="22"/>
                <w:szCs w:val="22"/>
              </w:rPr>
            </w:pPr>
            <w:r w:rsidRPr="006A1B24">
              <w:rPr>
                <w:rFonts w:ascii="Tahoma" w:hAnsi="Tahoma" w:cs="Tahoma"/>
                <w:b/>
                <w:bCs/>
                <w:i/>
                <w:iCs/>
                <w:sz w:val="22"/>
                <w:szCs w:val="22"/>
              </w:rPr>
              <w:t xml:space="preserve">Peer-run Resources:  </w:t>
            </w:r>
            <w:r w:rsidRPr="006A1B24">
              <w:rPr>
                <w:rFonts w:ascii="Tahoma" w:hAnsi="Tahoma" w:cs="Tahoma"/>
                <w:bCs/>
                <w:iCs/>
                <w:sz w:val="22"/>
                <w:szCs w:val="22"/>
              </w:rPr>
              <w:t>Activities that empower and create businesses, organizat</w:t>
            </w:r>
            <w:r w:rsidR="00C048F8" w:rsidRPr="006A1B24">
              <w:rPr>
                <w:rFonts w:ascii="Tahoma" w:hAnsi="Tahoma" w:cs="Tahoma"/>
                <w:bCs/>
                <w:iCs/>
                <w:sz w:val="22"/>
                <w:szCs w:val="22"/>
              </w:rPr>
              <w:t>ions, resources, etc. that are peer/c</w:t>
            </w:r>
            <w:r w:rsidRPr="006A1B24">
              <w:rPr>
                <w:rFonts w:ascii="Tahoma" w:hAnsi="Tahoma" w:cs="Tahoma"/>
                <w:bCs/>
                <w:iCs/>
                <w:sz w:val="22"/>
                <w:szCs w:val="22"/>
              </w:rPr>
              <w:t xml:space="preserve">onsumer governed, managed, and/or staffed. </w:t>
            </w:r>
          </w:p>
        </w:tc>
      </w:tr>
      <w:tr w:rsidR="005A0458" w:rsidRPr="006A1B24" w:rsidTr="00665F73">
        <w:tc>
          <w:tcPr>
            <w:tcW w:w="9450" w:type="dxa"/>
          </w:tcPr>
          <w:p w:rsidR="005A0458" w:rsidRPr="006A1B24" w:rsidRDefault="005A0458" w:rsidP="00065979">
            <w:pPr>
              <w:numPr>
                <w:ilvl w:val="0"/>
                <w:numId w:val="20"/>
              </w:numPr>
              <w:rPr>
                <w:rFonts w:ascii="Tahoma" w:hAnsi="Tahoma" w:cs="Tahoma"/>
                <w:b/>
                <w:bCs/>
                <w:i/>
                <w:iCs/>
                <w:sz w:val="22"/>
                <w:szCs w:val="22"/>
              </w:rPr>
            </w:pPr>
            <w:r w:rsidRPr="006A1B24">
              <w:rPr>
                <w:rFonts w:ascii="Tahoma" w:hAnsi="Tahoma" w:cs="Tahoma"/>
                <w:b/>
                <w:bCs/>
                <w:i/>
                <w:iCs/>
                <w:sz w:val="22"/>
                <w:szCs w:val="22"/>
              </w:rPr>
              <w:t xml:space="preserve">Peer Mentorship Basics:  </w:t>
            </w:r>
            <w:r w:rsidRPr="006A1B24">
              <w:rPr>
                <w:rFonts w:ascii="Tahoma" w:hAnsi="Tahoma" w:cs="Tahoma"/>
                <w:bCs/>
                <w:iCs/>
                <w:sz w:val="22"/>
                <w:szCs w:val="22"/>
              </w:rPr>
              <w:t xml:space="preserve">The Peer Specialist facilitates this workshop </w:t>
            </w:r>
            <w:r w:rsidR="00C048F8" w:rsidRPr="006A1B24">
              <w:rPr>
                <w:rFonts w:ascii="Tahoma" w:hAnsi="Tahoma" w:cs="Tahoma"/>
                <w:bCs/>
                <w:iCs/>
                <w:sz w:val="22"/>
                <w:szCs w:val="22"/>
              </w:rPr>
              <w:t xml:space="preserve">in which </w:t>
            </w:r>
            <w:r w:rsidRPr="006A1B24">
              <w:rPr>
                <w:rFonts w:ascii="Tahoma" w:hAnsi="Tahoma" w:cs="Tahoma"/>
                <w:bCs/>
                <w:iCs/>
                <w:sz w:val="22"/>
                <w:szCs w:val="22"/>
              </w:rPr>
              <w:t xml:space="preserve">consumers learn some of the basic skills and content the Peer Specialist has learned.  </w:t>
            </w:r>
          </w:p>
        </w:tc>
      </w:tr>
      <w:tr w:rsidR="005A0458" w:rsidRPr="006A1B24" w:rsidTr="00665F73">
        <w:tc>
          <w:tcPr>
            <w:tcW w:w="9450" w:type="dxa"/>
          </w:tcPr>
          <w:p w:rsidR="005A0458" w:rsidRPr="006A1B24" w:rsidRDefault="00726EE4" w:rsidP="00C048F8">
            <w:pPr>
              <w:numPr>
                <w:ilvl w:val="0"/>
                <w:numId w:val="20"/>
              </w:numPr>
              <w:rPr>
                <w:rFonts w:ascii="Tahoma" w:hAnsi="Tahoma" w:cs="Tahoma"/>
                <w:sz w:val="22"/>
                <w:szCs w:val="22"/>
              </w:rPr>
            </w:pPr>
            <w:r w:rsidRPr="006A1B24">
              <w:rPr>
                <w:rFonts w:ascii="Tahoma" w:hAnsi="Tahoma" w:cs="Tahoma"/>
                <w:b/>
                <w:bCs/>
                <w:i/>
                <w:iCs/>
                <w:sz w:val="22"/>
                <w:szCs w:val="22"/>
              </w:rPr>
              <w:t>*</w:t>
            </w:r>
            <w:r w:rsidR="005A0458" w:rsidRPr="006A1B24">
              <w:rPr>
                <w:rFonts w:ascii="Tahoma" w:hAnsi="Tahoma" w:cs="Tahoma"/>
                <w:b/>
                <w:bCs/>
                <w:i/>
                <w:iCs/>
                <w:sz w:val="22"/>
                <w:szCs w:val="22"/>
              </w:rPr>
              <w:t>Person centered planning:</w:t>
            </w:r>
            <w:r w:rsidR="005A0458" w:rsidRPr="006A1B24">
              <w:rPr>
                <w:rFonts w:ascii="Tahoma" w:hAnsi="Tahoma" w:cs="Tahoma"/>
                <w:sz w:val="22"/>
                <w:szCs w:val="22"/>
              </w:rPr>
              <w:t xml:space="preserve"> Advance practical skills for learning and promoting the client’s point of view towards a recover</w:t>
            </w:r>
            <w:r w:rsidR="00C048F8" w:rsidRPr="006A1B24">
              <w:rPr>
                <w:rFonts w:ascii="Tahoma" w:hAnsi="Tahoma" w:cs="Tahoma"/>
                <w:sz w:val="22"/>
                <w:szCs w:val="22"/>
              </w:rPr>
              <w:t xml:space="preserve">y process.  Assist consumers to </w:t>
            </w:r>
            <w:r w:rsidR="005A0458" w:rsidRPr="006A1B24">
              <w:rPr>
                <w:rFonts w:ascii="Tahoma" w:hAnsi="Tahoma" w:cs="Tahoma"/>
                <w:sz w:val="22"/>
                <w:szCs w:val="22"/>
              </w:rPr>
              <w:t>articulat</w:t>
            </w:r>
            <w:r w:rsidR="00C048F8" w:rsidRPr="006A1B24">
              <w:rPr>
                <w:rFonts w:ascii="Tahoma" w:hAnsi="Tahoma" w:cs="Tahoma"/>
                <w:sz w:val="22"/>
                <w:szCs w:val="22"/>
              </w:rPr>
              <w:t>e</w:t>
            </w:r>
            <w:r w:rsidR="005A0458" w:rsidRPr="006A1B24">
              <w:rPr>
                <w:rFonts w:ascii="Tahoma" w:hAnsi="Tahoma" w:cs="Tahoma"/>
                <w:sz w:val="22"/>
                <w:szCs w:val="22"/>
              </w:rPr>
              <w:t xml:space="preserve"> personal goals for recovery.  Assist consumers in determining the objectives the consumer needs/wants to take in order to reach his or her recovery goals.  </w:t>
            </w:r>
            <w:r w:rsidR="00C048F8" w:rsidRPr="006A1B24">
              <w:rPr>
                <w:rFonts w:ascii="Tahoma" w:hAnsi="Tahoma" w:cs="Tahoma"/>
                <w:sz w:val="22"/>
                <w:szCs w:val="22"/>
              </w:rPr>
              <w:t>Help clien</w:t>
            </w:r>
            <w:r w:rsidRPr="006A1B24">
              <w:rPr>
                <w:rFonts w:ascii="Tahoma" w:hAnsi="Tahoma" w:cs="Tahoma"/>
                <w:sz w:val="22"/>
                <w:szCs w:val="22"/>
              </w:rPr>
              <w:t>t</w:t>
            </w:r>
            <w:r w:rsidR="00C048F8" w:rsidRPr="006A1B24">
              <w:rPr>
                <w:rFonts w:ascii="Tahoma" w:hAnsi="Tahoma" w:cs="Tahoma"/>
                <w:sz w:val="22"/>
                <w:szCs w:val="22"/>
              </w:rPr>
              <w:t>s know how to l</w:t>
            </w:r>
            <w:r w:rsidR="005A0458" w:rsidRPr="006A1B24">
              <w:rPr>
                <w:rFonts w:ascii="Tahoma" w:hAnsi="Tahoma" w:cs="Tahoma"/>
                <w:sz w:val="22"/>
                <w:szCs w:val="22"/>
              </w:rPr>
              <w:t xml:space="preserve">ink with resources and help them to advocate for these resources.  </w:t>
            </w:r>
          </w:p>
        </w:tc>
      </w:tr>
      <w:tr w:rsidR="005A0458" w:rsidRPr="006A1B24" w:rsidTr="00665F73">
        <w:tc>
          <w:tcPr>
            <w:tcW w:w="9450" w:type="dxa"/>
          </w:tcPr>
          <w:p w:rsidR="005A0458" w:rsidRPr="006A1B24" w:rsidRDefault="005A0458" w:rsidP="00065979">
            <w:pPr>
              <w:numPr>
                <w:ilvl w:val="0"/>
                <w:numId w:val="22"/>
              </w:numPr>
              <w:rPr>
                <w:rFonts w:ascii="Tahoma" w:hAnsi="Tahoma" w:cs="Tahoma"/>
                <w:sz w:val="22"/>
                <w:szCs w:val="22"/>
              </w:rPr>
            </w:pPr>
            <w:r w:rsidRPr="006A1B24">
              <w:rPr>
                <w:rFonts w:ascii="Tahoma" w:hAnsi="Tahoma" w:cs="Tahoma"/>
                <w:b/>
                <w:bCs/>
                <w:i/>
                <w:iCs/>
                <w:sz w:val="22"/>
                <w:szCs w:val="22"/>
              </w:rPr>
              <w:t>Problem solving:</w:t>
            </w:r>
            <w:r w:rsidRPr="006A1B24">
              <w:rPr>
                <w:rFonts w:ascii="Tahoma" w:hAnsi="Tahoma" w:cs="Tahoma"/>
                <w:sz w:val="22"/>
                <w:szCs w:val="22"/>
              </w:rPr>
              <w:t xml:space="preserve"> Assist clients </w:t>
            </w:r>
            <w:r w:rsidR="00065979" w:rsidRPr="006A1B24">
              <w:rPr>
                <w:rFonts w:ascii="Tahoma" w:hAnsi="Tahoma" w:cs="Tahoma"/>
                <w:sz w:val="22"/>
                <w:szCs w:val="22"/>
              </w:rPr>
              <w:t xml:space="preserve">in </w:t>
            </w:r>
            <w:r w:rsidRPr="006A1B24">
              <w:rPr>
                <w:rFonts w:ascii="Tahoma" w:hAnsi="Tahoma" w:cs="Tahoma"/>
                <w:sz w:val="22"/>
                <w:szCs w:val="22"/>
              </w:rPr>
              <w:t>develop</w:t>
            </w:r>
            <w:r w:rsidR="00065979" w:rsidRPr="006A1B24">
              <w:rPr>
                <w:rFonts w:ascii="Tahoma" w:hAnsi="Tahoma" w:cs="Tahoma"/>
                <w:sz w:val="22"/>
                <w:szCs w:val="22"/>
              </w:rPr>
              <w:t>ing</w:t>
            </w:r>
            <w:r w:rsidRPr="006A1B24">
              <w:rPr>
                <w:rFonts w:ascii="Tahoma" w:hAnsi="Tahoma" w:cs="Tahoma"/>
                <w:sz w:val="22"/>
                <w:szCs w:val="22"/>
              </w:rPr>
              <w:t xml:space="preserve"> problem solving skills.</w:t>
            </w:r>
          </w:p>
        </w:tc>
      </w:tr>
      <w:tr w:rsidR="005A0458" w:rsidRPr="006A1B24" w:rsidTr="00665F73">
        <w:tc>
          <w:tcPr>
            <w:tcW w:w="9450" w:type="dxa"/>
          </w:tcPr>
          <w:p w:rsidR="005A0458" w:rsidRPr="006A1B24" w:rsidRDefault="005A0458" w:rsidP="005A0458">
            <w:pPr>
              <w:numPr>
                <w:ilvl w:val="0"/>
                <w:numId w:val="21"/>
              </w:numPr>
              <w:rPr>
                <w:rFonts w:ascii="Tahoma" w:hAnsi="Tahoma" w:cs="Tahoma"/>
                <w:sz w:val="22"/>
                <w:szCs w:val="22"/>
              </w:rPr>
            </w:pPr>
            <w:r w:rsidRPr="006A1B24">
              <w:rPr>
                <w:rFonts w:ascii="Tahoma" w:hAnsi="Tahoma" w:cs="Tahoma"/>
                <w:b/>
                <w:bCs/>
                <w:i/>
                <w:iCs/>
                <w:sz w:val="22"/>
                <w:szCs w:val="22"/>
              </w:rPr>
              <w:t>Promote prevention, treatment access, effective treatment, and recovery policies:</w:t>
            </w:r>
            <w:r w:rsidRPr="006A1B24">
              <w:rPr>
                <w:rFonts w:ascii="Tahoma" w:hAnsi="Tahoma" w:cs="Tahoma"/>
                <w:sz w:val="22"/>
                <w:szCs w:val="22"/>
              </w:rPr>
              <w:t xml:space="preserve"> Assist clients to advocate for community and statewide policies.  Assist consumers to advance their advocacy skills.  </w:t>
            </w:r>
          </w:p>
        </w:tc>
      </w:tr>
      <w:tr w:rsidR="00B30D8D" w:rsidRPr="006A1B24" w:rsidTr="00665F73">
        <w:tc>
          <w:tcPr>
            <w:tcW w:w="9450" w:type="dxa"/>
          </w:tcPr>
          <w:p w:rsidR="00B30D8D" w:rsidRPr="006A1B24" w:rsidRDefault="00B30D8D" w:rsidP="005A0458">
            <w:pPr>
              <w:numPr>
                <w:ilvl w:val="0"/>
                <w:numId w:val="20"/>
              </w:numPr>
              <w:rPr>
                <w:rFonts w:ascii="Tahoma" w:hAnsi="Tahoma" w:cs="Tahoma"/>
                <w:b/>
                <w:bCs/>
                <w:i/>
                <w:iCs/>
                <w:sz w:val="22"/>
                <w:szCs w:val="22"/>
              </w:rPr>
            </w:pPr>
            <w:r w:rsidRPr="006A1B24">
              <w:rPr>
                <w:rFonts w:ascii="Tahoma" w:hAnsi="Tahoma" w:cs="Tahoma"/>
                <w:b/>
                <w:bCs/>
                <w:i/>
                <w:iCs/>
                <w:sz w:val="22"/>
                <w:szCs w:val="22"/>
              </w:rPr>
              <w:t xml:space="preserve">*Psychiatric Advanced Directive:  </w:t>
            </w:r>
            <w:r w:rsidRPr="006A1B24">
              <w:rPr>
                <w:rFonts w:ascii="Tahoma" w:hAnsi="Tahoma" w:cs="Tahoma"/>
                <w:sz w:val="22"/>
                <w:szCs w:val="22"/>
              </w:rPr>
              <w:t xml:space="preserve">Facilitate the process for consumers to obtain assistance from a certified counselor or physician in the development and maintenance of a Psychiatric Advance Directive (PAD).  Help staff, hospitals, and other mental health professionals to understand the use of Advanced Psychiatric Directives.  More information is available at </w:t>
            </w:r>
            <w:hyperlink r:id="rId14" w:history="1">
              <w:r w:rsidRPr="006A1B24">
                <w:rPr>
                  <w:rStyle w:val="Hyperlink"/>
                  <w:rFonts w:ascii="Tahoma" w:hAnsi="Tahoma" w:cs="Tahoma"/>
                  <w:sz w:val="22"/>
                  <w:szCs w:val="22"/>
                </w:rPr>
                <w:t>http://www.health.wyo.gov/mhsa/initiatives/Title25.html</w:t>
              </w:r>
            </w:hyperlink>
            <w:r w:rsidRPr="006A1B24">
              <w:rPr>
                <w:rFonts w:ascii="Tahoma" w:hAnsi="Tahoma" w:cs="Tahoma"/>
                <w:sz w:val="22"/>
                <w:szCs w:val="22"/>
              </w:rPr>
              <w:t>.</w:t>
            </w:r>
          </w:p>
        </w:tc>
      </w:tr>
      <w:tr w:rsidR="00A6332F" w:rsidRPr="006A1B24" w:rsidTr="00665F73">
        <w:tc>
          <w:tcPr>
            <w:tcW w:w="9450" w:type="dxa"/>
          </w:tcPr>
          <w:p w:rsidR="00A6332F" w:rsidRPr="006A1B24" w:rsidRDefault="00A6332F" w:rsidP="00ED44F3">
            <w:pPr>
              <w:numPr>
                <w:ilvl w:val="0"/>
                <w:numId w:val="20"/>
              </w:numPr>
              <w:rPr>
                <w:rFonts w:ascii="Tahoma" w:hAnsi="Tahoma" w:cs="Tahoma"/>
                <w:b/>
                <w:bCs/>
                <w:i/>
                <w:iCs/>
                <w:sz w:val="22"/>
                <w:szCs w:val="22"/>
              </w:rPr>
            </w:pPr>
            <w:r w:rsidRPr="006A1B24">
              <w:rPr>
                <w:rFonts w:ascii="Tahoma" w:hAnsi="Tahoma" w:cs="Tahoma"/>
                <w:b/>
                <w:bCs/>
                <w:i/>
                <w:iCs/>
                <w:sz w:val="22"/>
                <w:szCs w:val="22"/>
              </w:rPr>
              <w:lastRenderedPageBreak/>
              <w:t xml:space="preserve">Radical Acceptance: </w:t>
            </w:r>
            <w:r w:rsidR="00F75B41" w:rsidRPr="006A1B24">
              <w:rPr>
                <w:rFonts w:ascii="Tahoma" w:hAnsi="Tahoma" w:cs="Tahoma"/>
                <w:bCs/>
                <w:iCs/>
                <w:sz w:val="22"/>
                <w:szCs w:val="22"/>
              </w:rPr>
              <w:t>Radical acceptance is a</w:t>
            </w:r>
            <w:r w:rsidR="00ED44F3" w:rsidRPr="006A1B24">
              <w:rPr>
                <w:rFonts w:ascii="Tahoma" w:hAnsi="Tahoma" w:cs="Tahoma"/>
                <w:bCs/>
                <w:iCs/>
                <w:sz w:val="22"/>
                <w:szCs w:val="22"/>
              </w:rPr>
              <w:t xml:space="preserve"> </w:t>
            </w:r>
            <w:proofErr w:type="spellStart"/>
            <w:r w:rsidR="00ED44F3" w:rsidRPr="006A1B24">
              <w:rPr>
                <w:rFonts w:ascii="Tahoma" w:hAnsi="Tahoma" w:cs="Tahoma"/>
                <w:bCs/>
                <w:iCs/>
                <w:sz w:val="22"/>
                <w:szCs w:val="22"/>
              </w:rPr>
              <w:t>mindfullness</w:t>
            </w:r>
            <w:proofErr w:type="spellEnd"/>
            <w:r w:rsidR="00F75B41" w:rsidRPr="006A1B24">
              <w:rPr>
                <w:rFonts w:ascii="Tahoma" w:hAnsi="Tahoma" w:cs="Tahoma"/>
                <w:bCs/>
                <w:iCs/>
                <w:sz w:val="22"/>
                <w:szCs w:val="22"/>
              </w:rPr>
              <w:t xml:space="preserve"> approach for handling frustrating situations.  </w:t>
            </w:r>
            <w:hyperlink r:id="rId15" w:history="1">
              <w:r w:rsidR="00F75B41" w:rsidRPr="006A1B24">
                <w:rPr>
                  <w:rStyle w:val="Hyperlink"/>
                  <w:rFonts w:ascii="Tahoma" w:hAnsi="Tahoma" w:cs="Tahoma"/>
                  <w:bCs/>
                  <w:iCs/>
                  <w:sz w:val="22"/>
                  <w:szCs w:val="22"/>
                </w:rPr>
                <w:t>http://www.dbtselfhelp.com/html/radical_acceptance_text.html</w:t>
              </w:r>
            </w:hyperlink>
            <w:r w:rsidR="00F75B41" w:rsidRPr="006A1B24">
              <w:rPr>
                <w:rFonts w:ascii="Tahoma" w:hAnsi="Tahoma" w:cs="Tahoma"/>
                <w:bCs/>
                <w:iCs/>
                <w:sz w:val="22"/>
                <w:szCs w:val="22"/>
              </w:rPr>
              <w:t xml:space="preserve">) </w:t>
            </w:r>
          </w:p>
        </w:tc>
      </w:tr>
      <w:tr w:rsidR="005A0458" w:rsidRPr="006A1B24" w:rsidTr="00665F73">
        <w:tc>
          <w:tcPr>
            <w:tcW w:w="9450" w:type="dxa"/>
          </w:tcPr>
          <w:p w:rsidR="005A0458" w:rsidRPr="006A1B24" w:rsidRDefault="00726EE4" w:rsidP="00114CAF">
            <w:pPr>
              <w:numPr>
                <w:ilvl w:val="0"/>
                <w:numId w:val="20"/>
              </w:numPr>
              <w:rPr>
                <w:rFonts w:ascii="Tahoma" w:hAnsi="Tahoma" w:cs="Tahoma"/>
                <w:b/>
                <w:bCs/>
                <w:i/>
                <w:iCs/>
                <w:sz w:val="22"/>
                <w:szCs w:val="22"/>
              </w:rPr>
            </w:pPr>
            <w:r w:rsidRPr="006A1B24">
              <w:rPr>
                <w:rFonts w:ascii="Tahoma" w:hAnsi="Tahoma" w:cs="Tahoma"/>
                <w:b/>
                <w:bCs/>
                <w:i/>
                <w:iCs/>
                <w:sz w:val="22"/>
                <w:szCs w:val="22"/>
              </w:rPr>
              <w:t>*</w:t>
            </w:r>
            <w:r w:rsidR="005A0458" w:rsidRPr="006A1B24">
              <w:rPr>
                <w:rFonts w:ascii="Tahoma" w:hAnsi="Tahoma" w:cs="Tahoma"/>
                <w:b/>
                <w:bCs/>
                <w:i/>
                <w:iCs/>
                <w:sz w:val="22"/>
                <w:szCs w:val="22"/>
              </w:rPr>
              <w:t>Recovery Dialogues.</w:t>
            </w:r>
            <w:r w:rsidR="005A0458" w:rsidRPr="006A1B24">
              <w:rPr>
                <w:rFonts w:ascii="Tahoma" w:hAnsi="Tahoma" w:cs="Tahoma"/>
                <w:bCs/>
                <w:iCs/>
                <w:sz w:val="22"/>
                <w:szCs w:val="22"/>
              </w:rPr>
              <w:t xml:space="preserve">  Facilitate Recovery Dialogues and help consumers learn how to facilitate recovery dialogues.</w:t>
            </w:r>
            <w:r w:rsidR="00114CAF" w:rsidRPr="006A1B24">
              <w:rPr>
                <w:rFonts w:ascii="Tahoma" w:hAnsi="Tahoma" w:cs="Tahoma"/>
                <w:bCs/>
                <w:iCs/>
                <w:sz w:val="22"/>
                <w:szCs w:val="22"/>
              </w:rPr>
              <w:t xml:space="preserve"> </w:t>
            </w:r>
            <w:r w:rsidR="00C048F8" w:rsidRPr="006A1B24">
              <w:rPr>
                <w:rFonts w:ascii="Tahoma" w:hAnsi="Tahoma" w:cs="Tahoma"/>
                <w:bCs/>
                <w:iCs/>
                <w:sz w:val="22"/>
                <w:szCs w:val="22"/>
              </w:rPr>
              <w:t xml:space="preserve"> </w:t>
            </w:r>
            <w:hyperlink r:id="rId16" w:history="1">
              <w:r w:rsidR="00114CAF" w:rsidRPr="006A1B24">
                <w:rPr>
                  <w:rStyle w:val="Hyperlink"/>
                  <w:rFonts w:ascii="Arial" w:hAnsi="Arial" w:cs="Arial"/>
                  <w:sz w:val="21"/>
                  <w:szCs w:val="21"/>
                  <w:shd w:val="clear" w:color="auto" w:fill="FFFFFF"/>
                </w:rPr>
                <w:t>www.gmhcn.org/acg/</w:t>
              </w:r>
              <w:r w:rsidR="00114CAF" w:rsidRPr="006A1B24">
                <w:rPr>
                  <w:rStyle w:val="Hyperlink"/>
                  <w:rFonts w:ascii="Arial" w:hAnsi="Arial" w:cs="Arial"/>
                  <w:b/>
                  <w:bCs/>
                  <w:sz w:val="21"/>
                  <w:szCs w:val="21"/>
                  <w:shd w:val="clear" w:color="auto" w:fill="FFFFFF"/>
                </w:rPr>
                <w:t>recovery</w:t>
              </w:r>
              <w:r w:rsidR="00114CAF" w:rsidRPr="006A1B24">
                <w:rPr>
                  <w:rStyle w:val="Hyperlink"/>
                  <w:rFonts w:ascii="Arial" w:hAnsi="Arial" w:cs="Arial"/>
                  <w:sz w:val="21"/>
                  <w:szCs w:val="21"/>
                  <w:shd w:val="clear" w:color="auto" w:fill="FFFFFF"/>
                </w:rPr>
                <w:t>_</w:t>
              </w:r>
              <w:r w:rsidR="00114CAF" w:rsidRPr="006A1B24">
                <w:rPr>
                  <w:rStyle w:val="Hyperlink"/>
                  <w:rFonts w:ascii="Arial" w:hAnsi="Arial" w:cs="Arial"/>
                  <w:b/>
                  <w:bCs/>
                  <w:sz w:val="21"/>
                  <w:szCs w:val="21"/>
                  <w:shd w:val="clear" w:color="auto" w:fill="FFFFFF"/>
                </w:rPr>
                <w:t>dialogues</w:t>
              </w:r>
              <w:r w:rsidR="00114CAF" w:rsidRPr="006A1B24">
                <w:rPr>
                  <w:rStyle w:val="Hyperlink"/>
                  <w:rFonts w:ascii="Arial" w:hAnsi="Arial" w:cs="Arial"/>
                  <w:sz w:val="21"/>
                  <w:szCs w:val="21"/>
                  <w:shd w:val="clear" w:color="auto" w:fill="FFFFFF"/>
                </w:rPr>
                <w:t>_</w:t>
              </w:r>
              <w:r w:rsidR="00114CAF" w:rsidRPr="006A1B24">
                <w:rPr>
                  <w:rStyle w:val="Hyperlink"/>
                  <w:rFonts w:ascii="Arial" w:hAnsi="Arial" w:cs="Arial"/>
                  <w:b/>
                  <w:bCs/>
                  <w:sz w:val="21"/>
                  <w:szCs w:val="21"/>
                  <w:shd w:val="clear" w:color="auto" w:fill="FFFFFF"/>
                </w:rPr>
                <w:t>manual</w:t>
              </w:r>
              <w:r w:rsidR="00114CAF" w:rsidRPr="006A1B24">
                <w:rPr>
                  <w:rStyle w:val="Hyperlink"/>
                  <w:rFonts w:ascii="Arial" w:hAnsi="Arial" w:cs="Arial"/>
                  <w:sz w:val="21"/>
                  <w:szCs w:val="21"/>
                  <w:shd w:val="clear" w:color="auto" w:fill="FFFFFF"/>
                </w:rPr>
                <w:t>.doc</w:t>
              </w:r>
            </w:hyperlink>
            <w:r w:rsidR="00114CAF" w:rsidRPr="006A1B24">
              <w:rPr>
                <w:rFonts w:ascii="Arial" w:hAnsi="Arial" w:cs="Arial"/>
                <w:color w:val="006621"/>
                <w:sz w:val="21"/>
                <w:szCs w:val="21"/>
                <w:shd w:val="clear" w:color="auto" w:fill="FFFFFF"/>
              </w:rPr>
              <w:t xml:space="preserve"> </w:t>
            </w:r>
          </w:p>
        </w:tc>
      </w:tr>
      <w:tr w:rsidR="005A0458" w:rsidRPr="006A1B24" w:rsidTr="00665F73">
        <w:tc>
          <w:tcPr>
            <w:tcW w:w="9450" w:type="dxa"/>
          </w:tcPr>
          <w:p w:rsidR="005A0458" w:rsidRPr="006A1B24" w:rsidRDefault="00726EE4" w:rsidP="005A0458">
            <w:pPr>
              <w:numPr>
                <w:ilvl w:val="0"/>
                <w:numId w:val="22"/>
              </w:numPr>
              <w:rPr>
                <w:rFonts w:ascii="Tahoma" w:hAnsi="Tahoma" w:cs="Tahoma"/>
                <w:sz w:val="22"/>
                <w:szCs w:val="22"/>
              </w:rPr>
            </w:pPr>
            <w:r w:rsidRPr="006A1B24">
              <w:rPr>
                <w:rFonts w:ascii="Tahoma" w:hAnsi="Tahoma" w:cs="Tahoma"/>
                <w:b/>
                <w:bCs/>
                <w:i/>
                <w:iCs/>
                <w:sz w:val="22"/>
                <w:szCs w:val="22"/>
              </w:rPr>
              <w:t>*</w:t>
            </w:r>
            <w:r w:rsidR="005A0458" w:rsidRPr="006A1B24">
              <w:rPr>
                <w:rFonts w:ascii="Tahoma" w:hAnsi="Tahoma" w:cs="Tahoma"/>
                <w:b/>
                <w:bCs/>
                <w:i/>
                <w:iCs/>
                <w:sz w:val="22"/>
                <w:szCs w:val="22"/>
              </w:rPr>
              <w:t>Recovery Process:</w:t>
            </w:r>
            <w:r w:rsidR="005A0458" w:rsidRPr="006A1B24">
              <w:rPr>
                <w:rFonts w:ascii="Tahoma" w:hAnsi="Tahoma" w:cs="Tahoma"/>
                <w:sz w:val="22"/>
                <w:szCs w:val="22"/>
              </w:rPr>
              <w:t xml:space="preserve">  Assist the individual to </w:t>
            </w:r>
            <w:r w:rsidR="00065979" w:rsidRPr="006A1B24">
              <w:rPr>
                <w:rFonts w:ascii="Tahoma" w:hAnsi="Tahoma" w:cs="Tahoma"/>
                <w:sz w:val="22"/>
                <w:szCs w:val="22"/>
              </w:rPr>
              <w:t>understand the recovery process and</w:t>
            </w:r>
            <w:r w:rsidR="005A0458" w:rsidRPr="006A1B24">
              <w:rPr>
                <w:rFonts w:ascii="Tahoma" w:hAnsi="Tahoma" w:cs="Tahoma"/>
                <w:sz w:val="22"/>
                <w:szCs w:val="22"/>
              </w:rPr>
              <w:t xml:space="preserve"> to explore community-based and individual resources to promote recovery.</w:t>
            </w:r>
          </w:p>
        </w:tc>
      </w:tr>
      <w:tr w:rsidR="005A0458" w:rsidRPr="006A1B24" w:rsidTr="00665F73">
        <w:tc>
          <w:tcPr>
            <w:tcW w:w="9450" w:type="dxa"/>
          </w:tcPr>
          <w:p w:rsidR="005A0458" w:rsidRPr="006A1B24" w:rsidRDefault="005A0458" w:rsidP="005A0458">
            <w:pPr>
              <w:numPr>
                <w:ilvl w:val="0"/>
                <w:numId w:val="20"/>
              </w:numPr>
              <w:rPr>
                <w:rFonts w:ascii="Tahoma" w:hAnsi="Tahoma" w:cs="Tahoma"/>
                <w:b/>
                <w:bCs/>
                <w:i/>
                <w:iCs/>
                <w:sz w:val="22"/>
                <w:szCs w:val="22"/>
              </w:rPr>
            </w:pPr>
            <w:r w:rsidRPr="006A1B24">
              <w:rPr>
                <w:rFonts w:ascii="Tahoma" w:hAnsi="Tahoma" w:cs="Tahoma"/>
                <w:b/>
                <w:bCs/>
                <w:i/>
                <w:iCs/>
                <w:sz w:val="22"/>
                <w:szCs w:val="22"/>
              </w:rPr>
              <w:t xml:space="preserve">Role Model:  </w:t>
            </w:r>
            <w:r w:rsidRPr="006A1B24">
              <w:rPr>
                <w:rFonts w:ascii="Tahoma" w:hAnsi="Tahoma" w:cs="Tahoma"/>
                <w:bCs/>
                <w:iCs/>
                <w:sz w:val="22"/>
                <w:szCs w:val="22"/>
              </w:rPr>
              <w:t>Teach and role model the value of every individual’s recovery experience.</w:t>
            </w:r>
          </w:p>
        </w:tc>
      </w:tr>
      <w:tr w:rsidR="005A0458" w:rsidRPr="006A1B24" w:rsidTr="00665F73">
        <w:tc>
          <w:tcPr>
            <w:tcW w:w="9450" w:type="dxa"/>
          </w:tcPr>
          <w:p w:rsidR="005A0458" w:rsidRPr="006A1B24" w:rsidRDefault="00726EE4" w:rsidP="0097199D">
            <w:pPr>
              <w:numPr>
                <w:ilvl w:val="0"/>
                <w:numId w:val="22"/>
              </w:numPr>
              <w:rPr>
                <w:rFonts w:ascii="Tahoma" w:hAnsi="Tahoma" w:cs="Tahoma"/>
                <w:b/>
                <w:bCs/>
                <w:i/>
                <w:iCs/>
                <w:sz w:val="22"/>
                <w:szCs w:val="22"/>
              </w:rPr>
            </w:pPr>
            <w:r w:rsidRPr="006A1B24">
              <w:rPr>
                <w:rFonts w:ascii="Tahoma" w:hAnsi="Tahoma" w:cs="Tahoma"/>
                <w:b/>
                <w:bCs/>
                <w:i/>
                <w:iCs/>
                <w:sz w:val="22"/>
                <w:szCs w:val="22"/>
              </w:rPr>
              <w:t>*</w:t>
            </w:r>
            <w:r w:rsidR="005A0458" w:rsidRPr="006A1B24">
              <w:rPr>
                <w:rFonts w:ascii="Tahoma" w:hAnsi="Tahoma" w:cs="Tahoma"/>
                <w:b/>
                <w:bCs/>
                <w:i/>
                <w:iCs/>
                <w:sz w:val="22"/>
                <w:szCs w:val="22"/>
              </w:rPr>
              <w:t xml:space="preserve">Self-determination: </w:t>
            </w:r>
            <w:r w:rsidR="005A0458" w:rsidRPr="006A1B24">
              <w:rPr>
                <w:rFonts w:ascii="Tahoma" w:hAnsi="Tahoma" w:cs="Tahoma"/>
                <w:bCs/>
                <w:iCs/>
                <w:sz w:val="22"/>
                <w:szCs w:val="22"/>
              </w:rPr>
              <w:t>Assist the individual/group to articulate personal goals for recovery and their own lives; to determine reasonable and holistic steps to move toward/maintain recovery; identify</w:t>
            </w:r>
            <w:r w:rsidR="0097199D" w:rsidRPr="006A1B24">
              <w:rPr>
                <w:rFonts w:ascii="Tahoma" w:hAnsi="Tahoma" w:cs="Tahoma"/>
                <w:bCs/>
                <w:iCs/>
                <w:sz w:val="22"/>
                <w:szCs w:val="22"/>
              </w:rPr>
              <w:t xml:space="preserve"> personal strengths and potential barriers; cultivate a skill building</w:t>
            </w:r>
            <w:r w:rsidR="005A0458" w:rsidRPr="006A1B24">
              <w:rPr>
                <w:rFonts w:ascii="Tahoma" w:hAnsi="Tahoma" w:cs="Tahoma"/>
                <w:bCs/>
                <w:iCs/>
                <w:sz w:val="22"/>
                <w:szCs w:val="22"/>
              </w:rPr>
              <w:t xml:space="preserve"> environment where the individual articulates in the their own words their individual goals and aspirations</w:t>
            </w:r>
            <w:r w:rsidR="0097199D" w:rsidRPr="006A1B24">
              <w:rPr>
                <w:rFonts w:ascii="Tahoma" w:hAnsi="Tahoma" w:cs="Tahoma"/>
                <w:bCs/>
                <w:iCs/>
                <w:sz w:val="22"/>
                <w:szCs w:val="22"/>
              </w:rPr>
              <w:t>.</w:t>
            </w:r>
          </w:p>
        </w:tc>
      </w:tr>
      <w:tr w:rsidR="005A0458" w:rsidRPr="006A1B24" w:rsidTr="00665F73">
        <w:tc>
          <w:tcPr>
            <w:tcW w:w="9450" w:type="dxa"/>
          </w:tcPr>
          <w:p w:rsidR="005A0458" w:rsidRPr="006A1B24" w:rsidRDefault="005A0458" w:rsidP="0097199D">
            <w:pPr>
              <w:numPr>
                <w:ilvl w:val="0"/>
                <w:numId w:val="22"/>
              </w:numPr>
              <w:rPr>
                <w:rFonts w:ascii="Tahoma" w:hAnsi="Tahoma" w:cs="Tahoma"/>
                <w:sz w:val="22"/>
                <w:szCs w:val="22"/>
              </w:rPr>
            </w:pPr>
            <w:r w:rsidRPr="006A1B24">
              <w:rPr>
                <w:rFonts w:ascii="Tahoma" w:hAnsi="Tahoma" w:cs="Tahoma"/>
                <w:b/>
                <w:bCs/>
                <w:i/>
                <w:iCs/>
                <w:sz w:val="22"/>
                <w:szCs w:val="22"/>
              </w:rPr>
              <w:t>Self-help:</w:t>
            </w:r>
            <w:r w:rsidRPr="006A1B24">
              <w:rPr>
                <w:rFonts w:ascii="Tahoma" w:hAnsi="Tahoma" w:cs="Tahoma"/>
                <w:sz w:val="22"/>
                <w:szCs w:val="22"/>
              </w:rPr>
              <w:t xml:space="preserve"> Cultivate the individual’s ability to make informed, independent choices</w:t>
            </w:r>
            <w:r w:rsidR="0097199D" w:rsidRPr="006A1B24">
              <w:rPr>
                <w:rFonts w:ascii="Tahoma" w:hAnsi="Tahoma" w:cs="Tahoma"/>
                <w:sz w:val="22"/>
                <w:szCs w:val="22"/>
              </w:rPr>
              <w:t>. F</w:t>
            </w:r>
            <w:r w:rsidRPr="006A1B24">
              <w:rPr>
                <w:rFonts w:ascii="Tahoma" w:hAnsi="Tahoma" w:cs="Tahoma"/>
                <w:sz w:val="22"/>
                <w:szCs w:val="22"/>
              </w:rPr>
              <w:t>acilitate the in</w:t>
            </w:r>
            <w:r w:rsidR="007A0BB2" w:rsidRPr="006A1B24">
              <w:rPr>
                <w:rFonts w:ascii="Tahoma" w:hAnsi="Tahoma" w:cs="Tahoma"/>
                <w:sz w:val="22"/>
                <w:szCs w:val="22"/>
              </w:rPr>
              <w:t>dividual’s ability to develop a</w:t>
            </w:r>
            <w:r w:rsidRPr="006A1B24">
              <w:rPr>
                <w:rFonts w:ascii="Tahoma" w:hAnsi="Tahoma" w:cs="Tahoma"/>
                <w:sz w:val="22"/>
                <w:szCs w:val="22"/>
              </w:rPr>
              <w:t xml:space="preserve"> network of contacts for information and support to include people who have similar experiences</w:t>
            </w:r>
          </w:p>
        </w:tc>
      </w:tr>
      <w:tr w:rsidR="005A0458" w:rsidRPr="006A1B24" w:rsidTr="00665F73">
        <w:tc>
          <w:tcPr>
            <w:tcW w:w="9450" w:type="dxa"/>
          </w:tcPr>
          <w:p w:rsidR="005A0458" w:rsidRPr="006A1B24" w:rsidRDefault="005A0458" w:rsidP="005A0458">
            <w:pPr>
              <w:numPr>
                <w:ilvl w:val="0"/>
                <w:numId w:val="21"/>
              </w:numPr>
              <w:rPr>
                <w:rFonts w:ascii="Tahoma" w:hAnsi="Tahoma" w:cs="Tahoma"/>
                <w:sz w:val="22"/>
                <w:szCs w:val="22"/>
              </w:rPr>
            </w:pPr>
            <w:r w:rsidRPr="006A1B24">
              <w:rPr>
                <w:sz w:val="22"/>
                <w:szCs w:val="22"/>
              </w:rPr>
              <w:br w:type="page"/>
            </w:r>
            <w:r w:rsidRPr="006A1B24">
              <w:rPr>
                <w:rFonts w:ascii="Tahoma" w:hAnsi="Tahoma" w:cs="Tahoma"/>
                <w:b/>
                <w:bCs/>
                <w:i/>
                <w:iCs/>
                <w:sz w:val="22"/>
                <w:szCs w:val="22"/>
              </w:rPr>
              <w:t>Social networks:</w:t>
            </w:r>
            <w:r w:rsidRPr="006A1B24">
              <w:rPr>
                <w:rFonts w:ascii="Tahoma" w:hAnsi="Tahoma" w:cs="Tahoma"/>
                <w:sz w:val="22"/>
                <w:szCs w:val="22"/>
              </w:rPr>
              <w:t xml:space="preserve"> Explore the importance of social networks as they relate to advocacy and community change.  Advance inclusion of consumers within community networks (those of the larger community).</w:t>
            </w:r>
          </w:p>
        </w:tc>
      </w:tr>
      <w:tr w:rsidR="005A0458" w:rsidRPr="006A1B24" w:rsidTr="00665F73">
        <w:tc>
          <w:tcPr>
            <w:tcW w:w="9450" w:type="dxa"/>
          </w:tcPr>
          <w:p w:rsidR="005A0458" w:rsidRPr="006A1B24" w:rsidRDefault="005A0458" w:rsidP="005A0458">
            <w:pPr>
              <w:numPr>
                <w:ilvl w:val="0"/>
                <w:numId w:val="22"/>
              </w:numPr>
              <w:rPr>
                <w:rFonts w:ascii="Tahoma" w:hAnsi="Tahoma" w:cs="Tahoma"/>
                <w:sz w:val="22"/>
                <w:szCs w:val="22"/>
              </w:rPr>
            </w:pPr>
            <w:r w:rsidRPr="006A1B24">
              <w:rPr>
                <w:rFonts w:ascii="Tahoma" w:hAnsi="Tahoma" w:cs="Tahoma"/>
                <w:b/>
                <w:bCs/>
                <w:i/>
                <w:iCs/>
                <w:sz w:val="22"/>
                <w:szCs w:val="22"/>
              </w:rPr>
              <w:t>Strength-based training (recovery model):</w:t>
            </w:r>
            <w:r w:rsidRPr="006A1B24">
              <w:rPr>
                <w:rFonts w:ascii="Tahoma" w:hAnsi="Tahoma" w:cs="Tahoma"/>
                <w:sz w:val="22"/>
                <w:szCs w:val="22"/>
              </w:rPr>
              <w:t xml:space="preserve">  Continually utilize the science and practical application of a strength based model in the recovery process.</w:t>
            </w:r>
          </w:p>
        </w:tc>
      </w:tr>
      <w:tr w:rsidR="005A0458" w:rsidRPr="006A1B24" w:rsidTr="00665F73">
        <w:tc>
          <w:tcPr>
            <w:tcW w:w="9450" w:type="dxa"/>
          </w:tcPr>
          <w:p w:rsidR="005A0458" w:rsidRPr="006A1B24" w:rsidRDefault="005A0458" w:rsidP="005A0458">
            <w:pPr>
              <w:numPr>
                <w:ilvl w:val="0"/>
                <w:numId w:val="22"/>
              </w:numPr>
              <w:rPr>
                <w:rFonts w:ascii="Tahoma" w:hAnsi="Tahoma" w:cs="Tahoma"/>
                <w:sz w:val="22"/>
                <w:szCs w:val="22"/>
              </w:rPr>
            </w:pPr>
            <w:r w:rsidRPr="006A1B24">
              <w:rPr>
                <w:rFonts w:ascii="Tahoma" w:hAnsi="Tahoma" w:cs="Tahoma"/>
                <w:b/>
                <w:bCs/>
                <w:i/>
                <w:iCs/>
                <w:sz w:val="22"/>
                <w:szCs w:val="22"/>
              </w:rPr>
              <w:t>Substance Abuse Recovery:</w:t>
            </w:r>
            <w:r w:rsidRPr="006A1B24">
              <w:rPr>
                <w:rFonts w:ascii="Tahoma" w:hAnsi="Tahoma" w:cs="Tahoma"/>
                <w:sz w:val="22"/>
                <w:szCs w:val="22"/>
              </w:rPr>
              <w:t xml:space="preserve"> Increase the peer specialist’s understanding of and/or teach to consumers the signs, symptoms, treatment options, recovery, prevention, and other emerging issues related to substance abuse.  </w:t>
            </w:r>
          </w:p>
        </w:tc>
      </w:tr>
      <w:tr w:rsidR="005A0458" w:rsidRPr="006A1B24" w:rsidTr="00665F73">
        <w:tc>
          <w:tcPr>
            <w:tcW w:w="9450" w:type="dxa"/>
          </w:tcPr>
          <w:p w:rsidR="005A0458" w:rsidRPr="006A1B24" w:rsidRDefault="005A0458" w:rsidP="00114CAF">
            <w:pPr>
              <w:numPr>
                <w:ilvl w:val="0"/>
                <w:numId w:val="22"/>
              </w:numPr>
              <w:rPr>
                <w:rFonts w:ascii="Tahoma" w:hAnsi="Tahoma" w:cs="Tahoma"/>
                <w:sz w:val="22"/>
                <w:szCs w:val="22"/>
              </w:rPr>
            </w:pPr>
            <w:r w:rsidRPr="006A1B24">
              <w:rPr>
                <w:rFonts w:ascii="Tahoma" w:hAnsi="Tahoma" w:cs="Tahoma"/>
                <w:b/>
                <w:bCs/>
                <w:i/>
                <w:iCs/>
                <w:sz w:val="22"/>
                <w:szCs w:val="22"/>
              </w:rPr>
              <w:t>Suicide prevention and intervention:</w:t>
            </w:r>
            <w:r w:rsidRPr="006A1B24">
              <w:rPr>
                <w:rFonts w:ascii="Tahoma" w:hAnsi="Tahoma" w:cs="Tahoma"/>
                <w:sz w:val="22"/>
                <w:szCs w:val="22"/>
              </w:rPr>
              <w:t xml:space="preserve">  Facilitate best practice workshops provided by certified trainers regarding suicide prevention or intervention.  This may include facilitating a “Suicide Gatekeeper” </w:t>
            </w:r>
            <w:r w:rsidR="00114CAF" w:rsidRPr="006A1B24">
              <w:rPr>
                <w:rFonts w:ascii="Tahoma" w:hAnsi="Tahoma" w:cs="Tahoma"/>
                <w:sz w:val="22"/>
                <w:szCs w:val="22"/>
              </w:rPr>
              <w:t xml:space="preserve">or ASIST </w:t>
            </w:r>
            <w:r w:rsidRPr="006A1B24">
              <w:rPr>
                <w:rFonts w:ascii="Tahoma" w:hAnsi="Tahoma" w:cs="Tahoma"/>
                <w:sz w:val="22"/>
                <w:szCs w:val="22"/>
              </w:rPr>
              <w:t>training.</w:t>
            </w:r>
            <w:r w:rsidR="00114CAF" w:rsidRPr="006A1B24">
              <w:rPr>
                <w:rFonts w:ascii="Tahoma" w:hAnsi="Tahoma" w:cs="Tahoma"/>
                <w:sz w:val="22"/>
                <w:szCs w:val="22"/>
              </w:rPr>
              <w:t xml:space="preserve">  </w:t>
            </w:r>
            <w:hyperlink r:id="rId17" w:history="1">
              <w:r w:rsidR="00114CAF" w:rsidRPr="006A1B24">
                <w:rPr>
                  <w:rStyle w:val="Hyperlink"/>
                  <w:rFonts w:ascii="Tahoma" w:hAnsi="Tahoma" w:cs="Tahoma"/>
                  <w:sz w:val="22"/>
                  <w:szCs w:val="22"/>
                </w:rPr>
                <w:t>http://pmowyo.org/events/</w:t>
              </w:r>
            </w:hyperlink>
            <w:r w:rsidR="00114CAF" w:rsidRPr="006A1B24">
              <w:rPr>
                <w:rFonts w:ascii="Tahoma" w:hAnsi="Tahoma" w:cs="Tahoma"/>
                <w:sz w:val="22"/>
                <w:szCs w:val="22"/>
              </w:rPr>
              <w:t xml:space="preserve"> </w:t>
            </w:r>
          </w:p>
        </w:tc>
      </w:tr>
      <w:tr w:rsidR="005A0458" w:rsidRPr="006A1B24" w:rsidTr="00665F73">
        <w:tc>
          <w:tcPr>
            <w:tcW w:w="9450" w:type="dxa"/>
          </w:tcPr>
          <w:p w:rsidR="005A0458" w:rsidRPr="006A1B24" w:rsidRDefault="005A0458" w:rsidP="006465AF">
            <w:pPr>
              <w:numPr>
                <w:ilvl w:val="0"/>
                <w:numId w:val="23"/>
              </w:numPr>
              <w:rPr>
                <w:rFonts w:ascii="Tahoma" w:hAnsi="Tahoma" w:cs="Tahoma"/>
                <w:sz w:val="22"/>
                <w:szCs w:val="22"/>
              </w:rPr>
            </w:pPr>
            <w:r w:rsidRPr="006A1B24">
              <w:rPr>
                <w:rFonts w:ascii="Tahoma" w:hAnsi="Tahoma" w:cs="Tahoma"/>
                <w:b/>
                <w:bCs/>
                <w:i/>
                <w:iCs/>
                <w:sz w:val="22"/>
                <w:szCs w:val="22"/>
              </w:rPr>
              <w:t>Telling our Recovery Stories:</w:t>
            </w:r>
            <w:r w:rsidRPr="006A1B24">
              <w:rPr>
                <w:rFonts w:ascii="Tahoma" w:hAnsi="Tahoma" w:cs="Tahoma"/>
                <w:sz w:val="22"/>
                <w:szCs w:val="22"/>
              </w:rPr>
              <w:t xml:space="preserve">  Facilitate training and practice to help others re</w:t>
            </w:r>
            <w:r w:rsidR="006465AF" w:rsidRPr="006A1B24">
              <w:rPr>
                <w:rFonts w:ascii="Tahoma" w:hAnsi="Tahoma" w:cs="Tahoma"/>
                <w:sz w:val="22"/>
                <w:szCs w:val="22"/>
              </w:rPr>
              <w:t>late their own recovery stories. F</w:t>
            </w:r>
            <w:r w:rsidRPr="006A1B24">
              <w:rPr>
                <w:rFonts w:ascii="Tahoma" w:hAnsi="Tahoma" w:cs="Tahoma"/>
                <w:sz w:val="22"/>
                <w:szCs w:val="22"/>
              </w:rPr>
              <w:t>acilitate ways to assist others who wish to tell their stories.</w:t>
            </w:r>
          </w:p>
        </w:tc>
      </w:tr>
      <w:tr w:rsidR="005A0458" w:rsidRPr="006A1B24" w:rsidTr="00665F73">
        <w:tc>
          <w:tcPr>
            <w:tcW w:w="9450" w:type="dxa"/>
          </w:tcPr>
          <w:p w:rsidR="005A0458" w:rsidRPr="006A1B24" w:rsidRDefault="005A0458" w:rsidP="005A0458">
            <w:pPr>
              <w:numPr>
                <w:ilvl w:val="0"/>
                <w:numId w:val="22"/>
              </w:numPr>
              <w:rPr>
                <w:rFonts w:ascii="Tahoma" w:hAnsi="Tahoma" w:cs="Tahoma"/>
                <w:b/>
                <w:bCs/>
                <w:i/>
                <w:iCs/>
                <w:sz w:val="22"/>
                <w:szCs w:val="22"/>
              </w:rPr>
            </w:pPr>
            <w:r w:rsidRPr="006A1B24">
              <w:rPr>
                <w:rFonts w:ascii="Tahoma" w:hAnsi="Tahoma" w:cs="Tahoma"/>
                <w:b/>
                <w:bCs/>
                <w:i/>
                <w:iCs/>
                <w:sz w:val="22"/>
                <w:szCs w:val="22"/>
              </w:rPr>
              <w:t>The impact of diagnoses on one’s self-image:</w:t>
            </w:r>
            <w:r w:rsidRPr="006A1B24">
              <w:rPr>
                <w:rFonts w:ascii="Tahoma" w:hAnsi="Tahoma" w:cs="Tahoma"/>
                <w:sz w:val="22"/>
                <w:szCs w:val="22"/>
              </w:rPr>
              <w:t xml:space="preserve"> Explore the benefits of diagnosis and developing skills to deal with stigma.</w:t>
            </w:r>
          </w:p>
        </w:tc>
      </w:tr>
      <w:tr w:rsidR="005A0458" w:rsidRPr="006A1B24" w:rsidTr="00665F73">
        <w:tc>
          <w:tcPr>
            <w:tcW w:w="9450" w:type="dxa"/>
          </w:tcPr>
          <w:p w:rsidR="005A0458" w:rsidRPr="006A1B24" w:rsidRDefault="005A0458" w:rsidP="00CD20BE">
            <w:pPr>
              <w:numPr>
                <w:ilvl w:val="0"/>
                <w:numId w:val="20"/>
              </w:numPr>
              <w:rPr>
                <w:rFonts w:ascii="Tahoma" w:hAnsi="Tahoma" w:cs="Tahoma"/>
                <w:sz w:val="22"/>
                <w:szCs w:val="22"/>
              </w:rPr>
            </w:pPr>
            <w:r w:rsidRPr="006A1B24">
              <w:rPr>
                <w:rFonts w:ascii="Tahoma" w:hAnsi="Tahoma" w:cs="Tahoma"/>
                <w:b/>
                <w:bCs/>
                <w:i/>
                <w:iCs/>
                <w:sz w:val="22"/>
                <w:szCs w:val="22"/>
              </w:rPr>
              <w:t>Transference and counter transference:</w:t>
            </w:r>
            <w:r w:rsidR="00CD20BE" w:rsidRPr="006A1B24">
              <w:rPr>
                <w:rFonts w:ascii="Tahoma" w:hAnsi="Tahoma" w:cs="Tahoma"/>
                <w:sz w:val="22"/>
                <w:szCs w:val="22"/>
              </w:rPr>
              <w:t xml:space="preserve">  Attend trainings to learn more about </w:t>
            </w:r>
            <w:r w:rsidRPr="006A1B24">
              <w:rPr>
                <w:rFonts w:ascii="Tahoma" w:hAnsi="Tahoma" w:cs="Tahoma"/>
                <w:sz w:val="22"/>
                <w:szCs w:val="22"/>
              </w:rPr>
              <w:t xml:space="preserve">reducing transference, counter-transference, </w:t>
            </w:r>
            <w:proofErr w:type="gramStart"/>
            <w:r w:rsidRPr="006A1B24">
              <w:rPr>
                <w:rFonts w:ascii="Tahoma" w:hAnsi="Tahoma" w:cs="Tahoma"/>
                <w:sz w:val="22"/>
                <w:szCs w:val="22"/>
              </w:rPr>
              <w:t>projection</w:t>
            </w:r>
            <w:proofErr w:type="gramEnd"/>
            <w:r w:rsidRPr="006A1B24">
              <w:rPr>
                <w:rFonts w:ascii="Tahoma" w:hAnsi="Tahoma" w:cs="Tahoma"/>
                <w:sz w:val="22"/>
                <w:szCs w:val="22"/>
              </w:rPr>
              <w:t>, recognizing these situations, what to do prevent them/when they occur, and related issues.</w:t>
            </w:r>
            <w:r w:rsidR="00CD20BE" w:rsidRPr="006A1B24">
              <w:rPr>
                <w:rFonts w:ascii="Tahoma" w:hAnsi="Tahoma" w:cs="Tahoma"/>
                <w:sz w:val="22"/>
                <w:szCs w:val="22"/>
              </w:rPr>
              <w:t xml:space="preserve"> </w:t>
            </w:r>
          </w:p>
        </w:tc>
      </w:tr>
      <w:tr w:rsidR="005A0458" w:rsidRPr="006A1B24" w:rsidTr="00665F73">
        <w:tc>
          <w:tcPr>
            <w:tcW w:w="9450" w:type="dxa"/>
          </w:tcPr>
          <w:p w:rsidR="005A0458" w:rsidRPr="006A1B24" w:rsidRDefault="005A0458" w:rsidP="005A0458">
            <w:pPr>
              <w:numPr>
                <w:ilvl w:val="0"/>
                <w:numId w:val="22"/>
              </w:numPr>
              <w:rPr>
                <w:rFonts w:ascii="Tahoma" w:hAnsi="Tahoma" w:cs="Tahoma"/>
                <w:b/>
                <w:bCs/>
                <w:i/>
                <w:iCs/>
                <w:sz w:val="22"/>
                <w:szCs w:val="22"/>
              </w:rPr>
            </w:pPr>
            <w:r w:rsidRPr="006A1B24">
              <w:rPr>
                <w:rFonts w:ascii="Tahoma" w:hAnsi="Tahoma" w:cs="Tahoma"/>
                <w:b/>
                <w:bCs/>
                <w:i/>
                <w:iCs/>
                <w:sz w:val="22"/>
                <w:szCs w:val="22"/>
              </w:rPr>
              <w:t xml:space="preserve">Value of Person Recovery Experience: </w:t>
            </w:r>
            <w:r w:rsidRPr="006A1B24">
              <w:rPr>
                <w:rFonts w:ascii="Tahoma" w:hAnsi="Tahoma" w:cs="Tahoma"/>
                <w:bCs/>
                <w:iCs/>
                <w:sz w:val="22"/>
                <w:szCs w:val="22"/>
              </w:rPr>
              <w:t>Utilize unique recovery experiences to promote the value of every person’s recovery e</w:t>
            </w:r>
            <w:r w:rsidR="00EB6C86" w:rsidRPr="006A1B24">
              <w:rPr>
                <w:rFonts w:ascii="Tahoma" w:hAnsi="Tahoma" w:cs="Tahoma"/>
                <w:bCs/>
                <w:iCs/>
                <w:sz w:val="22"/>
                <w:szCs w:val="22"/>
              </w:rPr>
              <w:t>xperience; work with individual</w:t>
            </w:r>
            <w:r w:rsidRPr="006A1B24">
              <w:rPr>
                <w:rFonts w:ascii="Tahoma" w:hAnsi="Tahoma" w:cs="Tahoma"/>
                <w:bCs/>
                <w:iCs/>
                <w:sz w:val="22"/>
                <w:szCs w:val="22"/>
              </w:rPr>
              <w:t xml:space="preserve">s and groups to share what works with them in recovery. </w:t>
            </w:r>
          </w:p>
        </w:tc>
      </w:tr>
      <w:tr w:rsidR="005A0458" w:rsidRPr="006A1B24" w:rsidTr="00665F73">
        <w:tc>
          <w:tcPr>
            <w:tcW w:w="9450" w:type="dxa"/>
          </w:tcPr>
          <w:p w:rsidR="005A0458" w:rsidRPr="006A1B24" w:rsidRDefault="00726EE4" w:rsidP="005A0458">
            <w:pPr>
              <w:numPr>
                <w:ilvl w:val="0"/>
                <w:numId w:val="22"/>
              </w:numPr>
              <w:rPr>
                <w:rFonts w:ascii="Tahoma" w:hAnsi="Tahoma" w:cs="Tahoma"/>
                <w:sz w:val="22"/>
                <w:szCs w:val="22"/>
              </w:rPr>
            </w:pPr>
            <w:r w:rsidRPr="006A1B24">
              <w:rPr>
                <w:rFonts w:ascii="Tahoma" w:hAnsi="Tahoma" w:cs="Tahoma"/>
                <w:b/>
                <w:bCs/>
                <w:i/>
                <w:iCs/>
                <w:sz w:val="22"/>
                <w:szCs w:val="22"/>
              </w:rPr>
              <w:t>*</w:t>
            </w:r>
            <w:r w:rsidR="005A0458" w:rsidRPr="006A1B24">
              <w:rPr>
                <w:rFonts w:ascii="Tahoma" w:hAnsi="Tahoma" w:cs="Tahoma"/>
                <w:b/>
                <w:bCs/>
                <w:i/>
                <w:iCs/>
                <w:sz w:val="22"/>
                <w:szCs w:val="22"/>
              </w:rPr>
              <w:t>Wellness Recovery Action Plan (WRAP):</w:t>
            </w:r>
            <w:r w:rsidR="005A0458" w:rsidRPr="006A1B24">
              <w:rPr>
                <w:rFonts w:ascii="Tahoma" w:hAnsi="Tahoma" w:cs="Tahoma"/>
                <w:sz w:val="22"/>
                <w:szCs w:val="22"/>
              </w:rPr>
              <w:t xml:space="preserve"> WRAP is a self-management and recovery system developed by a group of people who had mental health difficulties and who were struggling to incorporate wellness tools and strategies into their lives. Information is available at </w:t>
            </w:r>
            <w:hyperlink r:id="rId18" w:history="1">
              <w:r w:rsidR="00114CAF" w:rsidRPr="006A1B24">
                <w:rPr>
                  <w:rStyle w:val="Hyperlink"/>
                  <w:rFonts w:ascii="Tahoma" w:hAnsi="Tahoma" w:cs="Tahoma"/>
                  <w:sz w:val="22"/>
                  <w:szCs w:val="22"/>
                </w:rPr>
                <w:t>http://ww.mentalhealthrecovery.com</w:t>
              </w:r>
            </w:hyperlink>
            <w:r w:rsidR="005A0458" w:rsidRPr="006A1B24">
              <w:rPr>
                <w:rFonts w:ascii="Tahoma" w:hAnsi="Tahoma" w:cs="Tahoma"/>
                <w:sz w:val="22"/>
                <w:szCs w:val="22"/>
              </w:rPr>
              <w:t>.  Assist with WRAP development with individuals or groups and/or arrange/conduct a WRAP group with a person certified as WRAP© facilitator.</w:t>
            </w:r>
          </w:p>
        </w:tc>
      </w:tr>
      <w:tr w:rsidR="005A0458" w:rsidRPr="006A1B24" w:rsidTr="00665F73">
        <w:tc>
          <w:tcPr>
            <w:tcW w:w="9450" w:type="dxa"/>
          </w:tcPr>
          <w:p w:rsidR="005A0458" w:rsidRPr="006A1B24" w:rsidRDefault="005A0458" w:rsidP="005A0458">
            <w:pPr>
              <w:numPr>
                <w:ilvl w:val="0"/>
                <w:numId w:val="21"/>
              </w:numPr>
              <w:rPr>
                <w:rFonts w:ascii="Tahoma" w:hAnsi="Tahoma" w:cs="Tahoma"/>
                <w:sz w:val="22"/>
                <w:szCs w:val="22"/>
              </w:rPr>
            </w:pPr>
            <w:r w:rsidRPr="006A1B24">
              <w:rPr>
                <w:rFonts w:ascii="Tahoma" w:hAnsi="Tahoma" w:cs="Tahoma"/>
                <w:b/>
                <w:bCs/>
                <w:i/>
                <w:iCs/>
                <w:sz w:val="22"/>
                <w:szCs w:val="22"/>
              </w:rPr>
              <w:t>What is a Right:</w:t>
            </w:r>
            <w:r w:rsidRPr="006A1B24">
              <w:rPr>
                <w:rFonts w:ascii="Tahoma" w:hAnsi="Tahoma" w:cs="Tahoma"/>
                <w:sz w:val="22"/>
                <w:szCs w:val="22"/>
              </w:rPr>
              <w:t xml:space="preserve">  Explore the legal and cultural implications of the consumer's rights; advance practical applications to increase consumer's knowledge of and ability to advocate for rights; increase the community's response to allowing for consumer rights</w:t>
            </w:r>
          </w:p>
        </w:tc>
      </w:tr>
      <w:tr w:rsidR="005A0458" w:rsidRPr="006A1B24" w:rsidTr="00665F73">
        <w:tc>
          <w:tcPr>
            <w:tcW w:w="9450" w:type="dxa"/>
          </w:tcPr>
          <w:p w:rsidR="005A0458" w:rsidRPr="006A1B24" w:rsidRDefault="00726EE4" w:rsidP="00EB6C86">
            <w:pPr>
              <w:pStyle w:val="ListParagraph"/>
              <w:numPr>
                <w:ilvl w:val="0"/>
                <w:numId w:val="4"/>
              </w:numPr>
              <w:rPr>
                <w:rFonts w:ascii="Tahoma" w:hAnsi="Tahoma" w:cs="Tahoma"/>
                <w:b/>
                <w:bCs/>
                <w:i/>
                <w:iCs/>
                <w:sz w:val="22"/>
                <w:szCs w:val="22"/>
              </w:rPr>
            </w:pPr>
            <w:r w:rsidRPr="006A1B24">
              <w:rPr>
                <w:rFonts w:ascii="Tahoma" w:hAnsi="Tahoma" w:cs="Tahoma"/>
                <w:b/>
                <w:i/>
                <w:sz w:val="22"/>
                <w:szCs w:val="22"/>
              </w:rPr>
              <w:lastRenderedPageBreak/>
              <w:t>*</w:t>
            </w:r>
            <w:r w:rsidR="00D0058F" w:rsidRPr="006A1B24">
              <w:rPr>
                <w:rFonts w:ascii="Tahoma" w:hAnsi="Tahoma" w:cs="Tahoma"/>
                <w:b/>
                <w:i/>
                <w:sz w:val="22"/>
                <w:szCs w:val="22"/>
              </w:rPr>
              <w:t>W</w:t>
            </w:r>
            <w:r w:rsidR="005A0458" w:rsidRPr="006A1B24">
              <w:rPr>
                <w:rFonts w:ascii="Tahoma" w:hAnsi="Tahoma" w:cs="Tahoma"/>
                <w:b/>
                <w:i/>
                <w:sz w:val="22"/>
                <w:szCs w:val="22"/>
              </w:rPr>
              <w:t>hole Health</w:t>
            </w:r>
            <w:r w:rsidR="007A0BB2" w:rsidRPr="006A1B24">
              <w:rPr>
                <w:rFonts w:ascii="Tahoma" w:hAnsi="Tahoma" w:cs="Tahoma"/>
                <w:b/>
                <w:i/>
                <w:sz w:val="22"/>
                <w:szCs w:val="22"/>
              </w:rPr>
              <w:t xml:space="preserve"> Action Management (WHAM)</w:t>
            </w:r>
            <w:r w:rsidR="005A0458" w:rsidRPr="006A1B24">
              <w:rPr>
                <w:rFonts w:ascii="Tahoma" w:hAnsi="Tahoma" w:cs="Tahoma"/>
                <w:b/>
                <w:i/>
                <w:sz w:val="22"/>
                <w:szCs w:val="22"/>
              </w:rPr>
              <w:t>:</w:t>
            </w:r>
            <w:r w:rsidR="005A0458" w:rsidRPr="006A1B24">
              <w:rPr>
                <w:rFonts w:ascii="Tahoma" w:hAnsi="Tahoma" w:cs="Tahoma"/>
                <w:sz w:val="22"/>
                <w:szCs w:val="22"/>
              </w:rPr>
              <w:t xml:space="preserve"> </w:t>
            </w:r>
            <w:r w:rsidR="00D0058F" w:rsidRPr="006A1B24">
              <w:rPr>
                <w:rFonts w:ascii="Tahoma" w:hAnsi="Tahoma" w:cs="Tahoma"/>
                <w:sz w:val="22"/>
                <w:szCs w:val="22"/>
              </w:rPr>
              <w:t xml:space="preserve">Training program and peer support group model developed by </w:t>
            </w:r>
            <w:r w:rsidR="00A0596A" w:rsidRPr="006A1B24">
              <w:rPr>
                <w:rFonts w:ascii="Tahoma" w:hAnsi="Tahoma" w:cs="Tahoma"/>
                <w:sz w:val="22"/>
                <w:szCs w:val="22"/>
              </w:rPr>
              <w:t>the Center for Integrated Health Solutions (</w:t>
            </w:r>
            <w:r w:rsidR="00D0058F" w:rsidRPr="006A1B24">
              <w:rPr>
                <w:rFonts w:ascii="Tahoma" w:hAnsi="Tahoma" w:cs="Tahoma"/>
                <w:sz w:val="22"/>
                <w:szCs w:val="22"/>
              </w:rPr>
              <w:t>CIHS</w:t>
            </w:r>
            <w:r w:rsidR="00A0596A" w:rsidRPr="006A1B24">
              <w:rPr>
                <w:rFonts w:ascii="Tahoma" w:hAnsi="Tahoma" w:cs="Tahoma"/>
                <w:sz w:val="22"/>
                <w:szCs w:val="22"/>
              </w:rPr>
              <w:t>)</w:t>
            </w:r>
            <w:r w:rsidR="00D0058F" w:rsidRPr="006A1B24">
              <w:rPr>
                <w:rFonts w:ascii="Tahoma" w:hAnsi="Tahoma" w:cs="Tahoma"/>
                <w:sz w:val="22"/>
                <w:szCs w:val="22"/>
              </w:rPr>
              <w:t xml:space="preserve"> to encourage increased resiliency, wellness, and self-management of health and behavioral health among people with mental illnesses and substance use disorders. </w:t>
            </w:r>
            <w:r w:rsidR="005A0458" w:rsidRPr="006A1B24">
              <w:rPr>
                <w:rFonts w:ascii="Tahoma" w:hAnsi="Tahoma" w:cs="Tahoma"/>
                <w:sz w:val="22"/>
                <w:szCs w:val="22"/>
              </w:rPr>
              <w:t xml:space="preserve"> </w:t>
            </w:r>
            <w:r w:rsidR="00D0058F" w:rsidRPr="006A1B24">
              <w:rPr>
                <w:rFonts w:ascii="Tahoma" w:hAnsi="Tahoma" w:cs="Tahoma"/>
                <w:sz w:val="22"/>
                <w:szCs w:val="22"/>
              </w:rPr>
              <w:t xml:space="preserve">A powerful program intended to strengthen the peer workforce’s role in healthcare delivery, WHAM provides peer support professionals and volunteers a format for peer support meetings in which consumers engage in 8-week WHAM groups to support one another as they work toward, achieve, and maintain whole health goals. The skills learned in WHAM help participants engage in self-management and crystalize goals to achieve better whole health and wellness. </w:t>
            </w:r>
            <w:r w:rsidR="007A0BB2" w:rsidRPr="006A1B24">
              <w:rPr>
                <w:rFonts w:ascii="Tahoma" w:hAnsi="Tahoma" w:cs="Tahoma"/>
                <w:bCs/>
                <w:i/>
                <w:iCs/>
                <w:sz w:val="22"/>
                <w:szCs w:val="22"/>
              </w:rPr>
              <w:t>Whole health promote</w:t>
            </w:r>
            <w:r w:rsidR="00D0058F" w:rsidRPr="006A1B24">
              <w:rPr>
                <w:rFonts w:ascii="Tahoma" w:hAnsi="Tahoma" w:cs="Tahoma"/>
                <w:bCs/>
                <w:i/>
                <w:iCs/>
                <w:sz w:val="22"/>
                <w:szCs w:val="22"/>
              </w:rPr>
              <w:t>s</w:t>
            </w:r>
            <w:r w:rsidR="007A0BB2" w:rsidRPr="006A1B24">
              <w:rPr>
                <w:rFonts w:ascii="Tahoma" w:hAnsi="Tahoma" w:cs="Tahoma"/>
                <w:bCs/>
                <w:i/>
                <w:iCs/>
                <w:sz w:val="22"/>
                <w:szCs w:val="22"/>
              </w:rPr>
              <w:t xml:space="preserve"> exercise, nutrition, tobacco-free living, health screenings, </w:t>
            </w:r>
            <w:r w:rsidR="00D0058F" w:rsidRPr="006A1B24">
              <w:rPr>
                <w:rFonts w:ascii="Tahoma" w:hAnsi="Tahoma" w:cs="Tahoma"/>
                <w:bCs/>
                <w:i/>
                <w:iCs/>
                <w:sz w:val="22"/>
                <w:szCs w:val="22"/>
              </w:rPr>
              <w:t xml:space="preserve">practice of the relaxation response, </w:t>
            </w:r>
            <w:r w:rsidR="007A0BB2" w:rsidRPr="006A1B24">
              <w:rPr>
                <w:rFonts w:ascii="Tahoma" w:hAnsi="Tahoma" w:cs="Tahoma"/>
                <w:bCs/>
                <w:i/>
                <w:iCs/>
                <w:sz w:val="22"/>
                <w:szCs w:val="22"/>
              </w:rPr>
              <w:t xml:space="preserve">and other health promotions. </w:t>
            </w:r>
            <w:hyperlink r:id="rId19" w:history="1">
              <w:r w:rsidR="007A0BB2" w:rsidRPr="006A1B24">
                <w:rPr>
                  <w:rStyle w:val="Hyperlink"/>
                  <w:rFonts w:ascii="Tahoma" w:hAnsi="Tahoma" w:cs="Tahoma"/>
                  <w:bCs/>
                  <w:iCs/>
                  <w:sz w:val="22"/>
                  <w:szCs w:val="22"/>
                </w:rPr>
                <w:t>http://www.integration.samhsa.gov/health-wellness/wham</w:t>
              </w:r>
            </w:hyperlink>
            <w:r w:rsidR="007A0BB2" w:rsidRPr="006A1B24">
              <w:rPr>
                <w:rFonts w:ascii="Tahoma" w:hAnsi="Tahoma" w:cs="Tahoma"/>
                <w:bCs/>
                <w:iCs/>
                <w:sz w:val="22"/>
                <w:szCs w:val="22"/>
              </w:rPr>
              <w:t xml:space="preserve"> </w:t>
            </w:r>
            <w:r w:rsidR="00EB6C86" w:rsidRPr="006A1B24">
              <w:rPr>
                <w:rFonts w:ascii="Tahoma" w:hAnsi="Tahoma" w:cs="Tahoma"/>
                <w:bCs/>
                <w:iCs/>
                <w:sz w:val="22"/>
                <w:szCs w:val="22"/>
              </w:rPr>
              <w:br/>
            </w:r>
            <w:hyperlink r:id="rId20" w:history="1">
              <w:r w:rsidR="00EB6C86" w:rsidRPr="006A1B24">
                <w:rPr>
                  <w:rStyle w:val="Hyperlink"/>
                  <w:rFonts w:ascii="Tahoma" w:hAnsi="Tahoma" w:cs="Tahoma"/>
                  <w:bCs/>
                  <w:iCs/>
                  <w:sz w:val="22"/>
                  <w:szCs w:val="22"/>
                </w:rPr>
                <w:t>http://www.thenationalcouncil.org/training-courses/whole-health-action-management/</w:t>
              </w:r>
            </w:hyperlink>
            <w:r w:rsidR="00EB6C86" w:rsidRPr="006A1B24">
              <w:rPr>
                <w:rFonts w:ascii="Tahoma" w:hAnsi="Tahoma" w:cs="Tahoma"/>
                <w:bCs/>
                <w:iCs/>
                <w:sz w:val="22"/>
                <w:szCs w:val="22"/>
              </w:rPr>
              <w:t xml:space="preserve"> </w:t>
            </w:r>
          </w:p>
        </w:tc>
      </w:tr>
      <w:tr w:rsidR="00D0058F" w:rsidRPr="006A1B24" w:rsidTr="00665F73">
        <w:tc>
          <w:tcPr>
            <w:tcW w:w="9450" w:type="dxa"/>
          </w:tcPr>
          <w:p w:rsidR="00D0058F" w:rsidRPr="006A1B24" w:rsidRDefault="00D0058F" w:rsidP="00D0058F">
            <w:pPr>
              <w:numPr>
                <w:ilvl w:val="0"/>
                <w:numId w:val="24"/>
              </w:numPr>
              <w:rPr>
                <w:rFonts w:ascii="Tahoma" w:hAnsi="Tahoma" w:cs="Tahoma"/>
                <w:b/>
                <w:bCs/>
                <w:i/>
                <w:iCs/>
                <w:sz w:val="22"/>
                <w:szCs w:val="22"/>
              </w:rPr>
            </w:pPr>
            <w:r w:rsidRPr="006A1B24">
              <w:rPr>
                <w:rFonts w:ascii="Tahoma" w:hAnsi="Tahoma" w:cs="Tahoma"/>
                <w:b/>
                <w:bCs/>
                <w:i/>
                <w:iCs/>
                <w:sz w:val="22"/>
                <w:szCs w:val="22"/>
              </w:rPr>
              <w:t xml:space="preserve">Whole Health Community Action: </w:t>
            </w:r>
            <w:r w:rsidRPr="006A1B24">
              <w:rPr>
                <w:rFonts w:ascii="Tahoma" w:hAnsi="Tahoma" w:cs="Tahoma"/>
                <w:bCs/>
                <w:iCs/>
                <w:sz w:val="22"/>
                <w:szCs w:val="22"/>
              </w:rPr>
              <w:t>Help others in the community to know more about the ways in which persons with mental illness are disparately affected by chronic disease and early m</w:t>
            </w:r>
            <w:r w:rsidR="00A0596A" w:rsidRPr="006A1B24">
              <w:rPr>
                <w:rFonts w:ascii="Tahoma" w:hAnsi="Tahoma" w:cs="Tahoma"/>
                <w:bCs/>
                <w:iCs/>
                <w:sz w:val="22"/>
                <w:szCs w:val="22"/>
              </w:rPr>
              <w:t>ortality</w:t>
            </w:r>
            <w:r w:rsidRPr="006A1B24">
              <w:rPr>
                <w:rFonts w:ascii="Tahoma" w:hAnsi="Tahoma" w:cs="Tahoma"/>
                <w:bCs/>
                <w:iCs/>
                <w:sz w:val="22"/>
                <w:szCs w:val="22"/>
              </w:rPr>
              <w:t xml:space="preserve">.  </w:t>
            </w:r>
          </w:p>
        </w:tc>
      </w:tr>
      <w:tr w:rsidR="005A0458" w:rsidRPr="006A1B24" w:rsidTr="00665F73">
        <w:tc>
          <w:tcPr>
            <w:tcW w:w="9450" w:type="dxa"/>
          </w:tcPr>
          <w:p w:rsidR="005A0458" w:rsidRPr="006A1B24" w:rsidRDefault="005A0458" w:rsidP="005A0458">
            <w:pPr>
              <w:numPr>
                <w:ilvl w:val="0"/>
                <w:numId w:val="24"/>
              </w:numPr>
              <w:rPr>
                <w:rFonts w:ascii="Tahoma" w:hAnsi="Tahoma" w:cs="Tahoma"/>
                <w:sz w:val="22"/>
                <w:szCs w:val="22"/>
              </w:rPr>
            </w:pPr>
            <w:r w:rsidRPr="006A1B24">
              <w:rPr>
                <w:rFonts w:ascii="Tahoma" w:hAnsi="Tahoma" w:cs="Tahoma"/>
                <w:b/>
                <w:bCs/>
                <w:i/>
                <w:iCs/>
                <w:sz w:val="22"/>
                <w:szCs w:val="22"/>
              </w:rPr>
              <w:t>Workforce services and employment:</w:t>
            </w:r>
            <w:r w:rsidRPr="006A1B24">
              <w:rPr>
                <w:rFonts w:ascii="Tahoma" w:hAnsi="Tahoma" w:cs="Tahoma"/>
                <w:sz w:val="22"/>
                <w:szCs w:val="22"/>
              </w:rPr>
              <w:t xml:space="preserve"> Help consumer with what they need to know regarding Workforce Services and employment; how to locate and utilize resources; efficacy and science related to the role of work in the recovery process. </w:t>
            </w:r>
            <w:r w:rsidR="00D0058F" w:rsidRPr="006A1B24">
              <w:rPr>
                <w:rFonts w:ascii="Tahoma" w:hAnsi="Tahoma" w:cs="Tahoma"/>
                <w:sz w:val="22"/>
                <w:szCs w:val="22"/>
              </w:rPr>
              <w:t>Advocate to increase the efficacy of these programs.</w:t>
            </w:r>
            <w:r w:rsidRPr="006A1B24">
              <w:rPr>
                <w:rFonts w:ascii="Tahoma" w:hAnsi="Tahoma" w:cs="Tahoma"/>
                <w:sz w:val="22"/>
                <w:szCs w:val="22"/>
              </w:rPr>
              <w:t xml:space="preserve"> This may include facilitating workshops such as SAMHSA’s “Workplaces that Thrive.”</w:t>
            </w:r>
          </w:p>
        </w:tc>
      </w:tr>
    </w:tbl>
    <w:p w:rsidR="005A0458" w:rsidRPr="006A1B24" w:rsidRDefault="005A0458" w:rsidP="005A0458">
      <w:pPr>
        <w:rPr>
          <w:rFonts w:ascii="Tahoma" w:hAnsi="Tahoma" w:cs="Tahoma"/>
          <w:sz w:val="22"/>
          <w:szCs w:val="22"/>
        </w:rPr>
      </w:pPr>
    </w:p>
    <w:p w:rsidR="005A0458" w:rsidRPr="006A1B24" w:rsidRDefault="005A0458" w:rsidP="005A0458">
      <w:pPr>
        <w:rPr>
          <w:rFonts w:ascii="Tahoma" w:hAnsi="Tahoma" w:cs="Tahoma"/>
          <w:sz w:val="22"/>
          <w:szCs w:val="22"/>
        </w:rPr>
      </w:pPr>
    </w:p>
    <w:p w:rsidR="005A0458" w:rsidRPr="006A1B24" w:rsidRDefault="005A0458" w:rsidP="005A0458">
      <w:pPr>
        <w:ind w:left="720"/>
        <w:rPr>
          <w:rFonts w:ascii="Tahoma" w:hAnsi="Tahoma" w:cs="Tahoma"/>
          <w:sz w:val="22"/>
          <w:szCs w:val="22"/>
        </w:rPr>
      </w:pPr>
      <w:r w:rsidRPr="006A1B24">
        <w:rPr>
          <w:rFonts w:ascii="Tahoma" w:hAnsi="Tahoma" w:cs="Tahoma"/>
          <w:sz w:val="22"/>
          <w:szCs w:val="22"/>
        </w:rPr>
        <w:t>Six Key Concepts for Recovery</w:t>
      </w:r>
    </w:p>
    <w:p w:rsidR="005A0458" w:rsidRPr="006A1B24" w:rsidRDefault="005A0458" w:rsidP="005A0458">
      <w:pPr>
        <w:ind w:left="720" w:firstLine="720"/>
        <w:rPr>
          <w:rFonts w:ascii="Tahoma" w:hAnsi="Tahoma" w:cs="Tahoma"/>
          <w:sz w:val="22"/>
          <w:szCs w:val="22"/>
        </w:rPr>
      </w:pPr>
      <w:r w:rsidRPr="006A1B24">
        <w:rPr>
          <w:rFonts w:ascii="Tahoma" w:hAnsi="Tahoma" w:cs="Tahoma"/>
          <w:sz w:val="22"/>
          <w:szCs w:val="22"/>
        </w:rPr>
        <w:t>From Wellness Recovery Action Plan® Copeland Center</w:t>
      </w:r>
    </w:p>
    <w:p w:rsidR="005A0458" w:rsidRPr="006A1B24" w:rsidRDefault="005A0458" w:rsidP="005A0458">
      <w:pPr>
        <w:pStyle w:val="ListParagraph"/>
        <w:numPr>
          <w:ilvl w:val="0"/>
          <w:numId w:val="26"/>
        </w:numPr>
        <w:rPr>
          <w:rFonts w:ascii="Tahoma" w:hAnsi="Tahoma" w:cs="Tahoma"/>
          <w:sz w:val="22"/>
          <w:szCs w:val="22"/>
        </w:rPr>
      </w:pPr>
      <w:r w:rsidRPr="006A1B24">
        <w:rPr>
          <w:rFonts w:ascii="Tahoma" w:hAnsi="Tahoma" w:cs="Tahoma"/>
          <w:sz w:val="22"/>
          <w:szCs w:val="22"/>
        </w:rPr>
        <w:t>Hope</w:t>
      </w:r>
    </w:p>
    <w:p w:rsidR="005A0458" w:rsidRPr="006A1B24" w:rsidRDefault="005A0458" w:rsidP="005A0458">
      <w:pPr>
        <w:pStyle w:val="ListParagraph"/>
        <w:numPr>
          <w:ilvl w:val="0"/>
          <w:numId w:val="26"/>
        </w:numPr>
        <w:rPr>
          <w:rFonts w:ascii="Tahoma" w:hAnsi="Tahoma" w:cs="Tahoma"/>
          <w:sz w:val="22"/>
          <w:szCs w:val="22"/>
        </w:rPr>
      </w:pPr>
      <w:r w:rsidRPr="006A1B24">
        <w:rPr>
          <w:rFonts w:ascii="Tahoma" w:hAnsi="Tahoma" w:cs="Tahoma"/>
          <w:sz w:val="22"/>
          <w:szCs w:val="22"/>
        </w:rPr>
        <w:t>Personal Responsibility</w:t>
      </w:r>
    </w:p>
    <w:p w:rsidR="005A0458" w:rsidRPr="006A1B24" w:rsidRDefault="005A0458" w:rsidP="005A0458">
      <w:pPr>
        <w:pStyle w:val="ListParagraph"/>
        <w:numPr>
          <w:ilvl w:val="0"/>
          <w:numId w:val="26"/>
        </w:numPr>
        <w:rPr>
          <w:rFonts w:ascii="Tahoma" w:hAnsi="Tahoma" w:cs="Tahoma"/>
          <w:sz w:val="22"/>
          <w:szCs w:val="22"/>
        </w:rPr>
      </w:pPr>
      <w:r w:rsidRPr="006A1B24">
        <w:rPr>
          <w:rFonts w:ascii="Tahoma" w:hAnsi="Tahoma" w:cs="Tahoma"/>
          <w:sz w:val="22"/>
          <w:szCs w:val="22"/>
        </w:rPr>
        <w:t>Education</w:t>
      </w:r>
    </w:p>
    <w:p w:rsidR="005A0458" w:rsidRPr="006A1B24" w:rsidRDefault="005A0458" w:rsidP="005A0458">
      <w:pPr>
        <w:pStyle w:val="ListParagraph"/>
        <w:numPr>
          <w:ilvl w:val="0"/>
          <w:numId w:val="26"/>
        </w:numPr>
        <w:rPr>
          <w:rFonts w:ascii="Tahoma" w:hAnsi="Tahoma" w:cs="Tahoma"/>
          <w:sz w:val="22"/>
          <w:szCs w:val="22"/>
        </w:rPr>
      </w:pPr>
      <w:r w:rsidRPr="006A1B24">
        <w:rPr>
          <w:rFonts w:ascii="Tahoma" w:hAnsi="Tahoma" w:cs="Tahoma"/>
          <w:sz w:val="22"/>
          <w:szCs w:val="22"/>
        </w:rPr>
        <w:t>Self-Advocacy</w:t>
      </w:r>
    </w:p>
    <w:p w:rsidR="005A0458" w:rsidRPr="006A1B24" w:rsidRDefault="005A0458" w:rsidP="005A0458">
      <w:pPr>
        <w:pStyle w:val="ListParagraph"/>
        <w:numPr>
          <w:ilvl w:val="0"/>
          <w:numId w:val="26"/>
        </w:numPr>
        <w:rPr>
          <w:rFonts w:ascii="Tahoma" w:hAnsi="Tahoma" w:cs="Tahoma"/>
          <w:sz w:val="22"/>
          <w:szCs w:val="22"/>
        </w:rPr>
      </w:pPr>
      <w:r w:rsidRPr="006A1B24">
        <w:rPr>
          <w:rFonts w:ascii="Tahoma" w:hAnsi="Tahoma" w:cs="Tahoma"/>
          <w:sz w:val="22"/>
          <w:szCs w:val="22"/>
        </w:rPr>
        <w:t>Support</w:t>
      </w:r>
    </w:p>
    <w:p w:rsidR="00385378" w:rsidRPr="006A1B24" w:rsidRDefault="00545429" w:rsidP="00385378">
      <w:pPr>
        <w:pStyle w:val="ListParagraph"/>
        <w:numPr>
          <w:ilvl w:val="0"/>
          <w:numId w:val="26"/>
        </w:numPr>
        <w:rPr>
          <w:rFonts w:ascii="Tahoma" w:hAnsi="Tahoma" w:cs="Tahoma"/>
          <w:sz w:val="22"/>
          <w:szCs w:val="22"/>
        </w:rPr>
      </w:pPr>
      <w:r w:rsidRPr="006A1B24">
        <w:rPr>
          <w:rFonts w:ascii="Tahoma" w:hAnsi="Tahoma" w:cs="Tahoma"/>
          <w:sz w:val="22"/>
          <w:szCs w:val="22"/>
        </w:rPr>
        <w:t>U</w:t>
      </w:r>
      <w:r w:rsidR="005A0458" w:rsidRPr="006A1B24">
        <w:rPr>
          <w:rFonts w:ascii="Tahoma" w:hAnsi="Tahoma" w:cs="Tahoma"/>
          <w:sz w:val="22"/>
          <w:szCs w:val="22"/>
        </w:rPr>
        <w:t>nconditional High Regard</w:t>
      </w:r>
    </w:p>
    <w:p w:rsidR="00545429" w:rsidRPr="006A1B24" w:rsidRDefault="00545429" w:rsidP="003272CB">
      <w:pPr>
        <w:rPr>
          <w:rFonts w:ascii="Tahoma" w:hAnsi="Tahoma" w:cs="Tahoma"/>
          <w:sz w:val="22"/>
          <w:szCs w:val="22"/>
        </w:rPr>
      </w:pPr>
    </w:p>
    <w:p w:rsidR="00545429" w:rsidRPr="006A1B24" w:rsidRDefault="00545429" w:rsidP="003272CB">
      <w:pPr>
        <w:ind w:left="720"/>
        <w:rPr>
          <w:rFonts w:ascii="Tahoma" w:hAnsi="Tahoma" w:cs="Tahoma"/>
          <w:sz w:val="22"/>
          <w:szCs w:val="22"/>
        </w:rPr>
      </w:pPr>
      <w:r w:rsidRPr="006A1B24">
        <w:rPr>
          <w:rFonts w:ascii="Tahoma" w:hAnsi="Tahoma" w:cs="Tahoma"/>
          <w:sz w:val="22"/>
          <w:szCs w:val="22"/>
        </w:rPr>
        <w:t>Ten principles of High Fidelity Wraparound</w:t>
      </w:r>
    </w:p>
    <w:tbl>
      <w:tblPr>
        <w:tblW w:w="6380" w:type="pct"/>
        <w:tblCellSpacing w:w="0" w:type="dxa"/>
        <w:tblInd w:w="720" w:type="dxa"/>
        <w:tblCellMar>
          <w:left w:w="0" w:type="dxa"/>
          <w:right w:w="0" w:type="dxa"/>
        </w:tblCellMar>
        <w:tblLook w:val="04A0" w:firstRow="1" w:lastRow="0" w:firstColumn="1" w:lastColumn="0" w:noHBand="0" w:noVBand="1"/>
      </w:tblPr>
      <w:tblGrid>
        <w:gridCol w:w="11025"/>
      </w:tblGrid>
      <w:tr w:rsidR="00545429" w:rsidRPr="00545429" w:rsidTr="003272CB">
        <w:trPr>
          <w:tblCellSpacing w:w="0" w:type="dxa"/>
        </w:trPr>
        <w:tc>
          <w:tcPr>
            <w:tcW w:w="0" w:type="auto"/>
            <w:vAlign w:val="center"/>
            <w:hideMark/>
          </w:tcPr>
          <w:tbl>
            <w:tblPr>
              <w:tblW w:w="11025" w:type="dxa"/>
              <w:tblCellSpacing w:w="0" w:type="dxa"/>
              <w:tblCellMar>
                <w:left w:w="0" w:type="dxa"/>
                <w:right w:w="0" w:type="dxa"/>
              </w:tblCellMar>
              <w:tblLook w:val="04A0" w:firstRow="1" w:lastRow="0" w:firstColumn="1" w:lastColumn="0" w:noHBand="0" w:noVBand="1"/>
            </w:tblPr>
            <w:tblGrid>
              <w:gridCol w:w="11025"/>
            </w:tblGrid>
            <w:tr w:rsidR="00545429" w:rsidRPr="00545429" w:rsidTr="003272CB">
              <w:trPr>
                <w:trHeight w:val="3807"/>
                <w:tblCellSpacing w:w="0" w:type="dxa"/>
              </w:trPr>
              <w:tc>
                <w:tcPr>
                  <w:tcW w:w="0" w:type="auto"/>
                  <w:hideMark/>
                </w:tcPr>
                <w:p w:rsidR="00545429" w:rsidRPr="006A1B24" w:rsidRDefault="00545429" w:rsidP="003272CB">
                  <w:pPr>
                    <w:pStyle w:val="ListParagraph"/>
                    <w:numPr>
                      <w:ilvl w:val="0"/>
                      <w:numId w:val="32"/>
                    </w:numPr>
                    <w:spacing w:line="336" w:lineRule="atLeast"/>
                    <w:rPr>
                      <w:rFonts w:ascii="Tahoma" w:hAnsi="Tahoma" w:cs="Tahoma"/>
                      <w:sz w:val="22"/>
                      <w:szCs w:val="22"/>
                    </w:rPr>
                  </w:pPr>
                  <w:r w:rsidRPr="006A1B24">
                    <w:rPr>
                      <w:rFonts w:ascii="Tahoma" w:hAnsi="Tahoma" w:cs="Tahoma"/>
                      <w:sz w:val="22"/>
                      <w:szCs w:val="22"/>
                    </w:rPr>
                    <w:t>Family Voice and Choice</w:t>
                  </w:r>
                </w:p>
                <w:p w:rsidR="00545429" w:rsidRPr="006A1B24" w:rsidRDefault="00545429" w:rsidP="003272CB">
                  <w:pPr>
                    <w:pStyle w:val="ListParagraph"/>
                    <w:numPr>
                      <w:ilvl w:val="0"/>
                      <w:numId w:val="32"/>
                    </w:numPr>
                    <w:spacing w:line="336" w:lineRule="atLeast"/>
                    <w:rPr>
                      <w:rFonts w:ascii="Tahoma" w:hAnsi="Tahoma" w:cs="Tahoma"/>
                      <w:sz w:val="22"/>
                      <w:szCs w:val="22"/>
                    </w:rPr>
                  </w:pPr>
                  <w:r w:rsidRPr="006A1B24">
                    <w:rPr>
                      <w:rFonts w:ascii="Tahoma" w:hAnsi="Tahoma" w:cs="Tahoma"/>
                      <w:sz w:val="22"/>
                      <w:szCs w:val="22"/>
                    </w:rPr>
                    <w:t>Team-Based</w:t>
                  </w:r>
                </w:p>
                <w:p w:rsidR="00545429" w:rsidRPr="006A1B24" w:rsidRDefault="00545429" w:rsidP="003272CB">
                  <w:pPr>
                    <w:pStyle w:val="ListParagraph"/>
                    <w:numPr>
                      <w:ilvl w:val="0"/>
                      <w:numId w:val="32"/>
                    </w:numPr>
                    <w:spacing w:line="336" w:lineRule="atLeast"/>
                    <w:rPr>
                      <w:rFonts w:ascii="Tahoma" w:hAnsi="Tahoma" w:cs="Tahoma"/>
                      <w:sz w:val="22"/>
                      <w:szCs w:val="22"/>
                    </w:rPr>
                  </w:pPr>
                  <w:r w:rsidRPr="006A1B24">
                    <w:rPr>
                      <w:rFonts w:ascii="Tahoma" w:hAnsi="Tahoma" w:cs="Tahoma"/>
                      <w:sz w:val="22"/>
                      <w:szCs w:val="22"/>
                    </w:rPr>
                    <w:t>Natural Supports</w:t>
                  </w:r>
                </w:p>
                <w:p w:rsidR="00545429" w:rsidRPr="006A1B24" w:rsidRDefault="00545429" w:rsidP="003272CB">
                  <w:pPr>
                    <w:pStyle w:val="ListParagraph"/>
                    <w:numPr>
                      <w:ilvl w:val="0"/>
                      <w:numId w:val="32"/>
                    </w:numPr>
                    <w:spacing w:line="336" w:lineRule="atLeast"/>
                    <w:rPr>
                      <w:rFonts w:ascii="Tahoma" w:hAnsi="Tahoma" w:cs="Tahoma"/>
                      <w:sz w:val="22"/>
                      <w:szCs w:val="22"/>
                    </w:rPr>
                  </w:pPr>
                  <w:r w:rsidRPr="006A1B24">
                    <w:rPr>
                      <w:rFonts w:ascii="Tahoma" w:hAnsi="Tahoma" w:cs="Tahoma"/>
                      <w:sz w:val="22"/>
                      <w:szCs w:val="22"/>
                    </w:rPr>
                    <w:t>Collaboration</w:t>
                  </w:r>
                </w:p>
                <w:p w:rsidR="00545429" w:rsidRPr="006A1B24" w:rsidRDefault="00545429" w:rsidP="003272CB">
                  <w:pPr>
                    <w:pStyle w:val="ListParagraph"/>
                    <w:numPr>
                      <w:ilvl w:val="0"/>
                      <w:numId w:val="32"/>
                    </w:numPr>
                    <w:spacing w:line="336" w:lineRule="atLeast"/>
                    <w:rPr>
                      <w:rFonts w:ascii="Tahoma" w:hAnsi="Tahoma" w:cs="Tahoma"/>
                      <w:sz w:val="22"/>
                      <w:szCs w:val="22"/>
                    </w:rPr>
                  </w:pPr>
                  <w:r w:rsidRPr="006A1B24">
                    <w:rPr>
                      <w:rFonts w:ascii="Tahoma" w:hAnsi="Tahoma" w:cs="Tahoma"/>
                      <w:sz w:val="22"/>
                      <w:szCs w:val="22"/>
                    </w:rPr>
                    <w:t>Community-Based</w:t>
                  </w:r>
                </w:p>
                <w:p w:rsidR="00545429" w:rsidRPr="006A1B24" w:rsidRDefault="00545429" w:rsidP="003272CB">
                  <w:pPr>
                    <w:pStyle w:val="ListParagraph"/>
                    <w:numPr>
                      <w:ilvl w:val="0"/>
                      <w:numId w:val="32"/>
                    </w:numPr>
                    <w:spacing w:line="336" w:lineRule="atLeast"/>
                    <w:rPr>
                      <w:rFonts w:ascii="Tahoma" w:hAnsi="Tahoma" w:cs="Tahoma"/>
                      <w:sz w:val="22"/>
                      <w:szCs w:val="22"/>
                    </w:rPr>
                  </w:pPr>
                  <w:r w:rsidRPr="006A1B24">
                    <w:rPr>
                      <w:rFonts w:ascii="Tahoma" w:hAnsi="Tahoma" w:cs="Tahoma"/>
                      <w:sz w:val="22"/>
                      <w:szCs w:val="22"/>
                    </w:rPr>
                    <w:t>Culturally Competent</w:t>
                  </w:r>
                </w:p>
                <w:p w:rsidR="00545429" w:rsidRPr="006A1B24" w:rsidRDefault="00545429" w:rsidP="003272CB">
                  <w:pPr>
                    <w:pStyle w:val="ListParagraph"/>
                    <w:numPr>
                      <w:ilvl w:val="0"/>
                      <w:numId w:val="32"/>
                    </w:numPr>
                    <w:spacing w:line="336" w:lineRule="atLeast"/>
                    <w:rPr>
                      <w:rFonts w:ascii="Tahoma" w:hAnsi="Tahoma" w:cs="Tahoma"/>
                      <w:sz w:val="22"/>
                      <w:szCs w:val="22"/>
                    </w:rPr>
                  </w:pPr>
                  <w:r w:rsidRPr="006A1B24">
                    <w:rPr>
                      <w:rFonts w:ascii="Tahoma" w:hAnsi="Tahoma" w:cs="Tahoma"/>
                      <w:sz w:val="22"/>
                      <w:szCs w:val="22"/>
                    </w:rPr>
                    <w:t>Individualized</w:t>
                  </w:r>
                </w:p>
                <w:p w:rsidR="00545429" w:rsidRPr="006A1B24" w:rsidRDefault="00545429" w:rsidP="003272CB">
                  <w:pPr>
                    <w:pStyle w:val="ListParagraph"/>
                    <w:numPr>
                      <w:ilvl w:val="0"/>
                      <w:numId w:val="32"/>
                    </w:numPr>
                    <w:spacing w:line="336" w:lineRule="atLeast"/>
                    <w:rPr>
                      <w:rFonts w:ascii="Tahoma" w:hAnsi="Tahoma" w:cs="Tahoma"/>
                      <w:sz w:val="22"/>
                      <w:szCs w:val="22"/>
                    </w:rPr>
                  </w:pPr>
                  <w:r w:rsidRPr="006A1B24">
                    <w:rPr>
                      <w:rFonts w:ascii="Tahoma" w:hAnsi="Tahoma" w:cs="Tahoma"/>
                      <w:sz w:val="22"/>
                      <w:szCs w:val="22"/>
                    </w:rPr>
                    <w:t>Strengths-Based</w:t>
                  </w:r>
                </w:p>
                <w:p w:rsidR="00545429" w:rsidRPr="006A1B24" w:rsidRDefault="00545429" w:rsidP="003272CB">
                  <w:pPr>
                    <w:pStyle w:val="ListParagraph"/>
                    <w:numPr>
                      <w:ilvl w:val="0"/>
                      <w:numId w:val="32"/>
                    </w:numPr>
                    <w:spacing w:line="336" w:lineRule="atLeast"/>
                    <w:rPr>
                      <w:rFonts w:ascii="Tahoma" w:hAnsi="Tahoma" w:cs="Tahoma"/>
                      <w:sz w:val="22"/>
                      <w:szCs w:val="22"/>
                    </w:rPr>
                  </w:pPr>
                  <w:r w:rsidRPr="006A1B24">
                    <w:rPr>
                      <w:rFonts w:ascii="Tahoma" w:hAnsi="Tahoma" w:cs="Tahoma"/>
                      <w:sz w:val="22"/>
                      <w:szCs w:val="22"/>
                    </w:rPr>
                    <w:t>Persistence</w:t>
                  </w:r>
                </w:p>
                <w:p w:rsidR="00545429" w:rsidRPr="006A1B24" w:rsidRDefault="00545429" w:rsidP="003272CB">
                  <w:pPr>
                    <w:pStyle w:val="ListParagraph"/>
                    <w:numPr>
                      <w:ilvl w:val="0"/>
                      <w:numId w:val="32"/>
                    </w:numPr>
                    <w:spacing w:line="336" w:lineRule="atLeast"/>
                    <w:rPr>
                      <w:sz w:val="16"/>
                      <w:szCs w:val="16"/>
                    </w:rPr>
                  </w:pPr>
                  <w:r w:rsidRPr="006A1B24">
                    <w:rPr>
                      <w:rFonts w:ascii="Tahoma" w:hAnsi="Tahoma" w:cs="Tahoma"/>
                      <w:sz w:val="22"/>
                      <w:szCs w:val="22"/>
                    </w:rPr>
                    <w:t>Outcome-Based</w:t>
                  </w:r>
                </w:p>
              </w:tc>
            </w:tr>
          </w:tbl>
          <w:p w:rsidR="00545429" w:rsidRPr="00545429" w:rsidRDefault="00545429" w:rsidP="003272CB">
            <w:pPr>
              <w:ind w:left="450" w:hanging="450"/>
              <w:rPr>
                <w:rFonts w:ascii="Verdana" w:hAnsi="Verdana"/>
                <w:sz w:val="7"/>
                <w:szCs w:val="7"/>
              </w:rPr>
            </w:pPr>
          </w:p>
        </w:tc>
      </w:tr>
    </w:tbl>
    <w:p w:rsidR="006A1B24" w:rsidRDefault="006A1B24" w:rsidP="005D2141">
      <w:pPr>
        <w:rPr>
          <w:rFonts w:ascii="Tahoma" w:hAnsi="Tahoma" w:cs="Tahoma"/>
          <w:sz w:val="22"/>
          <w:szCs w:val="22"/>
        </w:rPr>
      </w:pPr>
    </w:p>
    <w:sectPr w:rsidR="006A1B24" w:rsidSect="007F1271">
      <w:foot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C3C" w:rsidRDefault="00F67C3C">
      <w:r>
        <w:separator/>
      </w:r>
    </w:p>
  </w:endnote>
  <w:endnote w:type="continuationSeparator" w:id="0">
    <w:p w:rsidR="00F67C3C" w:rsidRDefault="00F67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C3C" w:rsidRDefault="00F67C3C" w:rsidP="00F047EA">
    <w:pPr>
      <w:pStyle w:val="Footer"/>
      <w:rPr>
        <w:rFonts w:ascii="Tahoma" w:hAnsi="Tahoma" w:cs="Tahoma"/>
        <w:sz w:val="16"/>
        <w:szCs w:val="16"/>
      </w:rPr>
    </w:pPr>
  </w:p>
  <w:p w:rsidR="00F67C3C" w:rsidRPr="005630CE" w:rsidRDefault="00F67C3C" w:rsidP="00F047EA">
    <w:pPr>
      <w:pStyle w:val="Footer"/>
      <w:rPr>
        <w:rFonts w:ascii="Tahoma" w:hAnsi="Tahoma" w:cs="Tahoma"/>
        <w:sz w:val="16"/>
        <w:szCs w:val="16"/>
      </w:rPr>
    </w:pPr>
    <w:r w:rsidRPr="005630CE">
      <w:rPr>
        <w:rFonts w:ascii="Tahoma" w:hAnsi="Tahoma" w:cs="Tahoma"/>
        <w:sz w:val="16"/>
        <w:szCs w:val="16"/>
      </w:rPr>
      <w:t>Wyoming</w:t>
    </w:r>
    <w:r>
      <w:rPr>
        <w:rFonts w:ascii="Tahoma" w:hAnsi="Tahoma" w:cs="Tahoma"/>
        <w:sz w:val="16"/>
        <w:szCs w:val="16"/>
      </w:rPr>
      <w:t xml:space="preserve"> </w:t>
    </w:r>
    <w:r w:rsidRPr="005630CE">
      <w:rPr>
        <w:rFonts w:ascii="Tahoma" w:hAnsi="Tahoma" w:cs="Tahoma"/>
        <w:sz w:val="16"/>
        <w:szCs w:val="16"/>
      </w:rPr>
      <w:t>Peer Specialist</w:t>
    </w:r>
    <w:r>
      <w:rPr>
        <w:rFonts w:ascii="Tahoma" w:hAnsi="Tahoma" w:cs="Tahoma"/>
        <w:sz w:val="16"/>
        <w:szCs w:val="16"/>
      </w:rPr>
      <w:t xml:space="preserve"> Qualifications</w:t>
    </w:r>
    <w:r w:rsidRPr="005630CE">
      <w:rPr>
        <w:rFonts w:ascii="Tahoma" w:hAnsi="Tahoma" w:cs="Tahoma"/>
        <w:sz w:val="16"/>
        <w:szCs w:val="16"/>
      </w:rPr>
      <w:tab/>
    </w:r>
    <w:r w:rsidRPr="005630CE">
      <w:rPr>
        <w:rFonts w:ascii="Tahoma" w:hAnsi="Tahoma" w:cs="Tahoma"/>
        <w:sz w:val="16"/>
        <w:szCs w:val="16"/>
      </w:rPr>
      <w:tab/>
      <w:t>Wyoming Department of Health</w:t>
    </w:r>
  </w:p>
  <w:p w:rsidR="00F67C3C" w:rsidRPr="005630CE" w:rsidRDefault="00F67C3C" w:rsidP="00F047EA">
    <w:pPr>
      <w:pStyle w:val="Footer"/>
      <w:rPr>
        <w:rFonts w:ascii="Tahoma" w:hAnsi="Tahoma" w:cs="Tahoma"/>
        <w:sz w:val="16"/>
        <w:szCs w:val="16"/>
      </w:rPr>
    </w:pPr>
    <w:r w:rsidRPr="005630CE">
      <w:rPr>
        <w:rFonts w:ascii="Tahoma" w:hAnsi="Tahoma" w:cs="Tahoma"/>
        <w:sz w:val="16"/>
        <w:szCs w:val="16"/>
      </w:rPr>
      <w:tab/>
    </w:r>
    <w:r w:rsidRPr="005630CE">
      <w:rPr>
        <w:rFonts w:ascii="Tahoma" w:hAnsi="Tahoma" w:cs="Tahoma"/>
        <w:sz w:val="16"/>
        <w:szCs w:val="16"/>
      </w:rPr>
      <w:tab/>
    </w:r>
    <w:r>
      <w:rPr>
        <w:rFonts w:ascii="Tahoma" w:hAnsi="Tahoma" w:cs="Tahoma"/>
        <w:sz w:val="16"/>
        <w:szCs w:val="16"/>
      </w:rPr>
      <w:t>Behavioral Health</w:t>
    </w:r>
    <w:r w:rsidRPr="005630CE">
      <w:rPr>
        <w:rFonts w:ascii="Tahoma" w:hAnsi="Tahoma" w:cs="Tahoma"/>
        <w:sz w:val="16"/>
        <w:szCs w:val="16"/>
      </w:rPr>
      <w:t xml:space="preserve"> Division</w:t>
    </w:r>
  </w:p>
  <w:p w:rsidR="00F67C3C" w:rsidRPr="00F047EA" w:rsidRDefault="00E04859" w:rsidP="00F047EA">
    <w:pPr>
      <w:pStyle w:val="Footer"/>
      <w:rPr>
        <w:rFonts w:ascii="Tahoma" w:hAnsi="Tahoma" w:cs="Tahoma"/>
        <w:sz w:val="16"/>
        <w:szCs w:val="16"/>
      </w:rPr>
    </w:pPr>
    <w:r>
      <w:rPr>
        <w:rFonts w:ascii="Tahoma" w:hAnsi="Tahoma" w:cs="Tahoma"/>
        <w:sz w:val="16"/>
        <w:szCs w:val="16"/>
      </w:rPr>
      <w:t>V: 3</w:t>
    </w:r>
    <w:proofErr w:type="gramStart"/>
    <w:r>
      <w:rPr>
        <w:rFonts w:ascii="Tahoma" w:hAnsi="Tahoma" w:cs="Tahoma"/>
        <w:sz w:val="16"/>
        <w:szCs w:val="16"/>
      </w:rPr>
      <w:t>.  Updated</w:t>
    </w:r>
    <w:proofErr w:type="gramEnd"/>
    <w:r>
      <w:rPr>
        <w:rFonts w:ascii="Tahoma" w:hAnsi="Tahoma" w:cs="Tahoma"/>
        <w:sz w:val="16"/>
        <w:szCs w:val="16"/>
      </w:rPr>
      <w:t xml:space="preserve"> August</w:t>
    </w:r>
    <w:r w:rsidR="006A1B24">
      <w:rPr>
        <w:rFonts w:ascii="Tahoma" w:hAnsi="Tahoma" w:cs="Tahoma"/>
        <w:sz w:val="16"/>
        <w:szCs w:val="16"/>
      </w:rPr>
      <w:t xml:space="preserve"> </w:t>
    </w:r>
    <w:r w:rsidR="00F67C3C" w:rsidRPr="006A1B24">
      <w:rPr>
        <w:rFonts w:ascii="Tahoma" w:hAnsi="Tahoma" w:cs="Tahoma"/>
        <w:sz w:val="16"/>
        <w:szCs w:val="16"/>
      </w:rPr>
      <w:t>2014</w:t>
    </w:r>
    <w:r w:rsidR="00F67C3C">
      <w:rPr>
        <w:rFonts w:ascii="Tahoma" w:hAnsi="Tahoma" w:cs="Tahoma"/>
        <w:sz w:val="16"/>
        <w:szCs w:val="16"/>
      </w:rPr>
      <w:tab/>
    </w:r>
    <w:r w:rsidR="00F67C3C" w:rsidRPr="005630CE">
      <w:rPr>
        <w:rFonts w:ascii="Tahoma" w:hAnsi="Tahoma" w:cs="Tahoma"/>
        <w:sz w:val="16"/>
        <w:szCs w:val="16"/>
      </w:rPr>
      <w:tab/>
      <w:t xml:space="preserve">page </w:t>
    </w:r>
    <w:r w:rsidR="00F67C3C" w:rsidRPr="005630CE">
      <w:rPr>
        <w:rStyle w:val="PageNumber"/>
        <w:rFonts w:ascii="Tahoma" w:hAnsi="Tahoma" w:cs="Tahoma"/>
        <w:sz w:val="16"/>
        <w:szCs w:val="16"/>
      </w:rPr>
      <w:fldChar w:fldCharType="begin"/>
    </w:r>
    <w:r w:rsidR="00F67C3C" w:rsidRPr="005630CE">
      <w:rPr>
        <w:rStyle w:val="PageNumber"/>
        <w:rFonts w:ascii="Tahoma" w:hAnsi="Tahoma" w:cs="Tahoma"/>
        <w:sz w:val="16"/>
        <w:szCs w:val="16"/>
      </w:rPr>
      <w:instrText xml:space="preserve"> PAGE </w:instrText>
    </w:r>
    <w:r w:rsidR="00F67C3C" w:rsidRPr="005630CE">
      <w:rPr>
        <w:rStyle w:val="PageNumber"/>
        <w:rFonts w:ascii="Tahoma" w:hAnsi="Tahoma" w:cs="Tahoma"/>
        <w:sz w:val="16"/>
        <w:szCs w:val="16"/>
      </w:rPr>
      <w:fldChar w:fldCharType="separate"/>
    </w:r>
    <w:r>
      <w:rPr>
        <w:rStyle w:val="PageNumber"/>
        <w:rFonts w:ascii="Tahoma" w:hAnsi="Tahoma" w:cs="Tahoma"/>
        <w:noProof/>
        <w:sz w:val="16"/>
        <w:szCs w:val="16"/>
      </w:rPr>
      <w:t>12</w:t>
    </w:r>
    <w:r w:rsidR="00F67C3C" w:rsidRPr="005630CE">
      <w:rPr>
        <w:rStyle w:val="PageNumber"/>
        <w:rFonts w:ascii="Tahoma" w:hAnsi="Tahoma" w:cs="Tahoma"/>
        <w:sz w:val="16"/>
        <w:szCs w:val="16"/>
      </w:rPr>
      <w:fldChar w:fldCharType="end"/>
    </w:r>
    <w:r w:rsidR="00F67C3C" w:rsidRPr="005630CE">
      <w:rPr>
        <w:rStyle w:val="PageNumber"/>
        <w:rFonts w:ascii="Tahoma" w:hAnsi="Tahoma" w:cs="Tahoma"/>
        <w:sz w:val="16"/>
        <w:szCs w:val="16"/>
      </w:rPr>
      <w:t xml:space="preserve"> of </w:t>
    </w:r>
    <w:r w:rsidR="00F67C3C" w:rsidRPr="005630CE">
      <w:rPr>
        <w:rStyle w:val="PageNumber"/>
        <w:rFonts w:ascii="Tahoma" w:hAnsi="Tahoma" w:cs="Tahoma"/>
        <w:sz w:val="16"/>
        <w:szCs w:val="16"/>
      </w:rPr>
      <w:fldChar w:fldCharType="begin"/>
    </w:r>
    <w:r w:rsidR="00F67C3C" w:rsidRPr="005630CE">
      <w:rPr>
        <w:rStyle w:val="PageNumber"/>
        <w:rFonts w:ascii="Tahoma" w:hAnsi="Tahoma" w:cs="Tahoma"/>
        <w:sz w:val="16"/>
        <w:szCs w:val="16"/>
      </w:rPr>
      <w:instrText xml:space="preserve"> NUMPAGES </w:instrText>
    </w:r>
    <w:r w:rsidR="00F67C3C" w:rsidRPr="005630CE">
      <w:rPr>
        <w:rStyle w:val="PageNumber"/>
        <w:rFonts w:ascii="Tahoma" w:hAnsi="Tahoma" w:cs="Tahoma"/>
        <w:sz w:val="16"/>
        <w:szCs w:val="16"/>
      </w:rPr>
      <w:fldChar w:fldCharType="separate"/>
    </w:r>
    <w:r>
      <w:rPr>
        <w:rStyle w:val="PageNumber"/>
        <w:rFonts w:ascii="Tahoma" w:hAnsi="Tahoma" w:cs="Tahoma"/>
        <w:noProof/>
        <w:sz w:val="16"/>
        <w:szCs w:val="16"/>
      </w:rPr>
      <w:t>12</w:t>
    </w:r>
    <w:r w:rsidR="00F67C3C" w:rsidRPr="005630CE">
      <w:rPr>
        <w:rStyle w:val="PageNumbe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C3C" w:rsidRDefault="00F67C3C">
      <w:r>
        <w:separator/>
      </w:r>
    </w:p>
  </w:footnote>
  <w:footnote w:type="continuationSeparator" w:id="0">
    <w:p w:rsidR="00F67C3C" w:rsidRDefault="00F67C3C">
      <w:r>
        <w:continuationSeparator/>
      </w:r>
    </w:p>
  </w:footnote>
  <w:footnote w:id="1">
    <w:p w:rsidR="00F67C3C" w:rsidRDefault="00F67C3C">
      <w:pPr>
        <w:pStyle w:val="FootnoteText"/>
      </w:pPr>
      <w:r>
        <w:rPr>
          <w:rStyle w:val="FootnoteReference"/>
        </w:rPr>
        <w:footnoteRef/>
      </w:r>
      <w:r>
        <w:t xml:space="preserve"> Family Support Peer Specialists are 1) self-identified consumers in recovery from mental illness and/or substance use and/or 2) a parent of a child who has experienced system challenges because of the child’s mental illness and/or substance use issue and/or 3) an adult with an ongoing and/or personal experience</w:t>
      </w:r>
      <w:r w:rsidR="00363771">
        <w:t>—acting as a parent—w</w:t>
      </w:r>
      <w:r>
        <w:t xml:space="preserve">ith child/children who have similar mental health and/or substance abuse recovery experiences. </w:t>
      </w:r>
    </w:p>
  </w:footnote>
  <w:footnote w:id="2">
    <w:p w:rsidR="00F67C3C" w:rsidRPr="004F5354" w:rsidRDefault="00F67C3C" w:rsidP="004F5354">
      <w:pPr>
        <w:tabs>
          <w:tab w:val="left" w:pos="360"/>
          <w:tab w:val="left" w:pos="720"/>
        </w:tabs>
        <w:ind w:left="360"/>
        <w:rPr>
          <w:rFonts w:ascii="Tahoma" w:hAnsi="Tahoma" w:cs="Tahoma"/>
          <w:sz w:val="22"/>
          <w:szCs w:val="22"/>
        </w:rPr>
      </w:pPr>
      <w:r>
        <w:rPr>
          <w:rStyle w:val="FootnoteReference"/>
        </w:rPr>
        <w:footnoteRef/>
      </w:r>
      <w:r>
        <w:t xml:space="preserve"> </w:t>
      </w:r>
      <w:r w:rsidRPr="006A1B24">
        <w:rPr>
          <w:rFonts w:ascii="Tahoma" w:hAnsi="Tahoma" w:cs="Tahoma"/>
          <w:sz w:val="20"/>
          <w:szCs w:val="22"/>
        </w:rPr>
        <w:t>Completion of Hi</w:t>
      </w:r>
      <w:r w:rsidR="006A1B24">
        <w:rPr>
          <w:rFonts w:ascii="Tahoma" w:hAnsi="Tahoma" w:cs="Tahoma"/>
          <w:sz w:val="20"/>
          <w:szCs w:val="22"/>
        </w:rPr>
        <w:t>gh Fidelity Wraparound training 101</w:t>
      </w:r>
      <w:r w:rsidRPr="006A1B24">
        <w:rPr>
          <w:rFonts w:ascii="Tahoma" w:hAnsi="Tahoma" w:cs="Tahoma"/>
          <w:sz w:val="20"/>
          <w:szCs w:val="22"/>
        </w:rPr>
        <w:t xml:space="preserve">, </w:t>
      </w:r>
      <w:r w:rsidRPr="006A1B24">
        <w:rPr>
          <w:rFonts w:ascii="Tahoma" w:hAnsi="Tahoma" w:cs="Tahoma"/>
          <w:sz w:val="20"/>
          <w:szCs w:val="22"/>
          <w:u w:val="single"/>
        </w:rPr>
        <w:t xml:space="preserve">as </w:t>
      </w:r>
      <w:r w:rsidR="006A1B24">
        <w:rPr>
          <w:rFonts w:ascii="Tahoma" w:hAnsi="Tahoma" w:cs="Tahoma"/>
          <w:sz w:val="20"/>
          <w:szCs w:val="22"/>
          <w:u w:val="single"/>
        </w:rPr>
        <w:t>pre-</w:t>
      </w:r>
      <w:r w:rsidRPr="006A1B24">
        <w:rPr>
          <w:rFonts w:ascii="Tahoma" w:hAnsi="Tahoma" w:cs="Tahoma"/>
          <w:sz w:val="20"/>
          <w:szCs w:val="22"/>
          <w:u w:val="single"/>
        </w:rPr>
        <w:t>approved by the Division</w:t>
      </w:r>
      <w:r w:rsidRPr="006A1B24">
        <w:rPr>
          <w:rFonts w:ascii="Tahoma" w:hAnsi="Tahoma" w:cs="Tahoma"/>
          <w:sz w:val="20"/>
          <w:szCs w:val="22"/>
        </w:rPr>
        <w:t>, is the Introductory Training requirement for persons employed as Family Support Peer Specialists.</w:t>
      </w:r>
    </w:p>
  </w:footnote>
  <w:footnote w:id="3">
    <w:p w:rsidR="00F67C3C" w:rsidRPr="004F5354" w:rsidRDefault="00F67C3C" w:rsidP="004F5354">
      <w:pPr>
        <w:tabs>
          <w:tab w:val="left" w:pos="360"/>
        </w:tabs>
        <w:rPr>
          <w:rFonts w:ascii="Tahoma" w:hAnsi="Tahoma" w:cs="Tahoma"/>
          <w:sz w:val="22"/>
          <w:szCs w:val="22"/>
          <w:highlight w:val="yellow"/>
        </w:rPr>
      </w:pPr>
      <w:r>
        <w:rPr>
          <w:rStyle w:val="FootnoteReference"/>
        </w:rPr>
        <w:footnoteRef/>
      </w:r>
      <w:r>
        <w:rPr>
          <w:rFonts w:ascii="Tahoma" w:hAnsi="Tahoma" w:cs="Tahoma"/>
          <w:sz w:val="22"/>
          <w:szCs w:val="22"/>
          <w:highlight w:val="yellow"/>
        </w:rPr>
        <w:t xml:space="preserve"> Family Support Partners must </w:t>
      </w:r>
      <w:r w:rsidRPr="004F5354">
        <w:rPr>
          <w:rFonts w:ascii="Tahoma" w:hAnsi="Tahoma" w:cs="Tahoma"/>
          <w:sz w:val="22"/>
          <w:szCs w:val="22"/>
          <w:highlight w:val="yellow"/>
        </w:rPr>
        <w:t xml:space="preserve">complete four (4) hours of High Fidelity Wraparound training, as approved by the Division, and six (6) hours of other training approved by the Division. </w:t>
      </w:r>
    </w:p>
    <w:p w:rsidR="00F67C3C" w:rsidRDefault="00F67C3C">
      <w:pPr>
        <w:pStyle w:val="FootnoteText"/>
      </w:pPr>
    </w:p>
  </w:footnote>
  <w:footnote w:id="4">
    <w:p w:rsidR="00F67C3C" w:rsidRDefault="00F67C3C">
      <w:pPr>
        <w:pStyle w:val="FootnoteText"/>
      </w:pPr>
      <w:r>
        <w:rPr>
          <w:rStyle w:val="FootnoteReference"/>
        </w:rPr>
        <w:footnoteRef/>
      </w:r>
      <w:r>
        <w:t xml:space="preserve"> Whole Health Action Management (WHAM) is an example of an approved</w:t>
      </w:r>
      <w:r w:rsidR="00C67C74">
        <w:t xml:space="preserve"> whole health</w:t>
      </w:r>
      <w:r>
        <w:t xml:space="preserve"> curriculum.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87C7E"/>
    <w:multiLevelType w:val="hybridMultilevel"/>
    <w:tmpl w:val="6B78693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8715AA"/>
    <w:multiLevelType w:val="hybridMultilevel"/>
    <w:tmpl w:val="845E68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E84C77"/>
    <w:multiLevelType w:val="hybridMultilevel"/>
    <w:tmpl w:val="EA0668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5518C2"/>
    <w:multiLevelType w:val="hybridMultilevel"/>
    <w:tmpl w:val="02CCAC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8814F6"/>
    <w:multiLevelType w:val="hybridMultilevel"/>
    <w:tmpl w:val="A2EA6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B7155B"/>
    <w:multiLevelType w:val="hybridMultilevel"/>
    <w:tmpl w:val="14BA8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BC08F6"/>
    <w:multiLevelType w:val="hybridMultilevel"/>
    <w:tmpl w:val="4B4069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9740F"/>
    <w:multiLevelType w:val="hybridMultilevel"/>
    <w:tmpl w:val="B1E64BFC"/>
    <w:lvl w:ilvl="0" w:tplc="04090001">
      <w:start w:val="3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940ECF"/>
    <w:multiLevelType w:val="hybridMultilevel"/>
    <w:tmpl w:val="A5D2D2A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9167AA"/>
    <w:multiLevelType w:val="hybridMultilevel"/>
    <w:tmpl w:val="745C734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274DFF"/>
    <w:multiLevelType w:val="hybridMultilevel"/>
    <w:tmpl w:val="E5466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6715995"/>
    <w:multiLevelType w:val="hybridMultilevel"/>
    <w:tmpl w:val="28EC4286"/>
    <w:lvl w:ilvl="0" w:tplc="5C9A1D3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880015"/>
    <w:multiLevelType w:val="hybridMultilevel"/>
    <w:tmpl w:val="92E86536"/>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87133C"/>
    <w:multiLevelType w:val="hybridMultilevel"/>
    <w:tmpl w:val="3B80F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1B5338"/>
    <w:multiLevelType w:val="hybridMultilevel"/>
    <w:tmpl w:val="C99291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7D7767"/>
    <w:multiLevelType w:val="hybridMultilevel"/>
    <w:tmpl w:val="DBB8A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D62551"/>
    <w:multiLevelType w:val="hybridMultilevel"/>
    <w:tmpl w:val="353CC8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046BB5"/>
    <w:multiLevelType w:val="hybridMultilevel"/>
    <w:tmpl w:val="83F6EA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0D0C0E"/>
    <w:multiLevelType w:val="hybridMultilevel"/>
    <w:tmpl w:val="5358D2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376BAC"/>
    <w:multiLevelType w:val="hybridMultilevel"/>
    <w:tmpl w:val="E3246E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B35ACC"/>
    <w:multiLevelType w:val="hybridMultilevel"/>
    <w:tmpl w:val="1A60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6B5269"/>
    <w:multiLevelType w:val="hybridMultilevel"/>
    <w:tmpl w:val="9C1675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4D269F"/>
    <w:multiLevelType w:val="hybridMultilevel"/>
    <w:tmpl w:val="AF6AEBF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EA5F6B"/>
    <w:multiLevelType w:val="hybridMultilevel"/>
    <w:tmpl w:val="8CA2AF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CA1319F"/>
    <w:multiLevelType w:val="hybridMultilevel"/>
    <w:tmpl w:val="A84E4A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030283E"/>
    <w:multiLevelType w:val="hybridMultilevel"/>
    <w:tmpl w:val="E5C43A72"/>
    <w:lvl w:ilvl="0" w:tplc="1DB02EF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03A3052"/>
    <w:multiLevelType w:val="hybridMultilevel"/>
    <w:tmpl w:val="EC1465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A95C44"/>
    <w:multiLevelType w:val="hybridMultilevel"/>
    <w:tmpl w:val="E80A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AC5486"/>
    <w:multiLevelType w:val="hybridMultilevel"/>
    <w:tmpl w:val="C82E29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B65EEF"/>
    <w:multiLevelType w:val="hybridMultilevel"/>
    <w:tmpl w:val="86EEDF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154BF1"/>
    <w:multiLevelType w:val="hybridMultilevel"/>
    <w:tmpl w:val="4A0634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BB3FD7"/>
    <w:multiLevelType w:val="hybridMultilevel"/>
    <w:tmpl w:val="DC623F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BD624D4"/>
    <w:multiLevelType w:val="hybridMultilevel"/>
    <w:tmpl w:val="01F451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746E0A"/>
    <w:multiLevelType w:val="hybridMultilevel"/>
    <w:tmpl w:val="9836E2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4"/>
  </w:num>
  <w:num w:numId="3">
    <w:abstractNumId w:val="17"/>
  </w:num>
  <w:num w:numId="4">
    <w:abstractNumId w:val="16"/>
  </w:num>
  <w:num w:numId="5">
    <w:abstractNumId w:val="14"/>
  </w:num>
  <w:num w:numId="6">
    <w:abstractNumId w:val="19"/>
  </w:num>
  <w:num w:numId="7">
    <w:abstractNumId w:val="32"/>
  </w:num>
  <w:num w:numId="8">
    <w:abstractNumId w:val="3"/>
  </w:num>
  <w:num w:numId="9">
    <w:abstractNumId w:val="5"/>
  </w:num>
  <w:num w:numId="10">
    <w:abstractNumId w:val="11"/>
  </w:num>
  <w:num w:numId="11">
    <w:abstractNumId w:val="0"/>
  </w:num>
  <w:num w:numId="12">
    <w:abstractNumId w:val="4"/>
  </w:num>
  <w:num w:numId="13">
    <w:abstractNumId w:val="25"/>
  </w:num>
  <w:num w:numId="14">
    <w:abstractNumId w:val="1"/>
  </w:num>
  <w:num w:numId="15">
    <w:abstractNumId w:val="12"/>
  </w:num>
  <w:num w:numId="16">
    <w:abstractNumId w:val="8"/>
  </w:num>
  <w:num w:numId="17">
    <w:abstractNumId w:val="26"/>
  </w:num>
  <w:num w:numId="18">
    <w:abstractNumId w:val="22"/>
  </w:num>
  <w:num w:numId="19">
    <w:abstractNumId w:val="2"/>
  </w:num>
  <w:num w:numId="20">
    <w:abstractNumId w:val="28"/>
  </w:num>
  <w:num w:numId="21">
    <w:abstractNumId w:val="29"/>
  </w:num>
  <w:num w:numId="22">
    <w:abstractNumId w:val="9"/>
  </w:num>
  <w:num w:numId="23">
    <w:abstractNumId w:val="33"/>
  </w:num>
  <w:num w:numId="24">
    <w:abstractNumId w:val="23"/>
  </w:num>
  <w:num w:numId="25">
    <w:abstractNumId w:val="30"/>
  </w:num>
  <w:num w:numId="26">
    <w:abstractNumId w:val="10"/>
  </w:num>
  <w:num w:numId="27">
    <w:abstractNumId w:val="15"/>
  </w:num>
  <w:num w:numId="28">
    <w:abstractNumId w:val="6"/>
  </w:num>
  <w:num w:numId="29">
    <w:abstractNumId w:val="21"/>
  </w:num>
  <w:num w:numId="30">
    <w:abstractNumId w:val="18"/>
  </w:num>
  <w:num w:numId="31">
    <w:abstractNumId w:val="31"/>
  </w:num>
  <w:num w:numId="32">
    <w:abstractNumId w:val="27"/>
  </w:num>
  <w:num w:numId="33">
    <w:abstractNumId w:val="1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5D"/>
    <w:rsid w:val="0000227C"/>
    <w:rsid w:val="00005166"/>
    <w:rsid w:val="00007348"/>
    <w:rsid w:val="000354A8"/>
    <w:rsid w:val="00046BDA"/>
    <w:rsid w:val="00063B81"/>
    <w:rsid w:val="00065979"/>
    <w:rsid w:val="000738B8"/>
    <w:rsid w:val="00076043"/>
    <w:rsid w:val="00082D2B"/>
    <w:rsid w:val="0008618C"/>
    <w:rsid w:val="00095F0E"/>
    <w:rsid w:val="000A17CA"/>
    <w:rsid w:val="000A320F"/>
    <w:rsid w:val="000A3F18"/>
    <w:rsid w:val="000D4CFB"/>
    <w:rsid w:val="000E423A"/>
    <w:rsid w:val="000F6339"/>
    <w:rsid w:val="00114CAF"/>
    <w:rsid w:val="00116066"/>
    <w:rsid w:val="00154E6B"/>
    <w:rsid w:val="00161F4B"/>
    <w:rsid w:val="00170DB5"/>
    <w:rsid w:val="00175E29"/>
    <w:rsid w:val="00190DC4"/>
    <w:rsid w:val="00193629"/>
    <w:rsid w:val="001C3658"/>
    <w:rsid w:val="001E7322"/>
    <w:rsid w:val="001F450A"/>
    <w:rsid w:val="002019B6"/>
    <w:rsid w:val="00204CCB"/>
    <w:rsid w:val="00215160"/>
    <w:rsid w:val="00216CC1"/>
    <w:rsid w:val="00224C7F"/>
    <w:rsid w:val="00225698"/>
    <w:rsid w:val="002307A5"/>
    <w:rsid w:val="00284654"/>
    <w:rsid w:val="002A6EDD"/>
    <w:rsid w:val="002B01EE"/>
    <w:rsid w:val="002B0611"/>
    <w:rsid w:val="002C1952"/>
    <w:rsid w:val="002D4797"/>
    <w:rsid w:val="002D67FF"/>
    <w:rsid w:val="002D7582"/>
    <w:rsid w:val="002E185F"/>
    <w:rsid w:val="003070A8"/>
    <w:rsid w:val="00312953"/>
    <w:rsid w:val="003272CB"/>
    <w:rsid w:val="00344A1D"/>
    <w:rsid w:val="00353578"/>
    <w:rsid w:val="003537A9"/>
    <w:rsid w:val="00353FDC"/>
    <w:rsid w:val="00363771"/>
    <w:rsid w:val="0038295E"/>
    <w:rsid w:val="00383D6F"/>
    <w:rsid w:val="00385378"/>
    <w:rsid w:val="003A3553"/>
    <w:rsid w:val="003A5433"/>
    <w:rsid w:val="003C1006"/>
    <w:rsid w:val="003F0D06"/>
    <w:rsid w:val="00433265"/>
    <w:rsid w:val="004350BA"/>
    <w:rsid w:val="004417F4"/>
    <w:rsid w:val="004618B9"/>
    <w:rsid w:val="00463144"/>
    <w:rsid w:val="004847B4"/>
    <w:rsid w:val="00485A4A"/>
    <w:rsid w:val="00486C37"/>
    <w:rsid w:val="004A2820"/>
    <w:rsid w:val="004A7CDB"/>
    <w:rsid w:val="004C58B8"/>
    <w:rsid w:val="004D7214"/>
    <w:rsid w:val="004E7800"/>
    <w:rsid w:val="004F1B0C"/>
    <w:rsid w:val="004F49C1"/>
    <w:rsid w:val="004F5354"/>
    <w:rsid w:val="0052282E"/>
    <w:rsid w:val="00545429"/>
    <w:rsid w:val="00547CAF"/>
    <w:rsid w:val="005505FA"/>
    <w:rsid w:val="0059452A"/>
    <w:rsid w:val="005A0458"/>
    <w:rsid w:val="005A45C6"/>
    <w:rsid w:val="005C578E"/>
    <w:rsid w:val="005D2141"/>
    <w:rsid w:val="005D7E86"/>
    <w:rsid w:val="0060658D"/>
    <w:rsid w:val="00611564"/>
    <w:rsid w:val="00626755"/>
    <w:rsid w:val="00626B46"/>
    <w:rsid w:val="006465AF"/>
    <w:rsid w:val="006547DF"/>
    <w:rsid w:val="00654C2E"/>
    <w:rsid w:val="00665F73"/>
    <w:rsid w:val="0068202A"/>
    <w:rsid w:val="00683B3C"/>
    <w:rsid w:val="0068799A"/>
    <w:rsid w:val="006A1B24"/>
    <w:rsid w:val="006C38A7"/>
    <w:rsid w:val="00715EDB"/>
    <w:rsid w:val="0072264C"/>
    <w:rsid w:val="0072462E"/>
    <w:rsid w:val="00726EE4"/>
    <w:rsid w:val="007A0BB2"/>
    <w:rsid w:val="007C0BB0"/>
    <w:rsid w:val="007D168D"/>
    <w:rsid w:val="007F1271"/>
    <w:rsid w:val="00801A21"/>
    <w:rsid w:val="00816790"/>
    <w:rsid w:val="00875FE8"/>
    <w:rsid w:val="00881E1C"/>
    <w:rsid w:val="008A264B"/>
    <w:rsid w:val="008A71BD"/>
    <w:rsid w:val="008B7943"/>
    <w:rsid w:val="008C316A"/>
    <w:rsid w:val="008D15EF"/>
    <w:rsid w:val="008D5B1E"/>
    <w:rsid w:val="008F2BC9"/>
    <w:rsid w:val="008F5856"/>
    <w:rsid w:val="009027A6"/>
    <w:rsid w:val="00942D4C"/>
    <w:rsid w:val="0097199D"/>
    <w:rsid w:val="009831D5"/>
    <w:rsid w:val="00985AA7"/>
    <w:rsid w:val="009A2925"/>
    <w:rsid w:val="009B4C5B"/>
    <w:rsid w:val="009C0223"/>
    <w:rsid w:val="009C7F83"/>
    <w:rsid w:val="009E276E"/>
    <w:rsid w:val="009E6112"/>
    <w:rsid w:val="009E631E"/>
    <w:rsid w:val="00A048F2"/>
    <w:rsid w:val="00A0596A"/>
    <w:rsid w:val="00A6332F"/>
    <w:rsid w:val="00A70B6E"/>
    <w:rsid w:val="00A86976"/>
    <w:rsid w:val="00AB2CEB"/>
    <w:rsid w:val="00AD136C"/>
    <w:rsid w:val="00AE3AA8"/>
    <w:rsid w:val="00AE6653"/>
    <w:rsid w:val="00B16947"/>
    <w:rsid w:val="00B30D8D"/>
    <w:rsid w:val="00B35A35"/>
    <w:rsid w:val="00B36511"/>
    <w:rsid w:val="00B56B89"/>
    <w:rsid w:val="00B6234B"/>
    <w:rsid w:val="00B62F57"/>
    <w:rsid w:val="00B73154"/>
    <w:rsid w:val="00BB06DD"/>
    <w:rsid w:val="00BC0C49"/>
    <w:rsid w:val="00BC5237"/>
    <w:rsid w:val="00BC7E93"/>
    <w:rsid w:val="00C048F8"/>
    <w:rsid w:val="00C069E6"/>
    <w:rsid w:val="00C10A72"/>
    <w:rsid w:val="00C15E74"/>
    <w:rsid w:val="00C331F4"/>
    <w:rsid w:val="00C67C74"/>
    <w:rsid w:val="00CA7965"/>
    <w:rsid w:val="00CB2F98"/>
    <w:rsid w:val="00CB4D07"/>
    <w:rsid w:val="00CD072A"/>
    <w:rsid w:val="00CD20BE"/>
    <w:rsid w:val="00CE46DD"/>
    <w:rsid w:val="00D0058F"/>
    <w:rsid w:val="00D02544"/>
    <w:rsid w:val="00D22958"/>
    <w:rsid w:val="00D33F9E"/>
    <w:rsid w:val="00D4285C"/>
    <w:rsid w:val="00D53BDB"/>
    <w:rsid w:val="00D61919"/>
    <w:rsid w:val="00D77212"/>
    <w:rsid w:val="00D9495D"/>
    <w:rsid w:val="00DA05A7"/>
    <w:rsid w:val="00DA1534"/>
    <w:rsid w:val="00DA5FDF"/>
    <w:rsid w:val="00DB46BE"/>
    <w:rsid w:val="00DC291D"/>
    <w:rsid w:val="00DC493A"/>
    <w:rsid w:val="00DD030A"/>
    <w:rsid w:val="00DF3CBC"/>
    <w:rsid w:val="00DF479E"/>
    <w:rsid w:val="00E04859"/>
    <w:rsid w:val="00E514A2"/>
    <w:rsid w:val="00E779E9"/>
    <w:rsid w:val="00E973B7"/>
    <w:rsid w:val="00EB6C86"/>
    <w:rsid w:val="00EC03D6"/>
    <w:rsid w:val="00ED0F93"/>
    <w:rsid w:val="00ED44F3"/>
    <w:rsid w:val="00EE4B1E"/>
    <w:rsid w:val="00EF2A2B"/>
    <w:rsid w:val="00EF6D13"/>
    <w:rsid w:val="00F04498"/>
    <w:rsid w:val="00F044D2"/>
    <w:rsid w:val="00F047EA"/>
    <w:rsid w:val="00F11284"/>
    <w:rsid w:val="00F22A3B"/>
    <w:rsid w:val="00F24E8A"/>
    <w:rsid w:val="00F26B87"/>
    <w:rsid w:val="00F3014A"/>
    <w:rsid w:val="00F4164E"/>
    <w:rsid w:val="00F54092"/>
    <w:rsid w:val="00F65183"/>
    <w:rsid w:val="00F67C3C"/>
    <w:rsid w:val="00F75B41"/>
    <w:rsid w:val="00F877EB"/>
    <w:rsid w:val="00FA24F3"/>
    <w:rsid w:val="00FB1138"/>
    <w:rsid w:val="00FB49C1"/>
    <w:rsid w:val="00FC213E"/>
    <w:rsid w:val="00FF2B9F"/>
    <w:rsid w:val="00FF4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D82AE33F-8E0B-4679-83C6-9E00D617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2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0D06"/>
    <w:pPr>
      <w:tabs>
        <w:tab w:val="center" w:pos="4320"/>
        <w:tab w:val="right" w:pos="8640"/>
      </w:tabs>
    </w:pPr>
  </w:style>
  <w:style w:type="paragraph" w:styleId="Footer">
    <w:name w:val="footer"/>
    <w:basedOn w:val="Normal"/>
    <w:rsid w:val="003F0D06"/>
    <w:pPr>
      <w:tabs>
        <w:tab w:val="center" w:pos="4320"/>
        <w:tab w:val="right" w:pos="8640"/>
      </w:tabs>
    </w:pPr>
  </w:style>
  <w:style w:type="paragraph" w:styleId="FootnoteText">
    <w:name w:val="footnote text"/>
    <w:basedOn w:val="Normal"/>
    <w:semiHidden/>
    <w:rsid w:val="008C316A"/>
    <w:rPr>
      <w:sz w:val="20"/>
      <w:szCs w:val="20"/>
    </w:rPr>
  </w:style>
  <w:style w:type="character" w:styleId="FootnoteReference">
    <w:name w:val="footnote reference"/>
    <w:basedOn w:val="DefaultParagraphFont"/>
    <w:semiHidden/>
    <w:rsid w:val="008C316A"/>
    <w:rPr>
      <w:vertAlign w:val="superscript"/>
    </w:rPr>
  </w:style>
  <w:style w:type="character" w:styleId="PageNumber">
    <w:name w:val="page number"/>
    <w:basedOn w:val="DefaultParagraphFont"/>
    <w:rsid w:val="00F047EA"/>
  </w:style>
  <w:style w:type="character" w:styleId="Hyperlink">
    <w:name w:val="Hyperlink"/>
    <w:basedOn w:val="DefaultParagraphFont"/>
    <w:rsid w:val="00626755"/>
    <w:rPr>
      <w:color w:val="0000FF"/>
      <w:u w:val="single"/>
    </w:rPr>
  </w:style>
  <w:style w:type="character" w:styleId="FollowedHyperlink">
    <w:name w:val="FollowedHyperlink"/>
    <w:basedOn w:val="DefaultParagraphFont"/>
    <w:rsid w:val="00A70B6E"/>
    <w:rPr>
      <w:color w:val="800080"/>
      <w:u w:val="single"/>
    </w:rPr>
  </w:style>
  <w:style w:type="table" w:styleId="TableGrid">
    <w:name w:val="Table Grid"/>
    <w:basedOn w:val="TableNormal"/>
    <w:rsid w:val="00DA05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0458"/>
    <w:pPr>
      <w:ind w:left="720"/>
      <w:contextualSpacing/>
    </w:pPr>
  </w:style>
  <w:style w:type="paragraph" w:styleId="NormalWeb">
    <w:name w:val="Normal (Web)"/>
    <w:basedOn w:val="Normal"/>
    <w:uiPriority w:val="99"/>
    <w:unhideWhenUsed/>
    <w:rsid w:val="00683B3C"/>
    <w:pPr>
      <w:spacing w:before="90"/>
    </w:pPr>
  </w:style>
  <w:style w:type="character" w:customStyle="1" w:styleId="apple-converted-space">
    <w:name w:val="apple-converted-space"/>
    <w:basedOn w:val="DefaultParagraphFont"/>
    <w:rsid w:val="003A5433"/>
  </w:style>
  <w:style w:type="character" w:customStyle="1" w:styleId="il">
    <w:name w:val="il"/>
    <w:basedOn w:val="DefaultParagraphFont"/>
    <w:rsid w:val="003A5433"/>
  </w:style>
  <w:style w:type="paragraph" w:styleId="BalloonText">
    <w:name w:val="Balloon Text"/>
    <w:basedOn w:val="Normal"/>
    <w:link w:val="BalloonTextChar"/>
    <w:rsid w:val="002D4797"/>
    <w:rPr>
      <w:rFonts w:ascii="Tahoma" w:hAnsi="Tahoma" w:cs="Tahoma"/>
      <w:sz w:val="16"/>
      <w:szCs w:val="16"/>
    </w:rPr>
  </w:style>
  <w:style w:type="character" w:customStyle="1" w:styleId="BalloonTextChar">
    <w:name w:val="Balloon Text Char"/>
    <w:basedOn w:val="DefaultParagraphFont"/>
    <w:link w:val="BalloonText"/>
    <w:rsid w:val="002D4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26144">
      <w:bodyDiv w:val="1"/>
      <w:marLeft w:val="0"/>
      <w:marRight w:val="0"/>
      <w:marTop w:val="0"/>
      <w:marBottom w:val="0"/>
      <w:divBdr>
        <w:top w:val="none" w:sz="0" w:space="0" w:color="auto"/>
        <w:left w:val="none" w:sz="0" w:space="0" w:color="auto"/>
        <w:bottom w:val="none" w:sz="0" w:space="0" w:color="auto"/>
        <w:right w:val="none" w:sz="0" w:space="0" w:color="auto"/>
      </w:divBdr>
    </w:div>
    <w:div w:id="237440421">
      <w:bodyDiv w:val="1"/>
      <w:marLeft w:val="0"/>
      <w:marRight w:val="0"/>
      <w:marTop w:val="0"/>
      <w:marBottom w:val="0"/>
      <w:divBdr>
        <w:top w:val="none" w:sz="0" w:space="0" w:color="auto"/>
        <w:left w:val="none" w:sz="0" w:space="0" w:color="auto"/>
        <w:bottom w:val="none" w:sz="0" w:space="0" w:color="auto"/>
        <w:right w:val="none" w:sz="0" w:space="0" w:color="auto"/>
      </w:divBdr>
    </w:div>
    <w:div w:id="1986154048">
      <w:bodyDiv w:val="1"/>
      <w:marLeft w:val="0"/>
      <w:marRight w:val="0"/>
      <w:marTop w:val="0"/>
      <w:marBottom w:val="0"/>
      <w:divBdr>
        <w:top w:val="none" w:sz="0" w:space="0" w:color="auto"/>
        <w:left w:val="none" w:sz="0" w:space="0" w:color="auto"/>
        <w:bottom w:val="none" w:sz="0" w:space="0" w:color="auto"/>
        <w:right w:val="none" w:sz="0" w:space="0" w:color="auto"/>
      </w:divBdr>
      <w:divsChild>
        <w:div w:id="1903982917">
          <w:marLeft w:val="0"/>
          <w:marRight w:val="0"/>
          <w:marTop w:val="0"/>
          <w:marBottom w:val="0"/>
          <w:divBdr>
            <w:top w:val="none" w:sz="0" w:space="0" w:color="auto"/>
            <w:left w:val="none" w:sz="0" w:space="0" w:color="auto"/>
            <w:bottom w:val="none" w:sz="0" w:space="0" w:color="auto"/>
            <w:right w:val="none" w:sz="0" w:space="0" w:color="auto"/>
          </w:divBdr>
          <w:divsChild>
            <w:div w:id="35319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9547">
      <w:bodyDiv w:val="1"/>
      <w:marLeft w:val="0"/>
      <w:marRight w:val="0"/>
      <w:marTop w:val="0"/>
      <w:marBottom w:val="0"/>
      <w:divBdr>
        <w:top w:val="none" w:sz="0" w:space="0" w:color="auto"/>
        <w:left w:val="none" w:sz="0" w:space="0" w:color="auto"/>
        <w:bottom w:val="none" w:sz="0" w:space="0" w:color="auto"/>
        <w:right w:val="none" w:sz="0" w:space="0" w:color="auto"/>
      </w:divBdr>
    </w:div>
    <w:div w:id="208367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wyo.gov/mhsa" TargetMode="External"/><Relationship Id="rId13" Type="http://schemas.openxmlformats.org/officeDocument/2006/relationships/hyperlink" Target="http://health.wyo.gov/mhsa/initiatives/SOAR.html" TargetMode="External"/><Relationship Id="rId18" Type="http://schemas.openxmlformats.org/officeDocument/2006/relationships/hyperlink" Target="http://ww.mentalhealthrecovery.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ainc.com/soar/" TargetMode="External"/><Relationship Id="rId17" Type="http://schemas.openxmlformats.org/officeDocument/2006/relationships/hyperlink" Target="http://pmowyo.org/events/" TargetMode="External"/><Relationship Id="rId2" Type="http://schemas.openxmlformats.org/officeDocument/2006/relationships/numbering" Target="numbering.xml"/><Relationship Id="rId16" Type="http://schemas.openxmlformats.org/officeDocument/2006/relationships/hyperlink" Target="http://www.gmhcn.org/acg/recovery_dialogues_manual.doc" TargetMode="External"/><Relationship Id="rId20" Type="http://schemas.openxmlformats.org/officeDocument/2006/relationships/hyperlink" Target="http://www.thenationalcouncil.org/training-courses/whole-health-action-manag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zelden.org/web/go/dtr" TargetMode="External"/><Relationship Id="rId5" Type="http://schemas.openxmlformats.org/officeDocument/2006/relationships/webSettings" Target="webSettings.xml"/><Relationship Id="rId15" Type="http://schemas.openxmlformats.org/officeDocument/2006/relationships/hyperlink" Target="http://www.dbtselfhelp.com/html/radical_acceptance_text.html" TargetMode="External"/><Relationship Id="rId23" Type="http://schemas.openxmlformats.org/officeDocument/2006/relationships/theme" Target="theme/theme1.xml"/><Relationship Id="rId10" Type="http://schemas.openxmlformats.org/officeDocument/2006/relationships/hyperlink" Target="http://www.ahaprocess.com/solutions/community/" TargetMode="External"/><Relationship Id="rId19" Type="http://schemas.openxmlformats.org/officeDocument/2006/relationships/hyperlink" Target="http://www.integration.samhsa.gov/health-wellness/wham" TargetMode="External"/><Relationship Id="rId4" Type="http://schemas.openxmlformats.org/officeDocument/2006/relationships/settings" Target="settings.xml"/><Relationship Id="rId9" Type="http://schemas.openxmlformats.org/officeDocument/2006/relationships/hyperlink" Target="http://health.wyo.gov/mhsa/initiatives/AccessToAssets.html" TargetMode="External"/><Relationship Id="rId14" Type="http://schemas.openxmlformats.org/officeDocument/2006/relationships/hyperlink" Target="http://www.health.wyo.gov/mhsa/initiatives/Title25.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565C9-5438-4795-9B2C-785269D6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2864</TotalTime>
  <Pages>12</Pages>
  <Words>4631</Words>
  <Characters>28392</Characters>
  <Application>Microsoft Office Word</Application>
  <DocSecurity>0</DocSecurity>
  <Lines>236</Lines>
  <Paragraphs>65</Paragraphs>
  <ScaleCrop>false</ScaleCrop>
  <HeadingPairs>
    <vt:vector size="2" baseType="variant">
      <vt:variant>
        <vt:lpstr>Title</vt:lpstr>
      </vt:variant>
      <vt:variant>
        <vt:i4>1</vt:i4>
      </vt:variant>
    </vt:vector>
  </HeadingPairs>
  <TitlesOfParts>
    <vt:vector size="1" baseType="lpstr">
      <vt:lpstr>Wyoming Peer Specialist</vt:lpstr>
    </vt:vector>
  </TitlesOfParts>
  <Company>Wyoming Health Department</Company>
  <LinksUpToDate>false</LinksUpToDate>
  <CharactersWithSpaces>32958</CharactersWithSpaces>
  <SharedDoc>false</SharedDoc>
  <HLinks>
    <vt:vector size="6" baseType="variant">
      <vt:variant>
        <vt:i4>6684710</vt:i4>
      </vt:variant>
      <vt:variant>
        <vt:i4>0</vt:i4>
      </vt:variant>
      <vt:variant>
        <vt:i4>0</vt:i4>
      </vt:variant>
      <vt:variant>
        <vt:i4>5</vt:i4>
      </vt:variant>
      <vt:variant>
        <vt:lpwstr>http://www.health.wyo.gov/mhsa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Peer Specialist</dc:title>
  <dc:creator>Janet Jares</dc:creator>
  <cp:lastModifiedBy>Janet Jares</cp:lastModifiedBy>
  <cp:revision>40</cp:revision>
  <cp:lastPrinted>2014-06-20T18:37:00Z</cp:lastPrinted>
  <dcterms:created xsi:type="dcterms:W3CDTF">2014-02-03T21:24:00Z</dcterms:created>
  <dcterms:modified xsi:type="dcterms:W3CDTF">2014-08-01T20:12:00Z</dcterms:modified>
</cp:coreProperties>
</file>