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3C4" w:rsidRPr="00534549" w:rsidRDefault="00534549" w:rsidP="00534549">
      <w:pPr>
        <w:pStyle w:val="Heading1"/>
        <w:tabs>
          <w:tab w:val="left" w:pos="720"/>
          <w:tab w:val="left" w:pos="1260"/>
          <w:tab w:val="left" w:pos="1800"/>
        </w:tabs>
      </w:pPr>
      <w:bookmarkStart w:id="0" w:name="_GoBack"/>
      <w:bookmarkEnd w:id="0"/>
      <w:r w:rsidRPr="00534549">
        <w:t>M</w:t>
      </w:r>
      <w:r w:rsidR="00267F64" w:rsidRPr="00534549">
        <w:t>ANAGEMENT</w:t>
      </w:r>
      <w:r w:rsidR="002E53C4" w:rsidRPr="00534549">
        <w:t xml:space="preserve"> and Use of Corrugated Cardboard </w:t>
      </w:r>
      <w:r w:rsidR="005B03CA" w:rsidRPr="00534549">
        <w:t>CONTAINERS</w:t>
      </w:r>
    </w:p>
    <w:p w:rsidR="00534549" w:rsidRPr="00534549" w:rsidRDefault="00534549" w:rsidP="00534549"/>
    <w:p w:rsidR="002E53C4" w:rsidRPr="00534549" w:rsidRDefault="002E53C4" w:rsidP="00C96D92">
      <w:pPr>
        <w:tabs>
          <w:tab w:val="left" w:pos="720"/>
          <w:tab w:val="left" w:pos="1260"/>
          <w:tab w:val="left" w:pos="1800"/>
        </w:tabs>
        <w:jc w:val="center"/>
      </w:pPr>
    </w:p>
    <w:p w:rsidR="00534549" w:rsidRDefault="002E53C4" w:rsidP="00C96D92">
      <w:pPr>
        <w:tabs>
          <w:tab w:val="left" w:pos="720"/>
          <w:tab w:val="left" w:pos="1260"/>
          <w:tab w:val="left" w:pos="1800"/>
        </w:tabs>
      </w:pPr>
      <w:r w:rsidRPr="00534549">
        <w:rPr>
          <w:b/>
        </w:rPr>
        <w:t>1.</w:t>
      </w:r>
      <w:r w:rsidR="00534549">
        <w:rPr>
          <w:b/>
        </w:rPr>
        <w:t xml:space="preserve">  </w:t>
      </w:r>
      <w:r w:rsidRPr="00534549">
        <w:rPr>
          <w:b/>
          <w:u w:val="single"/>
        </w:rPr>
        <w:t>PURPOSE</w:t>
      </w:r>
      <w:r w:rsidR="000F3A0B" w:rsidRPr="00534549">
        <w:rPr>
          <w:b/>
          <w:u w:val="single"/>
        </w:rPr>
        <w:t>:</w:t>
      </w:r>
      <w:r w:rsidR="00741D0C" w:rsidRPr="00534549">
        <w:rPr>
          <w:b/>
        </w:rPr>
        <w:t xml:space="preserve">   </w:t>
      </w:r>
      <w:r w:rsidR="00521F16" w:rsidRPr="00534549">
        <w:rPr>
          <w:bCs/>
        </w:rPr>
        <w:t>T</w:t>
      </w:r>
      <w:r w:rsidR="006819EA" w:rsidRPr="00534549">
        <w:rPr>
          <w:bCs/>
        </w:rPr>
        <w:t xml:space="preserve">he purpose of this </w:t>
      </w:r>
      <w:r w:rsidR="000F3A0B" w:rsidRPr="00534549">
        <w:rPr>
          <w:bCs/>
        </w:rPr>
        <w:t xml:space="preserve">document </w:t>
      </w:r>
      <w:r w:rsidR="006819EA" w:rsidRPr="00534549">
        <w:rPr>
          <w:bCs/>
        </w:rPr>
        <w:t xml:space="preserve">is to </w:t>
      </w:r>
      <w:r w:rsidR="00135503" w:rsidRPr="00534549">
        <w:t>define</w:t>
      </w:r>
      <w:r w:rsidRPr="00534549">
        <w:t xml:space="preserve"> local </w:t>
      </w:r>
      <w:r w:rsidR="00135503" w:rsidRPr="00534549">
        <w:t xml:space="preserve">Medical Center </w:t>
      </w:r>
      <w:r w:rsidR="00756C23">
        <w:t>policies</w:t>
      </w:r>
      <w:r w:rsidRPr="00534549">
        <w:t xml:space="preserve"> and </w:t>
      </w:r>
    </w:p>
    <w:p w:rsidR="00756C23" w:rsidRDefault="00534549" w:rsidP="00C96D92">
      <w:pPr>
        <w:tabs>
          <w:tab w:val="left" w:pos="720"/>
          <w:tab w:val="left" w:pos="1260"/>
          <w:tab w:val="left" w:pos="1800"/>
        </w:tabs>
      </w:pPr>
      <w:r>
        <w:t xml:space="preserve">     </w:t>
      </w:r>
      <w:r w:rsidR="002E53C4" w:rsidRPr="00534549">
        <w:t>procedure</w:t>
      </w:r>
      <w:r w:rsidR="00756C23">
        <w:t>s</w:t>
      </w:r>
      <w:r w:rsidR="002E53C4" w:rsidRPr="00534549">
        <w:t xml:space="preserve"> for the </w:t>
      </w:r>
      <w:r w:rsidR="00267F64" w:rsidRPr="00534549">
        <w:t>management</w:t>
      </w:r>
      <w:r w:rsidR="00741D0C" w:rsidRPr="00534549">
        <w:t xml:space="preserve">, </w:t>
      </w:r>
      <w:r w:rsidR="002E53C4" w:rsidRPr="00534549">
        <w:t xml:space="preserve">use </w:t>
      </w:r>
      <w:r w:rsidR="00741D0C" w:rsidRPr="00534549">
        <w:t xml:space="preserve">and storage </w:t>
      </w:r>
      <w:r w:rsidR="002E53C4" w:rsidRPr="00534549">
        <w:t xml:space="preserve">of corrugated cardboard boxes throughout </w:t>
      </w:r>
    </w:p>
    <w:p w:rsidR="002E53C4" w:rsidRPr="00534549" w:rsidRDefault="002E53C4" w:rsidP="00084176">
      <w:pPr>
        <w:tabs>
          <w:tab w:val="left" w:pos="720"/>
          <w:tab w:val="left" w:pos="1260"/>
          <w:tab w:val="left" w:pos="1800"/>
        </w:tabs>
        <w:ind w:left="270"/>
      </w:pPr>
      <w:r w:rsidRPr="00534549">
        <w:t xml:space="preserve">the </w:t>
      </w:r>
      <w:r w:rsidR="00741D0C" w:rsidRPr="00534549">
        <w:t xml:space="preserve">system buildings </w:t>
      </w:r>
      <w:r w:rsidRPr="00534549">
        <w:t>includ</w:t>
      </w:r>
      <w:r w:rsidR="00741D0C" w:rsidRPr="00534549">
        <w:t xml:space="preserve">ing the </w:t>
      </w:r>
      <w:r w:rsidR="00084176" w:rsidRPr="00835DFB">
        <w:rPr>
          <w:u w:val="single"/>
        </w:rPr>
        <w:t>FACILITY NAME</w:t>
      </w:r>
      <w:r w:rsidR="00741D0C" w:rsidRPr="00534549">
        <w:t>,</w:t>
      </w:r>
      <w:r w:rsidR="00084176">
        <w:t xml:space="preserve"> </w:t>
      </w:r>
      <w:r w:rsidR="00084176" w:rsidRPr="00835DFB">
        <w:rPr>
          <w:u w:val="single"/>
        </w:rPr>
        <w:t>ASSOCIATED FACILITY NAMES</w:t>
      </w:r>
      <w:r w:rsidR="00084176">
        <w:t xml:space="preserve"> </w:t>
      </w:r>
      <w:r w:rsidR="00835DFB" w:rsidRPr="00835DFB">
        <w:rPr>
          <w:u w:val="single"/>
        </w:rPr>
        <w:t>(</w:t>
      </w:r>
      <w:r w:rsidR="00084176" w:rsidRPr="00835DFB">
        <w:rPr>
          <w:u w:val="single"/>
        </w:rPr>
        <w:t>such as long term care facilities</w:t>
      </w:r>
      <w:r w:rsidR="00835DFB" w:rsidRPr="00835DFB">
        <w:rPr>
          <w:u w:val="single"/>
        </w:rPr>
        <w:t>)</w:t>
      </w:r>
      <w:r w:rsidR="00084176">
        <w:t>,</w:t>
      </w:r>
      <w:r w:rsidR="00135503" w:rsidRPr="00534549">
        <w:t xml:space="preserve"> </w:t>
      </w:r>
      <w:r w:rsidR="00EF3AF2">
        <w:t xml:space="preserve">Telemobile Clinics, </w:t>
      </w:r>
      <w:r w:rsidR="00741D0C" w:rsidRPr="00534549">
        <w:t xml:space="preserve">and </w:t>
      </w:r>
      <w:r w:rsidR="00756C23">
        <w:t xml:space="preserve">Multi-Specialty </w:t>
      </w:r>
      <w:r w:rsidR="00135503" w:rsidRPr="00534549">
        <w:t>Ou</w:t>
      </w:r>
      <w:r w:rsidR="00756C23">
        <w:t>tpatient Clinics (MS</w:t>
      </w:r>
      <w:r w:rsidR="00135503" w:rsidRPr="00534549">
        <w:t>OCs)</w:t>
      </w:r>
      <w:r w:rsidRPr="00534549">
        <w:t>.</w:t>
      </w:r>
    </w:p>
    <w:p w:rsidR="002E53C4" w:rsidRPr="00534549" w:rsidRDefault="002E53C4" w:rsidP="00C96D92">
      <w:pPr>
        <w:tabs>
          <w:tab w:val="left" w:pos="720"/>
          <w:tab w:val="left" w:pos="1260"/>
          <w:tab w:val="left" w:pos="1800"/>
        </w:tabs>
      </w:pPr>
    </w:p>
    <w:p w:rsidR="00534549" w:rsidRDefault="00741D0C" w:rsidP="00C96D92">
      <w:pPr>
        <w:tabs>
          <w:tab w:val="left" w:pos="720"/>
          <w:tab w:val="left" w:pos="1260"/>
          <w:tab w:val="left" w:pos="1800"/>
        </w:tabs>
      </w:pPr>
      <w:r w:rsidRPr="00534549">
        <w:rPr>
          <w:b/>
        </w:rPr>
        <w:t>2.</w:t>
      </w:r>
      <w:r w:rsidR="00534549">
        <w:rPr>
          <w:b/>
        </w:rPr>
        <w:t xml:space="preserve">  </w:t>
      </w:r>
      <w:r w:rsidRPr="00534549">
        <w:rPr>
          <w:b/>
          <w:u w:val="single"/>
        </w:rPr>
        <w:t>POLICY</w:t>
      </w:r>
      <w:r w:rsidRPr="00534549">
        <w:rPr>
          <w:b/>
        </w:rPr>
        <w:t xml:space="preserve">:  </w:t>
      </w:r>
      <w:r w:rsidR="00521F16" w:rsidRPr="00534549">
        <w:t>It is the policy that the pro</w:t>
      </w:r>
      <w:r w:rsidRPr="00534549">
        <w:t xml:space="preserve">hibitions </w:t>
      </w:r>
      <w:r w:rsidR="00095FC4" w:rsidRPr="00534549">
        <w:t>are</w:t>
      </w:r>
      <w:r w:rsidR="001C6039" w:rsidRPr="00534549">
        <w:t xml:space="preserve"> observed </w:t>
      </w:r>
      <w:r w:rsidRPr="00534549">
        <w:t xml:space="preserve">and risk evaluations </w:t>
      </w:r>
      <w:r w:rsidR="00521F16" w:rsidRPr="00534549">
        <w:t xml:space="preserve">described </w:t>
      </w:r>
    </w:p>
    <w:p w:rsidR="00534549" w:rsidRDefault="00534549" w:rsidP="00C96D92">
      <w:pPr>
        <w:tabs>
          <w:tab w:val="left" w:pos="720"/>
          <w:tab w:val="left" w:pos="1260"/>
          <w:tab w:val="left" w:pos="1800"/>
        </w:tabs>
      </w:pPr>
      <w:r>
        <w:t xml:space="preserve">     </w:t>
      </w:r>
      <w:r w:rsidR="00521F16" w:rsidRPr="00534549">
        <w:t>be</w:t>
      </w:r>
      <w:r w:rsidR="001C6039" w:rsidRPr="00534549">
        <w:t xml:space="preserve">low </w:t>
      </w:r>
      <w:r w:rsidR="008A06E5" w:rsidRPr="00534549">
        <w:t xml:space="preserve">(Attachment A) </w:t>
      </w:r>
      <w:r w:rsidR="001C6039" w:rsidRPr="00534549">
        <w:t xml:space="preserve">be </w:t>
      </w:r>
      <w:r w:rsidR="00741D0C" w:rsidRPr="00534549">
        <w:t xml:space="preserve">performed </w:t>
      </w:r>
      <w:r w:rsidR="00521F16" w:rsidRPr="00534549">
        <w:t xml:space="preserve">so that insect and pest propagation may be controlled </w:t>
      </w:r>
    </w:p>
    <w:p w:rsidR="00534549" w:rsidRDefault="00534549" w:rsidP="00C96D92">
      <w:pPr>
        <w:tabs>
          <w:tab w:val="left" w:pos="720"/>
          <w:tab w:val="left" w:pos="1260"/>
          <w:tab w:val="left" w:pos="1800"/>
        </w:tabs>
      </w:pPr>
      <w:r>
        <w:t xml:space="preserve">     </w:t>
      </w:r>
      <w:r w:rsidR="00521F16" w:rsidRPr="00534549">
        <w:t xml:space="preserve">within the </w:t>
      </w:r>
      <w:r w:rsidR="005B03CA" w:rsidRPr="00534549">
        <w:t>system</w:t>
      </w:r>
      <w:r w:rsidR="00521F16" w:rsidRPr="00534549">
        <w:t>.</w:t>
      </w:r>
      <w:r w:rsidR="005B03CA" w:rsidRPr="00534549">
        <w:t xml:space="preserve"> </w:t>
      </w:r>
      <w:r w:rsidR="00521F16" w:rsidRPr="00534549">
        <w:t xml:space="preserve"> </w:t>
      </w:r>
      <w:r w:rsidR="002E53C4" w:rsidRPr="00534549">
        <w:t xml:space="preserve">Corrugated cardboard boxes may pose </w:t>
      </w:r>
      <w:r w:rsidR="00095FC4" w:rsidRPr="00534549">
        <w:t>a</w:t>
      </w:r>
      <w:r w:rsidR="002E53C4" w:rsidRPr="00534549">
        <w:t xml:space="preserve"> </w:t>
      </w:r>
      <w:r w:rsidR="008342C3" w:rsidRPr="00534549">
        <w:t>habitable</w:t>
      </w:r>
      <w:r w:rsidR="002E53C4" w:rsidRPr="00534549">
        <w:t xml:space="preserve"> substrate for insect and </w:t>
      </w:r>
    </w:p>
    <w:p w:rsidR="00534549" w:rsidRDefault="00534549" w:rsidP="00C96D92">
      <w:pPr>
        <w:tabs>
          <w:tab w:val="left" w:pos="720"/>
          <w:tab w:val="left" w:pos="1260"/>
          <w:tab w:val="left" w:pos="1800"/>
        </w:tabs>
      </w:pPr>
      <w:r>
        <w:t xml:space="preserve">     </w:t>
      </w:r>
      <w:r w:rsidR="002E53C4" w:rsidRPr="00534549">
        <w:t xml:space="preserve">pest propagation as well as safety and fire hazards if not properly stored </w:t>
      </w:r>
      <w:r w:rsidR="00F64498" w:rsidRPr="00534549">
        <w:t>and removed</w:t>
      </w:r>
      <w:r w:rsidR="002E53C4" w:rsidRPr="00534549">
        <w:t xml:space="preserve"> from </w:t>
      </w:r>
    </w:p>
    <w:p w:rsidR="008342C3" w:rsidRPr="00534549" w:rsidRDefault="00534549" w:rsidP="00C96D92">
      <w:pPr>
        <w:tabs>
          <w:tab w:val="left" w:pos="720"/>
          <w:tab w:val="left" w:pos="1260"/>
          <w:tab w:val="left" w:pos="1800"/>
        </w:tabs>
      </w:pPr>
      <w:r>
        <w:t xml:space="preserve">     </w:t>
      </w:r>
      <w:r w:rsidR="002E53C4" w:rsidRPr="00534549">
        <w:t>egress corridors.</w:t>
      </w:r>
      <w:r w:rsidR="00521F16" w:rsidRPr="00534549">
        <w:t xml:space="preserve">  </w:t>
      </w:r>
    </w:p>
    <w:p w:rsidR="00680478" w:rsidRPr="00534549" w:rsidRDefault="00680478" w:rsidP="00C96D92">
      <w:pPr>
        <w:tabs>
          <w:tab w:val="left" w:pos="720"/>
          <w:tab w:val="left" w:pos="1260"/>
          <w:tab w:val="left" w:pos="1800"/>
        </w:tabs>
      </w:pPr>
    </w:p>
    <w:p w:rsidR="008342C3" w:rsidRPr="00534549" w:rsidRDefault="00534549" w:rsidP="00C96D92">
      <w:pPr>
        <w:tabs>
          <w:tab w:val="left" w:pos="720"/>
          <w:tab w:val="left" w:pos="1260"/>
          <w:tab w:val="left" w:pos="1800"/>
        </w:tabs>
      </w:pPr>
      <w:r>
        <w:t xml:space="preserve">     </w:t>
      </w:r>
      <w:r w:rsidR="002E53C4" w:rsidRPr="00534549">
        <w:t xml:space="preserve">It is the </w:t>
      </w:r>
      <w:r w:rsidR="00135503" w:rsidRPr="00534549">
        <w:t xml:space="preserve">Medical Center’s </w:t>
      </w:r>
      <w:r w:rsidR="002E53C4" w:rsidRPr="00534549">
        <w:t>policy to prohibit the use of corrugated boxes for storage</w:t>
      </w:r>
      <w:r w:rsidR="008342C3" w:rsidRPr="00534549">
        <w:t>:</w:t>
      </w:r>
    </w:p>
    <w:p w:rsidR="00B5018D" w:rsidRPr="00534549" w:rsidRDefault="00B5018D" w:rsidP="00C96D92">
      <w:pPr>
        <w:tabs>
          <w:tab w:val="left" w:pos="720"/>
          <w:tab w:val="left" w:pos="1260"/>
          <w:tab w:val="left" w:pos="1800"/>
        </w:tabs>
      </w:pPr>
    </w:p>
    <w:p w:rsidR="008342C3" w:rsidRPr="00534549" w:rsidRDefault="00534549" w:rsidP="00534549">
      <w:pPr>
        <w:tabs>
          <w:tab w:val="left" w:pos="720"/>
          <w:tab w:val="left" w:pos="1440"/>
          <w:tab w:val="left" w:pos="1800"/>
        </w:tabs>
      </w:pPr>
      <w:r>
        <w:t xml:space="preserve">     a.  </w:t>
      </w:r>
      <w:r w:rsidR="008342C3" w:rsidRPr="00534549">
        <w:t xml:space="preserve">In all areas where sterile processing is performed, including </w:t>
      </w:r>
      <w:r>
        <w:t xml:space="preserve">Logistics </w:t>
      </w:r>
      <w:r w:rsidR="008342C3" w:rsidRPr="00534549">
        <w:t>and Pharmacy</w:t>
      </w:r>
      <w:r w:rsidR="00625C0E" w:rsidRPr="00534549">
        <w:t>.</w:t>
      </w:r>
    </w:p>
    <w:p w:rsidR="00B5018D" w:rsidRPr="00534549" w:rsidRDefault="00B5018D" w:rsidP="00B5018D">
      <w:pPr>
        <w:tabs>
          <w:tab w:val="left" w:pos="720"/>
          <w:tab w:val="left" w:pos="1440"/>
          <w:tab w:val="left" w:pos="1800"/>
        </w:tabs>
        <w:ind w:left="1440"/>
      </w:pPr>
    </w:p>
    <w:p w:rsidR="00EF3AF2" w:rsidRDefault="00534549" w:rsidP="00534549">
      <w:pPr>
        <w:tabs>
          <w:tab w:val="left" w:pos="720"/>
          <w:tab w:val="left" w:pos="1440"/>
          <w:tab w:val="left" w:pos="1800"/>
        </w:tabs>
      </w:pPr>
      <w:r>
        <w:t xml:space="preserve">     b.  </w:t>
      </w:r>
      <w:r w:rsidR="008342C3" w:rsidRPr="00534549">
        <w:t>I</w:t>
      </w:r>
      <w:r w:rsidR="002E53C4" w:rsidRPr="00534549">
        <w:t xml:space="preserve">n </w:t>
      </w:r>
      <w:r w:rsidR="008342C3" w:rsidRPr="00534549">
        <w:t>areas where sterile procedures are performed including Operating Room Suite, PACU</w:t>
      </w:r>
      <w:r w:rsidR="00EF3AF2">
        <w:t xml:space="preserve"> </w:t>
      </w:r>
    </w:p>
    <w:p w:rsidR="005D6B0A" w:rsidRPr="00534549" w:rsidRDefault="00EF3AF2" w:rsidP="00534549">
      <w:pPr>
        <w:tabs>
          <w:tab w:val="left" w:pos="720"/>
          <w:tab w:val="left" w:pos="1440"/>
          <w:tab w:val="left" w:pos="1800"/>
        </w:tabs>
      </w:pPr>
      <w:r>
        <w:t xml:space="preserve">     (Post Anesthesia Care Unit), </w:t>
      </w:r>
      <w:r w:rsidR="00625C0E" w:rsidRPr="00534549">
        <w:t>Interventional Radiology</w:t>
      </w:r>
      <w:r w:rsidR="005D6B0A" w:rsidRPr="00534549">
        <w:t xml:space="preserve">, </w:t>
      </w:r>
      <w:r w:rsidR="00680478" w:rsidRPr="00534549">
        <w:t xml:space="preserve">and </w:t>
      </w:r>
      <w:r w:rsidR="005D6B0A" w:rsidRPr="00534549">
        <w:t>E</w:t>
      </w:r>
      <w:r w:rsidR="00680478" w:rsidRPr="00534549">
        <w:t xml:space="preserve">mergency </w:t>
      </w:r>
      <w:r w:rsidR="005D6B0A" w:rsidRPr="00534549">
        <w:t>R</w:t>
      </w:r>
      <w:r w:rsidR="00680478" w:rsidRPr="00534549">
        <w:t>oom</w:t>
      </w:r>
      <w:r w:rsidR="00B5018D" w:rsidRPr="00534549">
        <w:t>.</w:t>
      </w:r>
    </w:p>
    <w:p w:rsidR="00B5018D" w:rsidRPr="00534549" w:rsidRDefault="00B5018D" w:rsidP="00B5018D">
      <w:pPr>
        <w:tabs>
          <w:tab w:val="left" w:pos="720"/>
          <w:tab w:val="left" w:pos="1440"/>
          <w:tab w:val="left" w:pos="1800"/>
        </w:tabs>
        <w:ind w:left="1440"/>
      </w:pPr>
    </w:p>
    <w:p w:rsidR="00534549" w:rsidRDefault="00534549" w:rsidP="00534549">
      <w:pPr>
        <w:tabs>
          <w:tab w:val="left" w:pos="720"/>
          <w:tab w:val="left" w:pos="1440"/>
          <w:tab w:val="left" w:pos="1800"/>
        </w:tabs>
      </w:pPr>
      <w:r>
        <w:t xml:space="preserve">     c.  </w:t>
      </w:r>
      <w:r w:rsidR="005D6B0A" w:rsidRPr="00534549">
        <w:t xml:space="preserve">In </w:t>
      </w:r>
      <w:r w:rsidR="002E53C4" w:rsidRPr="00534549">
        <w:t xml:space="preserve">areas </w:t>
      </w:r>
      <w:r w:rsidR="005D6B0A" w:rsidRPr="00534549">
        <w:t xml:space="preserve">where healthcare providers are offering direct patient care or aseptic procedures </w:t>
      </w:r>
    </w:p>
    <w:p w:rsidR="005D6B0A" w:rsidRPr="00534549" w:rsidRDefault="00BE7FF5" w:rsidP="00534549">
      <w:pPr>
        <w:tabs>
          <w:tab w:val="left" w:pos="720"/>
          <w:tab w:val="left" w:pos="1440"/>
          <w:tab w:val="left" w:pos="1800"/>
        </w:tabs>
      </w:pPr>
      <w:r>
        <w:t xml:space="preserve">     </w:t>
      </w:r>
      <w:r w:rsidR="005D6B0A" w:rsidRPr="00534549">
        <w:t>are performed (inpatient and outpatient).</w:t>
      </w:r>
    </w:p>
    <w:p w:rsidR="00B5018D" w:rsidRPr="00534549" w:rsidRDefault="00B5018D" w:rsidP="00B5018D">
      <w:pPr>
        <w:tabs>
          <w:tab w:val="left" w:pos="720"/>
          <w:tab w:val="left" w:pos="1440"/>
          <w:tab w:val="left" w:pos="1800"/>
        </w:tabs>
        <w:ind w:left="1440"/>
      </w:pPr>
    </w:p>
    <w:p w:rsidR="002E53C4" w:rsidRDefault="00534549" w:rsidP="00084176">
      <w:pPr>
        <w:tabs>
          <w:tab w:val="left" w:pos="720"/>
          <w:tab w:val="left" w:pos="1440"/>
          <w:tab w:val="left" w:pos="1800"/>
        </w:tabs>
        <w:ind w:left="270"/>
      </w:pPr>
      <w:r>
        <w:t xml:space="preserve">d.  </w:t>
      </w:r>
      <w:r w:rsidR="005D6B0A" w:rsidRPr="00534549">
        <w:t xml:space="preserve">In food service and storage areas within </w:t>
      </w:r>
      <w:r w:rsidR="00084176" w:rsidRPr="00084176">
        <w:rPr>
          <w:u w:val="single"/>
        </w:rPr>
        <w:t xml:space="preserve">CORPORATE </w:t>
      </w:r>
      <w:r w:rsidR="00084176" w:rsidRPr="00835DFB">
        <w:rPr>
          <w:u w:val="single"/>
        </w:rPr>
        <w:t>NAME</w:t>
      </w:r>
      <w:r w:rsidR="005D6B0A" w:rsidRPr="00835DFB">
        <w:rPr>
          <w:u w:val="single"/>
        </w:rPr>
        <w:t xml:space="preserve"> </w:t>
      </w:r>
      <w:r w:rsidR="00084176" w:rsidRPr="00835DFB">
        <w:rPr>
          <w:u w:val="single"/>
        </w:rPr>
        <w:t>(if applicable)</w:t>
      </w:r>
      <w:r w:rsidR="00084176">
        <w:t xml:space="preserve"> </w:t>
      </w:r>
      <w:r w:rsidR="005D6B0A" w:rsidRPr="00534549">
        <w:t>system or where potentials for outbreaks are observed.</w:t>
      </w:r>
    </w:p>
    <w:p w:rsidR="00534549" w:rsidRDefault="00534549" w:rsidP="00534549">
      <w:pPr>
        <w:tabs>
          <w:tab w:val="left" w:pos="720"/>
          <w:tab w:val="left" w:pos="1440"/>
          <w:tab w:val="left" w:pos="1800"/>
        </w:tabs>
      </w:pPr>
    </w:p>
    <w:p w:rsidR="00534549" w:rsidRDefault="00534549" w:rsidP="00084176">
      <w:pPr>
        <w:tabs>
          <w:tab w:val="left" w:pos="720"/>
          <w:tab w:val="left" w:pos="1440"/>
          <w:tab w:val="left" w:pos="1800"/>
        </w:tabs>
        <w:ind w:left="720" w:hanging="720"/>
      </w:pPr>
      <w:r>
        <w:t xml:space="preserve">          </w:t>
      </w:r>
      <w:r w:rsidR="00EF3AF2">
        <w:t xml:space="preserve">  </w:t>
      </w:r>
      <w:r>
        <w:t xml:space="preserve">(1)  </w:t>
      </w:r>
      <w:r w:rsidRPr="00534549">
        <w:t xml:space="preserve"> Canteen service is governed by </w:t>
      </w:r>
      <w:r w:rsidR="00084176">
        <w:t>___</w:t>
      </w:r>
      <w:r w:rsidR="00084176" w:rsidRPr="00084176">
        <w:rPr>
          <w:u w:val="single"/>
        </w:rPr>
        <w:t>SYSTEM NAME</w:t>
      </w:r>
      <w:r w:rsidR="00084176">
        <w:t>___</w:t>
      </w:r>
      <w:r w:rsidRPr="00534549">
        <w:t xml:space="preserve"> and has regulations which follow FDA </w:t>
      </w:r>
      <w:r w:rsidR="00EF3AF2">
        <w:t xml:space="preserve">(Food and Drug Administration) </w:t>
      </w:r>
      <w:r w:rsidRPr="00534549">
        <w:t xml:space="preserve">recommendations for </w:t>
      </w:r>
      <w:r w:rsidR="00084176">
        <w:t>c</w:t>
      </w:r>
      <w:r w:rsidRPr="00534549">
        <w:t xml:space="preserve">ardboard containers.  Authority of </w:t>
      </w:r>
      <w:r w:rsidR="00084176" w:rsidRPr="00084176">
        <w:rPr>
          <w:u w:val="single"/>
        </w:rPr>
        <w:t>FACILITY NAME</w:t>
      </w:r>
      <w:r w:rsidR="003B208F">
        <w:t xml:space="preserve"> </w:t>
      </w:r>
      <w:r w:rsidR="00084176">
        <w:t>E</w:t>
      </w:r>
      <w:r w:rsidR="00EF3AF2">
        <w:t xml:space="preserve">nvironment of </w:t>
      </w:r>
      <w:r w:rsidR="003B208F">
        <w:t>Care</w:t>
      </w:r>
      <w:r w:rsidR="00EF3AF2">
        <w:t xml:space="preserve"> </w:t>
      </w:r>
      <w:r w:rsidR="003B208F">
        <w:t xml:space="preserve">(EOC) </w:t>
      </w:r>
      <w:r w:rsidR="00EF3AF2">
        <w:t>r</w:t>
      </w:r>
      <w:r w:rsidRPr="00534549">
        <w:t xml:space="preserve">ounds includes </w:t>
      </w:r>
      <w:r w:rsidR="00084176">
        <w:t>r</w:t>
      </w:r>
      <w:r w:rsidRPr="00534549">
        <w:t xml:space="preserve">ecommendations for improvement of </w:t>
      </w:r>
      <w:r w:rsidR="00084176">
        <w:t>c</w:t>
      </w:r>
      <w:r w:rsidRPr="00534549">
        <w:t>onditions.</w:t>
      </w:r>
    </w:p>
    <w:p w:rsidR="00534549" w:rsidRDefault="00534549" w:rsidP="00BE7FF5">
      <w:pPr>
        <w:tabs>
          <w:tab w:val="left" w:pos="720"/>
          <w:tab w:val="left" w:pos="1440"/>
          <w:tab w:val="left" w:pos="1800"/>
        </w:tabs>
      </w:pPr>
    </w:p>
    <w:p w:rsidR="00BE7FF5" w:rsidRDefault="00BE7FF5" w:rsidP="00BE7FF5">
      <w:pPr>
        <w:tabs>
          <w:tab w:val="left" w:pos="720"/>
          <w:tab w:val="left" w:pos="1440"/>
          <w:tab w:val="left" w:pos="1800"/>
        </w:tabs>
      </w:pPr>
      <w:r>
        <w:t xml:space="preserve">      e.  </w:t>
      </w:r>
      <w:r w:rsidR="00680478" w:rsidRPr="00534549">
        <w:t xml:space="preserve">In any service or area where potentials for damage to the integrity of the container exist, </w:t>
      </w:r>
    </w:p>
    <w:p w:rsidR="00680478" w:rsidRDefault="00BE7FF5" w:rsidP="00BE7FF5">
      <w:pPr>
        <w:tabs>
          <w:tab w:val="left" w:pos="720"/>
          <w:tab w:val="left" w:pos="1440"/>
          <w:tab w:val="left" w:pos="1800"/>
        </w:tabs>
      </w:pPr>
      <w:r>
        <w:t xml:space="preserve">      </w:t>
      </w:r>
      <w:r w:rsidR="00680478" w:rsidRPr="00534549">
        <w:t>either through moisture, deterioration or disruption.</w:t>
      </w:r>
    </w:p>
    <w:p w:rsidR="00534549" w:rsidRPr="00534549" w:rsidRDefault="00534549" w:rsidP="00BE7FF5">
      <w:pPr>
        <w:tabs>
          <w:tab w:val="left" w:pos="720"/>
          <w:tab w:val="left" w:pos="1260"/>
          <w:tab w:val="left" w:pos="1800"/>
        </w:tabs>
      </w:pPr>
    </w:p>
    <w:p w:rsidR="00BE7FF5" w:rsidRDefault="00534549" w:rsidP="00534549">
      <w:pPr>
        <w:tabs>
          <w:tab w:val="left" w:pos="720"/>
          <w:tab w:val="left" w:pos="1440"/>
          <w:tab w:val="left" w:pos="1800"/>
        </w:tabs>
      </w:pPr>
      <w:r>
        <w:rPr>
          <w:b/>
        </w:rPr>
        <w:t>3</w:t>
      </w:r>
      <w:r w:rsidRPr="00534549">
        <w:rPr>
          <w:b/>
        </w:rPr>
        <w:t>.</w:t>
      </w:r>
      <w:r>
        <w:rPr>
          <w:b/>
        </w:rPr>
        <w:t xml:space="preserve">  </w:t>
      </w:r>
      <w:r w:rsidRPr="00534549">
        <w:rPr>
          <w:b/>
          <w:u w:val="single"/>
        </w:rPr>
        <w:t>PROCEDURES</w:t>
      </w:r>
      <w:r w:rsidRPr="00534549">
        <w:rPr>
          <w:b/>
        </w:rPr>
        <w:t xml:space="preserve">:  </w:t>
      </w:r>
      <w:r w:rsidRPr="00534549">
        <w:t xml:space="preserve"> Only deliveries without evidence of insect infestation or water damage will be accepted by the warehouse/loading dock for </w:t>
      </w:r>
      <w:r w:rsidR="00BE7FF5">
        <w:t xml:space="preserve">delivery to receiving services.  </w:t>
      </w:r>
      <w:r>
        <w:t xml:space="preserve">         </w:t>
      </w:r>
    </w:p>
    <w:p w:rsidR="00BE7FF5" w:rsidRDefault="00BE7FF5" w:rsidP="00534549">
      <w:pPr>
        <w:tabs>
          <w:tab w:val="left" w:pos="720"/>
          <w:tab w:val="left" w:pos="1440"/>
          <w:tab w:val="left" w:pos="1800"/>
        </w:tabs>
      </w:pPr>
    </w:p>
    <w:p w:rsidR="00BE7FF5" w:rsidRDefault="00BE7FF5" w:rsidP="00534549">
      <w:pPr>
        <w:tabs>
          <w:tab w:val="left" w:pos="720"/>
          <w:tab w:val="left" w:pos="1440"/>
          <w:tab w:val="left" w:pos="1800"/>
        </w:tabs>
      </w:pPr>
      <w:r>
        <w:t xml:space="preserve">     a.</w:t>
      </w:r>
      <w:r w:rsidR="00534549">
        <w:t xml:space="preserve">  </w:t>
      </w:r>
      <w:r w:rsidR="00534549" w:rsidRPr="00534549">
        <w:t xml:space="preserve">In general, if materials have not been wet and are stored in a clean, cool and dry </w:t>
      </w:r>
    </w:p>
    <w:p w:rsidR="00BE7FF5" w:rsidRDefault="00BE7FF5" w:rsidP="00534549">
      <w:pPr>
        <w:tabs>
          <w:tab w:val="left" w:pos="720"/>
          <w:tab w:val="left" w:pos="1440"/>
          <w:tab w:val="left" w:pos="1800"/>
        </w:tabs>
      </w:pPr>
      <w:r>
        <w:t xml:space="preserve">     </w:t>
      </w:r>
      <w:r w:rsidR="00534549" w:rsidRPr="00534549">
        <w:t xml:space="preserve">environment the risk of insect damage can be greatly reduced.  Because insects eat the starch </w:t>
      </w:r>
    </w:p>
    <w:p w:rsidR="00BE7FF5" w:rsidRDefault="00BE7FF5" w:rsidP="00534549">
      <w:pPr>
        <w:tabs>
          <w:tab w:val="left" w:pos="720"/>
          <w:tab w:val="left" w:pos="1440"/>
          <w:tab w:val="left" w:pos="1800"/>
        </w:tabs>
      </w:pPr>
      <w:r>
        <w:t xml:space="preserve">     </w:t>
      </w:r>
      <w:r w:rsidR="00534549" w:rsidRPr="00534549">
        <w:t xml:space="preserve">and protein components in paper products, evidence of insect damage can appear as insect </w:t>
      </w:r>
    </w:p>
    <w:p w:rsidR="00BE7FF5" w:rsidRDefault="00BE7FF5" w:rsidP="00534549">
      <w:pPr>
        <w:tabs>
          <w:tab w:val="left" w:pos="720"/>
          <w:tab w:val="left" w:pos="1440"/>
          <w:tab w:val="left" w:pos="1800"/>
        </w:tabs>
      </w:pPr>
      <w:r>
        <w:t xml:space="preserve">     </w:t>
      </w:r>
      <w:r w:rsidR="00534549" w:rsidRPr="00534549">
        <w:t xml:space="preserve">feces (granular powder called “frass”), holes or other damage in the paper/box, or the actual </w:t>
      </w:r>
    </w:p>
    <w:p w:rsidR="00534549" w:rsidRPr="00534549" w:rsidRDefault="00BE7FF5" w:rsidP="00534549">
      <w:pPr>
        <w:tabs>
          <w:tab w:val="left" w:pos="720"/>
          <w:tab w:val="left" w:pos="1440"/>
          <w:tab w:val="left" w:pos="1800"/>
        </w:tabs>
      </w:pPr>
      <w:r>
        <w:t xml:space="preserve">     </w:t>
      </w:r>
      <w:r w:rsidR="00534549" w:rsidRPr="00534549">
        <w:t>insect or larvae itself.</w:t>
      </w:r>
    </w:p>
    <w:p w:rsidR="00BE7FF5" w:rsidRDefault="00BE7FF5" w:rsidP="00BE7FF5">
      <w:pPr>
        <w:tabs>
          <w:tab w:val="left" w:pos="720"/>
          <w:tab w:val="left" w:pos="1260"/>
          <w:tab w:val="left" w:pos="1800"/>
        </w:tabs>
      </w:pPr>
    </w:p>
    <w:p w:rsidR="00084176" w:rsidRDefault="00084176" w:rsidP="00BE7FF5">
      <w:pPr>
        <w:tabs>
          <w:tab w:val="left" w:pos="720"/>
          <w:tab w:val="left" w:pos="1260"/>
          <w:tab w:val="left" w:pos="1800"/>
        </w:tabs>
      </w:pPr>
    </w:p>
    <w:p w:rsidR="00BE7FF5" w:rsidRDefault="00BE7FF5" w:rsidP="00BE7FF5">
      <w:pPr>
        <w:tabs>
          <w:tab w:val="left" w:pos="720"/>
          <w:tab w:val="left" w:pos="1260"/>
          <w:tab w:val="left" w:pos="1800"/>
        </w:tabs>
      </w:pPr>
      <w:r>
        <w:lastRenderedPageBreak/>
        <w:t xml:space="preserve">     b.  </w:t>
      </w:r>
      <w:r w:rsidR="00534549" w:rsidRPr="00534549">
        <w:t xml:space="preserve">In the event of insect infestation or water damage in storage areas, service chiefs are to </w:t>
      </w:r>
    </w:p>
    <w:p w:rsidR="003B208F" w:rsidRDefault="00BE7FF5" w:rsidP="00BE7FF5">
      <w:pPr>
        <w:tabs>
          <w:tab w:val="left" w:pos="720"/>
          <w:tab w:val="left" w:pos="1260"/>
          <w:tab w:val="left" w:pos="1800"/>
        </w:tabs>
      </w:pPr>
      <w:r>
        <w:t xml:space="preserve">     </w:t>
      </w:r>
      <w:r w:rsidR="00534549" w:rsidRPr="00534549">
        <w:t xml:space="preserve">promptly address the issues with EMS </w:t>
      </w:r>
      <w:r w:rsidR="003B208F">
        <w:t xml:space="preserve">(Environmental Management Services) </w:t>
      </w:r>
      <w:r w:rsidR="00534549" w:rsidRPr="00534549">
        <w:t xml:space="preserve">or Engineering </w:t>
      </w:r>
    </w:p>
    <w:p w:rsidR="00534549" w:rsidRPr="00534549" w:rsidRDefault="003B208F" w:rsidP="00BE7FF5">
      <w:pPr>
        <w:tabs>
          <w:tab w:val="left" w:pos="720"/>
          <w:tab w:val="left" w:pos="1260"/>
          <w:tab w:val="left" w:pos="1800"/>
        </w:tabs>
      </w:pPr>
      <w:r>
        <w:t xml:space="preserve">     </w:t>
      </w:r>
      <w:r w:rsidR="00534549" w:rsidRPr="00534549">
        <w:t>for remediation.</w:t>
      </w:r>
    </w:p>
    <w:p w:rsidR="00534549" w:rsidRPr="00534549" w:rsidRDefault="00534549" w:rsidP="00BE7FF5">
      <w:pPr>
        <w:pStyle w:val="ListParagraph"/>
        <w:tabs>
          <w:tab w:val="left" w:pos="720"/>
          <w:tab w:val="left" w:pos="1260"/>
          <w:tab w:val="left" w:pos="1800"/>
        </w:tabs>
        <w:ind w:left="1080"/>
      </w:pPr>
    </w:p>
    <w:p w:rsidR="00BE7FF5" w:rsidRDefault="00BE7FF5" w:rsidP="00BE7FF5">
      <w:pPr>
        <w:tabs>
          <w:tab w:val="left" w:pos="720"/>
          <w:tab w:val="left" w:pos="1440"/>
          <w:tab w:val="left" w:pos="1800"/>
        </w:tabs>
      </w:pPr>
      <w:r>
        <w:t xml:space="preserve">     c.  </w:t>
      </w:r>
      <w:r w:rsidR="00534549" w:rsidRPr="00534549">
        <w:t xml:space="preserve">All clean or sterile supplies or other patient occupational or care items must be removed </w:t>
      </w:r>
    </w:p>
    <w:p w:rsidR="00534549" w:rsidRPr="00534549" w:rsidRDefault="00BE7FF5" w:rsidP="00BE7FF5">
      <w:pPr>
        <w:tabs>
          <w:tab w:val="left" w:pos="720"/>
          <w:tab w:val="left" w:pos="1440"/>
          <w:tab w:val="left" w:pos="1800"/>
        </w:tabs>
      </w:pPr>
      <w:r>
        <w:t xml:space="preserve">     </w:t>
      </w:r>
      <w:r w:rsidR="00534549" w:rsidRPr="00534549">
        <w:t>from the corrugated cardboard boxes prior to storage, administration or distribution.</w:t>
      </w:r>
    </w:p>
    <w:p w:rsidR="00BE7FF5" w:rsidRDefault="00BE7FF5" w:rsidP="00BE7FF5"/>
    <w:p w:rsidR="00BE7FF5" w:rsidRDefault="00BE7FF5" w:rsidP="00BE7FF5">
      <w:r>
        <w:t xml:space="preserve">     d.  </w:t>
      </w:r>
      <w:r w:rsidR="00534549" w:rsidRPr="00534549">
        <w:t xml:space="preserve">Shipping cartons or corrugated boxes will not be reused.  The recycling process involved </w:t>
      </w:r>
    </w:p>
    <w:p w:rsidR="003B208F" w:rsidRDefault="00BE7FF5" w:rsidP="00BE7FF5">
      <w:r>
        <w:t xml:space="preserve">     </w:t>
      </w:r>
      <w:r w:rsidR="00534549" w:rsidRPr="00534549">
        <w:t xml:space="preserve">in the GEMS </w:t>
      </w:r>
      <w:r w:rsidR="003B208F">
        <w:t xml:space="preserve">(Green Environmental Management System) </w:t>
      </w:r>
      <w:r w:rsidR="00534549" w:rsidRPr="00534549">
        <w:t xml:space="preserve">program does not apply to this </w:t>
      </w:r>
    </w:p>
    <w:p w:rsidR="00534549" w:rsidRPr="00534549" w:rsidRDefault="003B208F" w:rsidP="00BE7FF5">
      <w:r>
        <w:t xml:space="preserve">     </w:t>
      </w:r>
      <w:r w:rsidR="00534549" w:rsidRPr="00534549">
        <w:t>prohibition.</w:t>
      </w:r>
    </w:p>
    <w:p w:rsidR="00534549" w:rsidRPr="00534549" w:rsidRDefault="00534549" w:rsidP="00BE7FF5">
      <w:pPr>
        <w:pStyle w:val="ListParagraph"/>
        <w:tabs>
          <w:tab w:val="left" w:pos="720"/>
          <w:tab w:val="left" w:pos="1260"/>
          <w:tab w:val="left" w:pos="1800"/>
        </w:tabs>
        <w:ind w:left="1080"/>
      </w:pPr>
    </w:p>
    <w:p w:rsidR="00BE7FF5" w:rsidRDefault="00BE7FF5" w:rsidP="00BE7FF5">
      <w:pPr>
        <w:tabs>
          <w:tab w:val="left" w:pos="720"/>
          <w:tab w:val="left" w:pos="1260"/>
          <w:tab w:val="left" w:pos="1800"/>
        </w:tabs>
      </w:pPr>
      <w:r>
        <w:t xml:space="preserve">     e.  </w:t>
      </w:r>
      <w:r w:rsidR="00534549" w:rsidRPr="00534549">
        <w:t xml:space="preserve">Large volumes of supplies in cardboard boxes or skids must be delivered, removed from </w:t>
      </w:r>
    </w:p>
    <w:p w:rsidR="00BE7FF5" w:rsidRDefault="00BE7FF5" w:rsidP="00BE7FF5">
      <w:pPr>
        <w:tabs>
          <w:tab w:val="left" w:pos="720"/>
          <w:tab w:val="left" w:pos="1260"/>
          <w:tab w:val="left" w:pos="1800"/>
        </w:tabs>
      </w:pPr>
      <w:r>
        <w:t xml:space="preserve">     </w:t>
      </w:r>
      <w:r w:rsidR="00534549" w:rsidRPr="00534549">
        <w:t xml:space="preserve">boxes and cardboard boxes broken down and removed from the recovery area within a </w:t>
      </w:r>
    </w:p>
    <w:p w:rsidR="00BE7FF5" w:rsidRDefault="00BE7FF5" w:rsidP="00BE7FF5">
      <w:pPr>
        <w:tabs>
          <w:tab w:val="left" w:pos="720"/>
          <w:tab w:val="left" w:pos="1260"/>
          <w:tab w:val="left" w:pos="1800"/>
        </w:tabs>
      </w:pPr>
      <w:r>
        <w:t xml:space="preserve">     </w:t>
      </w:r>
      <w:r w:rsidR="00534549" w:rsidRPr="00534549">
        <w:t xml:space="preserve">timeframe that minimizes likelihood of pest propagation.  </w:t>
      </w:r>
    </w:p>
    <w:p w:rsidR="00BE7FF5" w:rsidRDefault="00BE7FF5" w:rsidP="00BE7FF5">
      <w:pPr>
        <w:tabs>
          <w:tab w:val="left" w:pos="720"/>
          <w:tab w:val="left" w:pos="1260"/>
          <w:tab w:val="left" w:pos="1800"/>
        </w:tabs>
      </w:pPr>
    </w:p>
    <w:p w:rsidR="00BE7FF5" w:rsidRDefault="00BE7FF5" w:rsidP="00BE7FF5">
      <w:pPr>
        <w:tabs>
          <w:tab w:val="left" w:pos="720"/>
          <w:tab w:val="left" w:pos="1260"/>
          <w:tab w:val="left" w:pos="1800"/>
        </w:tabs>
      </w:pPr>
      <w:r>
        <w:t xml:space="preserve">     f.  Some items described in 3c and 3</w:t>
      </w:r>
      <w:r w:rsidRPr="00534549">
        <w:t xml:space="preserve">d above are exceptions as they need the box to support </w:t>
      </w:r>
    </w:p>
    <w:p w:rsidR="00BE7FF5" w:rsidRDefault="00BE7FF5" w:rsidP="00BE7FF5">
      <w:pPr>
        <w:tabs>
          <w:tab w:val="left" w:pos="720"/>
          <w:tab w:val="left" w:pos="1260"/>
          <w:tab w:val="left" w:pos="1800"/>
        </w:tabs>
      </w:pPr>
      <w:r>
        <w:t xml:space="preserve">     </w:t>
      </w:r>
      <w:r w:rsidRPr="00534549">
        <w:t>products (some supplies, reagents, durable medical supplies, etc).</w:t>
      </w:r>
    </w:p>
    <w:p w:rsidR="001869B5" w:rsidRDefault="001869B5" w:rsidP="00BE7FF5">
      <w:pPr>
        <w:tabs>
          <w:tab w:val="left" w:pos="720"/>
          <w:tab w:val="left" w:pos="1260"/>
          <w:tab w:val="left" w:pos="1800"/>
        </w:tabs>
      </w:pPr>
      <w:r>
        <w:tab/>
      </w:r>
    </w:p>
    <w:p w:rsidR="001869B5" w:rsidRDefault="001869B5" w:rsidP="00BE7FF5">
      <w:pPr>
        <w:tabs>
          <w:tab w:val="left" w:pos="720"/>
          <w:tab w:val="left" w:pos="1260"/>
          <w:tab w:val="left" w:pos="1800"/>
        </w:tabs>
      </w:pPr>
      <w:r>
        <w:tab/>
        <w:t xml:space="preserve">(1)  In the event that corrugated boxes are needed to support products, the Service Chief </w:t>
      </w:r>
    </w:p>
    <w:p w:rsidR="001869B5" w:rsidRDefault="001869B5" w:rsidP="00BE7FF5">
      <w:pPr>
        <w:tabs>
          <w:tab w:val="left" w:pos="720"/>
          <w:tab w:val="left" w:pos="1260"/>
          <w:tab w:val="left" w:pos="1800"/>
        </w:tabs>
      </w:pPr>
      <w:r>
        <w:tab/>
        <w:t xml:space="preserve">of the area is responsible for educating the staff in the area about the risk of insect </w:t>
      </w:r>
    </w:p>
    <w:p w:rsidR="001869B5" w:rsidRPr="00534549" w:rsidRDefault="001869B5" w:rsidP="00BE7FF5">
      <w:pPr>
        <w:tabs>
          <w:tab w:val="left" w:pos="720"/>
          <w:tab w:val="left" w:pos="1260"/>
          <w:tab w:val="left" w:pos="1800"/>
        </w:tabs>
      </w:pPr>
      <w:r>
        <w:tab/>
        <w:t>infestation.</w:t>
      </w:r>
    </w:p>
    <w:p w:rsidR="00534549" w:rsidRPr="00534549" w:rsidRDefault="00534549" w:rsidP="00BE7FF5">
      <w:pPr>
        <w:pStyle w:val="ListParagraph"/>
        <w:ind w:left="1080"/>
      </w:pPr>
    </w:p>
    <w:p w:rsidR="00BE7FF5" w:rsidRDefault="00BE7FF5" w:rsidP="00BE7FF5">
      <w:pPr>
        <w:tabs>
          <w:tab w:val="left" w:pos="-2970"/>
        </w:tabs>
      </w:pPr>
      <w:r>
        <w:t xml:space="preserve">     g.  </w:t>
      </w:r>
      <w:r w:rsidR="00534549" w:rsidRPr="00534549">
        <w:t xml:space="preserve">In the event that the receiving service is unable to process the large volume order, the skid </w:t>
      </w:r>
    </w:p>
    <w:p w:rsidR="00BE7FF5" w:rsidRDefault="00BE7FF5" w:rsidP="00BE7FF5">
      <w:pPr>
        <w:tabs>
          <w:tab w:val="left" w:pos="-2970"/>
        </w:tabs>
      </w:pPr>
      <w:r>
        <w:t xml:space="preserve">     </w:t>
      </w:r>
      <w:r w:rsidR="00534549" w:rsidRPr="00534549">
        <w:t xml:space="preserve">will remain in the warehouse &amp; loading dock area until the receiving area can promptly </w:t>
      </w:r>
    </w:p>
    <w:p w:rsidR="00534549" w:rsidRPr="00534549" w:rsidRDefault="00BE7FF5" w:rsidP="00BE7FF5">
      <w:pPr>
        <w:tabs>
          <w:tab w:val="left" w:pos="-2970"/>
        </w:tabs>
      </w:pPr>
      <w:r>
        <w:t xml:space="preserve">     </w:t>
      </w:r>
      <w:r w:rsidR="00534549" w:rsidRPr="00534549">
        <w:t>process the delivery.</w:t>
      </w:r>
    </w:p>
    <w:p w:rsidR="00534549" w:rsidRPr="00534549" w:rsidRDefault="00534549" w:rsidP="00BE7FF5">
      <w:pPr>
        <w:pStyle w:val="ListParagraph"/>
        <w:tabs>
          <w:tab w:val="left" w:pos="-2970"/>
        </w:tabs>
        <w:ind w:left="1080"/>
      </w:pPr>
    </w:p>
    <w:p w:rsidR="00BE7FF5" w:rsidRDefault="00BE7FF5" w:rsidP="00BE7FF5">
      <w:pPr>
        <w:tabs>
          <w:tab w:val="left" w:pos="-2970"/>
        </w:tabs>
      </w:pPr>
      <w:r>
        <w:t xml:space="preserve">          (2)  </w:t>
      </w:r>
      <w:r w:rsidR="00534549" w:rsidRPr="00534549">
        <w:t xml:space="preserve">Skids should not be stored in areas where insect infestation or water damage may </w:t>
      </w:r>
    </w:p>
    <w:p w:rsidR="00534549" w:rsidRPr="00534549" w:rsidRDefault="00BE7FF5" w:rsidP="00BE7FF5">
      <w:pPr>
        <w:tabs>
          <w:tab w:val="left" w:pos="-2970"/>
        </w:tabs>
      </w:pPr>
      <w:r>
        <w:t xml:space="preserve">          </w:t>
      </w:r>
      <w:r w:rsidR="00534549" w:rsidRPr="00534549">
        <w:t>occur while awaiting delivery to the receiving service.</w:t>
      </w:r>
    </w:p>
    <w:p w:rsidR="00680478" w:rsidRPr="00534549" w:rsidRDefault="00680478" w:rsidP="00C96D92">
      <w:pPr>
        <w:tabs>
          <w:tab w:val="left" w:pos="720"/>
          <w:tab w:val="left" w:pos="1260"/>
          <w:tab w:val="left" w:pos="1800"/>
        </w:tabs>
      </w:pPr>
    </w:p>
    <w:p w:rsidR="002E53C4" w:rsidRPr="00534549" w:rsidRDefault="00BE7FF5" w:rsidP="00C96D92">
      <w:pPr>
        <w:tabs>
          <w:tab w:val="left" w:pos="720"/>
          <w:tab w:val="left" w:pos="1260"/>
          <w:tab w:val="left" w:pos="1800"/>
        </w:tabs>
      </w:pPr>
      <w:r>
        <w:rPr>
          <w:b/>
          <w:bCs/>
        </w:rPr>
        <w:t>4</w:t>
      </w:r>
      <w:r w:rsidR="002E53C4" w:rsidRPr="00534549">
        <w:rPr>
          <w:b/>
          <w:bCs/>
        </w:rPr>
        <w:t>.</w:t>
      </w:r>
      <w:r>
        <w:rPr>
          <w:b/>
          <w:bCs/>
        </w:rPr>
        <w:t xml:space="preserve">  </w:t>
      </w:r>
      <w:r w:rsidR="00D31234" w:rsidRPr="00534549">
        <w:rPr>
          <w:b/>
          <w:bCs/>
          <w:u w:val="single"/>
        </w:rPr>
        <w:t>RESPONSIBILITY</w:t>
      </w:r>
      <w:r w:rsidR="002E53C4" w:rsidRPr="00534549">
        <w:rPr>
          <w:b/>
          <w:bCs/>
        </w:rPr>
        <w:t>:</w:t>
      </w:r>
      <w:r w:rsidR="00521F16" w:rsidRPr="00534549">
        <w:rPr>
          <w:b/>
          <w:bCs/>
        </w:rPr>
        <w:t xml:space="preserve">  </w:t>
      </w:r>
      <w:r w:rsidR="002E53C4" w:rsidRPr="00534549">
        <w:t xml:space="preserve"> The </w:t>
      </w:r>
      <w:r w:rsidR="00135503" w:rsidRPr="00534549">
        <w:t xml:space="preserve">Medical Center </w:t>
      </w:r>
      <w:r w:rsidR="002E53C4" w:rsidRPr="00534549">
        <w:t>Director shall ensure that Service Chiefs and supervisors are competent with this policy throughout the Medical Center.</w:t>
      </w:r>
    </w:p>
    <w:p w:rsidR="00EF434D" w:rsidRPr="00534549" w:rsidRDefault="00EF434D" w:rsidP="009C59C6">
      <w:pPr>
        <w:tabs>
          <w:tab w:val="left" w:pos="720"/>
          <w:tab w:val="left" w:pos="1260"/>
          <w:tab w:val="left" w:pos="1800"/>
        </w:tabs>
      </w:pPr>
    </w:p>
    <w:p w:rsidR="002E53C4" w:rsidRPr="00534549" w:rsidRDefault="00CE28E0" w:rsidP="00BE7FF5">
      <w:pPr>
        <w:tabs>
          <w:tab w:val="left" w:pos="720"/>
          <w:tab w:val="left" w:pos="1260"/>
          <w:tab w:val="left" w:pos="1800"/>
        </w:tabs>
      </w:pPr>
      <w:r>
        <w:t xml:space="preserve">     a. </w:t>
      </w:r>
      <w:r w:rsidR="002E53C4" w:rsidRPr="00534549">
        <w:t>Service Chiefs are responsible for:</w:t>
      </w:r>
    </w:p>
    <w:p w:rsidR="00B5018D" w:rsidRPr="00534549" w:rsidRDefault="00B5018D" w:rsidP="00B5018D">
      <w:pPr>
        <w:tabs>
          <w:tab w:val="left" w:pos="720"/>
          <w:tab w:val="left" w:pos="1260"/>
          <w:tab w:val="left" w:pos="1800"/>
        </w:tabs>
        <w:ind w:left="1080"/>
      </w:pPr>
    </w:p>
    <w:p w:rsidR="00BE7FF5" w:rsidRDefault="00BE7FF5" w:rsidP="00BE7FF5">
      <w:pPr>
        <w:tabs>
          <w:tab w:val="left" w:pos="720"/>
          <w:tab w:val="left" w:pos="1260"/>
          <w:tab w:val="left" w:pos="1800"/>
        </w:tabs>
      </w:pPr>
      <w:r>
        <w:t xml:space="preserve">           (1)  </w:t>
      </w:r>
      <w:r w:rsidR="002E53C4" w:rsidRPr="00534549">
        <w:t xml:space="preserve">Ensuring that their employees are aware of the restriction and use of </w:t>
      </w:r>
      <w:r w:rsidR="00F64498" w:rsidRPr="00534549">
        <w:t xml:space="preserve">corrugated </w:t>
      </w:r>
    </w:p>
    <w:p w:rsidR="002E53C4" w:rsidRDefault="00BE7FF5" w:rsidP="00BE7FF5">
      <w:pPr>
        <w:tabs>
          <w:tab w:val="left" w:pos="720"/>
          <w:tab w:val="left" w:pos="1260"/>
          <w:tab w:val="left" w:pos="1800"/>
        </w:tabs>
      </w:pPr>
      <w:r>
        <w:t xml:space="preserve">          </w:t>
      </w:r>
      <w:r w:rsidR="00EF3AF2">
        <w:t xml:space="preserve"> </w:t>
      </w:r>
      <w:r w:rsidR="00F64498" w:rsidRPr="00534549">
        <w:t>cardboard</w:t>
      </w:r>
      <w:r w:rsidR="002E53C4" w:rsidRPr="00534549">
        <w:t xml:space="preserve"> </w:t>
      </w:r>
      <w:r w:rsidR="00680478" w:rsidRPr="00534549">
        <w:t>containers</w:t>
      </w:r>
      <w:r w:rsidR="00CE28E0">
        <w:t xml:space="preserve"> in their areas.</w:t>
      </w:r>
    </w:p>
    <w:p w:rsidR="00CE28E0" w:rsidRDefault="00CE28E0" w:rsidP="00BE7FF5">
      <w:pPr>
        <w:tabs>
          <w:tab w:val="left" w:pos="720"/>
          <w:tab w:val="left" w:pos="1260"/>
          <w:tab w:val="left" w:pos="1800"/>
        </w:tabs>
      </w:pPr>
    </w:p>
    <w:p w:rsidR="00CE28E0" w:rsidRPr="00534549" w:rsidRDefault="00CE28E0" w:rsidP="00EF3AF2">
      <w:pPr>
        <w:tabs>
          <w:tab w:val="left" w:pos="720"/>
          <w:tab w:val="left" w:pos="1260"/>
          <w:tab w:val="left" w:pos="1800"/>
        </w:tabs>
      </w:pPr>
      <w:r>
        <w:t xml:space="preserve">            (2)  Inspecting their areas of responsibility for compliance with this </w:t>
      </w:r>
      <w:r w:rsidR="00EF3AF2">
        <w:t>Policy Memorandum.</w:t>
      </w:r>
    </w:p>
    <w:p w:rsidR="00B5018D" w:rsidRPr="00534549" w:rsidRDefault="00B5018D" w:rsidP="00680478">
      <w:pPr>
        <w:tabs>
          <w:tab w:val="left" w:pos="720"/>
          <w:tab w:val="left" w:pos="1260"/>
          <w:tab w:val="left" w:pos="1800"/>
        </w:tabs>
        <w:ind w:left="1800" w:hanging="1800"/>
      </w:pPr>
    </w:p>
    <w:p w:rsidR="00CE28E0" w:rsidRDefault="00BE7FF5" w:rsidP="00CE28E0">
      <w:pPr>
        <w:tabs>
          <w:tab w:val="left" w:pos="720"/>
          <w:tab w:val="left" w:pos="1260"/>
          <w:tab w:val="left" w:pos="1800"/>
        </w:tabs>
        <w:ind w:left="1800" w:hanging="1800"/>
      </w:pPr>
      <w:r>
        <w:tab/>
      </w:r>
      <w:r w:rsidR="00CE28E0">
        <w:t xml:space="preserve">(3)  </w:t>
      </w:r>
      <w:r w:rsidR="002E53C4" w:rsidRPr="00534549">
        <w:t>Assuring that there is coordi</w:t>
      </w:r>
      <w:r w:rsidR="000E5676" w:rsidRPr="00534549">
        <w:t xml:space="preserve">nation with the </w:t>
      </w:r>
      <w:r w:rsidR="000F3A0B" w:rsidRPr="00534549">
        <w:t xml:space="preserve">Acquisition and Materials Managements </w:t>
      </w:r>
    </w:p>
    <w:p w:rsidR="00CE28E0" w:rsidRDefault="00CE28E0" w:rsidP="00CE28E0">
      <w:pPr>
        <w:tabs>
          <w:tab w:val="left" w:pos="720"/>
          <w:tab w:val="left" w:pos="1260"/>
          <w:tab w:val="left" w:pos="1800"/>
        </w:tabs>
        <w:ind w:left="1800" w:hanging="1800"/>
      </w:pPr>
      <w:r>
        <w:tab/>
      </w:r>
      <w:r w:rsidR="000F3A0B" w:rsidRPr="00534549">
        <w:t>Service (</w:t>
      </w:r>
      <w:r w:rsidR="000E5676" w:rsidRPr="00534549">
        <w:t>A&amp;MMS</w:t>
      </w:r>
      <w:r w:rsidR="000F3A0B" w:rsidRPr="00534549">
        <w:t>)</w:t>
      </w:r>
      <w:r w:rsidR="000E5676" w:rsidRPr="00534549">
        <w:t xml:space="preserve"> w</w:t>
      </w:r>
      <w:r w:rsidR="002E53C4" w:rsidRPr="00534549">
        <w:t>arehouse</w:t>
      </w:r>
      <w:r w:rsidR="00B5018D" w:rsidRPr="00534549">
        <w:t xml:space="preserve">/loading </w:t>
      </w:r>
      <w:r w:rsidR="000E5676" w:rsidRPr="00534549">
        <w:t>dock</w:t>
      </w:r>
      <w:r w:rsidR="002E53C4" w:rsidRPr="00534549">
        <w:t xml:space="preserve"> when a large shipment is to be delivered and </w:t>
      </w:r>
    </w:p>
    <w:p w:rsidR="001C6039" w:rsidRPr="00534549" w:rsidRDefault="00CE28E0" w:rsidP="00CE28E0">
      <w:pPr>
        <w:tabs>
          <w:tab w:val="left" w:pos="720"/>
          <w:tab w:val="left" w:pos="1260"/>
          <w:tab w:val="left" w:pos="1800"/>
        </w:tabs>
        <w:ind w:left="1800" w:hanging="1800"/>
      </w:pPr>
      <w:r>
        <w:tab/>
      </w:r>
      <w:r w:rsidR="003B208F">
        <w:t>EMS</w:t>
      </w:r>
      <w:r w:rsidR="000E5676" w:rsidRPr="00534549">
        <w:t xml:space="preserve"> for </w:t>
      </w:r>
      <w:r w:rsidR="002E53C4" w:rsidRPr="00534549">
        <w:t>pro</w:t>
      </w:r>
      <w:r>
        <w:t>mpt pickup of spent containers.</w:t>
      </w:r>
    </w:p>
    <w:p w:rsidR="00B5018D" w:rsidRPr="00534549" w:rsidRDefault="00B5018D" w:rsidP="00680478">
      <w:pPr>
        <w:tabs>
          <w:tab w:val="left" w:pos="720"/>
          <w:tab w:val="left" w:pos="1260"/>
          <w:tab w:val="left" w:pos="1800"/>
        </w:tabs>
        <w:ind w:left="1800" w:hanging="1800"/>
      </w:pPr>
    </w:p>
    <w:p w:rsidR="00CE28E0" w:rsidRDefault="00CE28E0" w:rsidP="00680478">
      <w:pPr>
        <w:tabs>
          <w:tab w:val="left" w:pos="720"/>
          <w:tab w:val="left" w:pos="1260"/>
          <w:tab w:val="left" w:pos="1800"/>
        </w:tabs>
        <w:ind w:left="1800" w:hanging="1800"/>
      </w:pPr>
      <w:r>
        <w:tab/>
        <w:t xml:space="preserve">(4)  </w:t>
      </w:r>
      <w:r w:rsidR="002E53C4" w:rsidRPr="00534549">
        <w:t>Assessing that their areas are compliant with fire and safety issues with s</w:t>
      </w:r>
      <w:r w:rsidR="00521F16" w:rsidRPr="00534549">
        <w:t xml:space="preserve">hipments </w:t>
      </w:r>
    </w:p>
    <w:p w:rsidR="002E53C4" w:rsidRPr="00534549" w:rsidRDefault="00CE28E0" w:rsidP="00680478">
      <w:pPr>
        <w:tabs>
          <w:tab w:val="left" w:pos="720"/>
          <w:tab w:val="left" w:pos="1260"/>
          <w:tab w:val="left" w:pos="1800"/>
        </w:tabs>
        <w:ind w:left="1800" w:hanging="1800"/>
      </w:pPr>
      <w:r>
        <w:tab/>
      </w:r>
      <w:r w:rsidR="002E53C4" w:rsidRPr="00534549">
        <w:t>during receivin</w:t>
      </w:r>
      <w:r w:rsidR="00B5018D" w:rsidRPr="00534549">
        <w:t>g and storage;</w:t>
      </w:r>
    </w:p>
    <w:p w:rsidR="00B5018D" w:rsidRPr="00534549" w:rsidRDefault="00B5018D" w:rsidP="00680478">
      <w:pPr>
        <w:tabs>
          <w:tab w:val="left" w:pos="720"/>
          <w:tab w:val="left" w:pos="1260"/>
          <w:tab w:val="left" w:pos="1800"/>
        </w:tabs>
        <w:ind w:left="1800" w:hanging="1800"/>
      </w:pPr>
    </w:p>
    <w:p w:rsidR="00CE28E0" w:rsidRDefault="00CE28E0" w:rsidP="00680478">
      <w:pPr>
        <w:tabs>
          <w:tab w:val="left" w:pos="720"/>
          <w:tab w:val="left" w:pos="1260"/>
          <w:tab w:val="left" w:pos="1800"/>
        </w:tabs>
        <w:ind w:left="1800" w:hanging="1800"/>
      </w:pPr>
      <w:r>
        <w:tab/>
        <w:t>(</w:t>
      </w:r>
      <w:r w:rsidR="00680478" w:rsidRPr="00534549">
        <w:t>5</w:t>
      </w:r>
      <w:r>
        <w:t xml:space="preserve">)  </w:t>
      </w:r>
      <w:r w:rsidR="002E53C4" w:rsidRPr="00534549">
        <w:t xml:space="preserve">Assessing that their </w:t>
      </w:r>
      <w:r w:rsidR="009C59C6" w:rsidRPr="00534549">
        <w:t xml:space="preserve">receiving/storage </w:t>
      </w:r>
      <w:r w:rsidR="002E53C4" w:rsidRPr="00534549">
        <w:t>area</w:t>
      </w:r>
      <w:r w:rsidR="009C59C6" w:rsidRPr="00534549">
        <w:t>(s) are</w:t>
      </w:r>
      <w:r w:rsidR="002E53C4" w:rsidRPr="00534549">
        <w:t xml:space="preserve"> free of potential insect, rodent or </w:t>
      </w:r>
    </w:p>
    <w:p w:rsidR="002E53C4" w:rsidRDefault="00CE28E0" w:rsidP="00680478">
      <w:pPr>
        <w:tabs>
          <w:tab w:val="left" w:pos="720"/>
          <w:tab w:val="left" w:pos="1260"/>
          <w:tab w:val="left" w:pos="1800"/>
        </w:tabs>
        <w:ind w:left="1800" w:hanging="1800"/>
      </w:pPr>
      <w:r>
        <w:tab/>
      </w:r>
      <w:r w:rsidR="002E53C4" w:rsidRPr="00534549">
        <w:t xml:space="preserve">water damage issues. </w:t>
      </w:r>
      <w:r w:rsidR="00521F16" w:rsidRPr="00534549">
        <w:t xml:space="preserve"> </w:t>
      </w:r>
      <w:r w:rsidR="002E53C4" w:rsidRPr="00534549">
        <w:t>If such issues are discovere</w:t>
      </w:r>
      <w:r w:rsidR="00B5018D" w:rsidRPr="00534549">
        <w:t>d, p</w:t>
      </w:r>
      <w:r>
        <w:t>rompt action is to be taken.</w:t>
      </w:r>
    </w:p>
    <w:p w:rsidR="00CE28E0" w:rsidRDefault="00CE28E0" w:rsidP="00CE28E0">
      <w:pPr>
        <w:tabs>
          <w:tab w:val="left" w:pos="720"/>
          <w:tab w:val="left" w:pos="1260"/>
          <w:tab w:val="left" w:pos="1800"/>
        </w:tabs>
        <w:ind w:left="1800" w:hanging="1800"/>
      </w:pPr>
      <w:r>
        <w:tab/>
      </w:r>
    </w:p>
    <w:p w:rsidR="00680478" w:rsidRPr="00534549" w:rsidRDefault="00CE28E0" w:rsidP="00CE28E0">
      <w:pPr>
        <w:tabs>
          <w:tab w:val="left" w:pos="720"/>
          <w:tab w:val="left" w:pos="1260"/>
          <w:tab w:val="left" w:pos="1800"/>
        </w:tabs>
        <w:ind w:left="1800" w:hanging="1800"/>
      </w:pPr>
      <w:r>
        <w:tab/>
        <w:t>(</w:t>
      </w:r>
      <w:r w:rsidR="00680478" w:rsidRPr="00534549">
        <w:t>6)</w:t>
      </w:r>
      <w:r w:rsidR="00680478" w:rsidRPr="00534549">
        <w:tab/>
        <w:t>Cardboard is to be recycled in accordance with the GEMS program.</w:t>
      </w:r>
    </w:p>
    <w:p w:rsidR="002E53C4" w:rsidRPr="00534549" w:rsidRDefault="002E53C4" w:rsidP="00C96D92">
      <w:pPr>
        <w:tabs>
          <w:tab w:val="left" w:pos="720"/>
          <w:tab w:val="left" w:pos="1260"/>
          <w:tab w:val="left" w:pos="1800"/>
        </w:tabs>
      </w:pPr>
    </w:p>
    <w:p w:rsidR="00CE28E0" w:rsidRDefault="00CE28E0" w:rsidP="00B5018D">
      <w:pPr>
        <w:tabs>
          <w:tab w:val="left" w:pos="720"/>
          <w:tab w:val="left" w:pos="1260"/>
          <w:tab w:val="left" w:pos="1800"/>
        </w:tabs>
      </w:pPr>
      <w:r>
        <w:t xml:space="preserve">     b.  </w:t>
      </w:r>
      <w:r w:rsidR="002E53C4" w:rsidRPr="00534549">
        <w:t xml:space="preserve">The Chief, EMS, </w:t>
      </w:r>
      <w:r w:rsidR="00F33AF2" w:rsidRPr="00534549">
        <w:t xml:space="preserve">is </w:t>
      </w:r>
      <w:r w:rsidR="002E53C4" w:rsidRPr="00534549">
        <w:t xml:space="preserve">responsible for assuring that cardboard </w:t>
      </w:r>
      <w:r w:rsidR="002E7D18" w:rsidRPr="00534549">
        <w:t>containers</w:t>
      </w:r>
      <w:r w:rsidR="002E53C4" w:rsidRPr="00534549">
        <w:t xml:space="preserve"> are disposed of </w:t>
      </w:r>
    </w:p>
    <w:p w:rsidR="00CE28E0" w:rsidRDefault="00CE28E0" w:rsidP="00CE28E0">
      <w:pPr>
        <w:tabs>
          <w:tab w:val="left" w:pos="720"/>
          <w:tab w:val="left" w:pos="1260"/>
          <w:tab w:val="left" w:pos="1800"/>
        </w:tabs>
      </w:pPr>
      <w:r>
        <w:t xml:space="preserve">     </w:t>
      </w:r>
      <w:r w:rsidR="00267F64" w:rsidRPr="00534549">
        <w:t xml:space="preserve">and/or recycled </w:t>
      </w:r>
      <w:r w:rsidR="002E53C4" w:rsidRPr="00534549">
        <w:t xml:space="preserve">promptly </w:t>
      </w:r>
      <w:r w:rsidR="00267F64" w:rsidRPr="00534549">
        <w:t xml:space="preserve">as part of participation in the GEMS Program </w:t>
      </w:r>
      <w:r w:rsidR="002E53C4" w:rsidRPr="00534549">
        <w:t xml:space="preserve">and for Pest </w:t>
      </w:r>
      <w:r>
        <w:t xml:space="preserve">  </w:t>
      </w:r>
    </w:p>
    <w:p w:rsidR="002E53C4" w:rsidRPr="00534549" w:rsidRDefault="00CE28E0" w:rsidP="00CE28E0">
      <w:pPr>
        <w:tabs>
          <w:tab w:val="left" w:pos="720"/>
          <w:tab w:val="left" w:pos="1260"/>
          <w:tab w:val="left" w:pos="1800"/>
        </w:tabs>
      </w:pPr>
      <w:r>
        <w:t xml:space="preserve">     </w:t>
      </w:r>
      <w:r w:rsidR="002E53C4" w:rsidRPr="00534549">
        <w:t>Management at</w:t>
      </w:r>
      <w:r w:rsidR="00135503" w:rsidRPr="00534549">
        <w:t xml:space="preserve"> the </w:t>
      </w:r>
      <w:r w:rsidR="00084176">
        <w:t>__</w:t>
      </w:r>
      <w:r w:rsidR="00084176">
        <w:rPr>
          <w:u w:val="single"/>
        </w:rPr>
        <w:t>FACILITY NAME</w:t>
      </w:r>
      <w:r w:rsidR="00084176">
        <w:t>__</w:t>
      </w:r>
      <w:r w:rsidR="002E53C4" w:rsidRPr="00534549">
        <w:t>.</w:t>
      </w:r>
    </w:p>
    <w:p w:rsidR="002E53C4" w:rsidRPr="00534549" w:rsidRDefault="002E53C4" w:rsidP="00C96D92">
      <w:pPr>
        <w:tabs>
          <w:tab w:val="left" w:pos="720"/>
          <w:tab w:val="left" w:pos="1260"/>
          <w:tab w:val="left" w:pos="1800"/>
        </w:tabs>
      </w:pPr>
    </w:p>
    <w:p w:rsidR="00CE28E0" w:rsidRDefault="00CE28E0" w:rsidP="00B5018D">
      <w:pPr>
        <w:tabs>
          <w:tab w:val="left" w:pos="720"/>
          <w:tab w:val="left" w:pos="1260"/>
          <w:tab w:val="left" w:pos="1800"/>
        </w:tabs>
      </w:pPr>
      <w:r>
        <w:t xml:space="preserve">     </w:t>
      </w:r>
      <w:r w:rsidR="00C96D92" w:rsidRPr="00534549">
        <w:t>c.</w:t>
      </w:r>
      <w:r w:rsidR="00C96D92" w:rsidRPr="00534549">
        <w:tab/>
      </w:r>
      <w:r w:rsidR="002E53C4" w:rsidRPr="00534549">
        <w:t xml:space="preserve">The </w:t>
      </w:r>
      <w:r>
        <w:t xml:space="preserve">GEMS Coordinator </w:t>
      </w:r>
      <w:r w:rsidR="001C6039" w:rsidRPr="00534549">
        <w:t xml:space="preserve">is responsible </w:t>
      </w:r>
      <w:r w:rsidR="00267F64" w:rsidRPr="00534549">
        <w:t>in conjunction</w:t>
      </w:r>
      <w:r>
        <w:t xml:space="preserve"> </w:t>
      </w:r>
      <w:r w:rsidR="00267F64" w:rsidRPr="00534549">
        <w:t xml:space="preserve">with the Chief of EMS </w:t>
      </w:r>
      <w:r w:rsidR="001C6039" w:rsidRPr="00534549">
        <w:t xml:space="preserve">for </w:t>
      </w:r>
      <w:r w:rsidR="00267F64" w:rsidRPr="00534549">
        <w:t xml:space="preserve">tracking </w:t>
      </w:r>
    </w:p>
    <w:p w:rsidR="00CE28E0" w:rsidRDefault="00CE28E0" w:rsidP="00B5018D">
      <w:pPr>
        <w:tabs>
          <w:tab w:val="left" w:pos="720"/>
          <w:tab w:val="left" w:pos="1260"/>
          <w:tab w:val="left" w:pos="1800"/>
        </w:tabs>
      </w:pPr>
      <w:r>
        <w:t xml:space="preserve">     </w:t>
      </w:r>
      <w:r w:rsidR="00267F64" w:rsidRPr="00534549">
        <w:t xml:space="preserve">and </w:t>
      </w:r>
      <w:r>
        <w:t>d</w:t>
      </w:r>
      <w:r w:rsidR="00267F64" w:rsidRPr="00534549">
        <w:t xml:space="preserve">ocumentation of the </w:t>
      </w:r>
      <w:r w:rsidR="001C6039" w:rsidRPr="00534549">
        <w:t xml:space="preserve">recycling of cardboard as part of </w:t>
      </w:r>
      <w:r w:rsidR="00267F64" w:rsidRPr="00534549">
        <w:t xml:space="preserve">EMS’s </w:t>
      </w:r>
      <w:r w:rsidR="001C6039" w:rsidRPr="00534549">
        <w:t xml:space="preserve">participation in the GEMS </w:t>
      </w:r>
    </w:p>
    <w:p w:rsidR="001C6039" w:rsidRPr="00534549" w:rsidRDefault="00CE28E0" w:rsidP="00B5018D">
      <w:pPr>
        <w:tabs>
          <w:tab w:val="left" w:pos="720"/>
          <w:tab w:val="left" w:pos="1260"/>
          <w:tab w:val="left" w:pos="1800"/>
        </w:tabs>
      </w:pPr>
      <w:r>
        <w:t xml:space="preserve">     </w:t>
      </w:r>
      <w:r w:rsidR="001C6039" w:rsidRPr="00534549">
        <w:t>Program.</w:t>
      </w:r>
    </w:p>
    <w:p w:rsidR="00F33AF2" w:rsidRPr="00534549" w:rsidRDefault="00F33AF2" w:rsidP="00F33AF2">
      <w:pPr>
        <w:tabs>
          <w:tab w:val="left" w:pos="720"/>
          <w:tab w:val="left" w:pos="1260"/>
          <w:tab w:val="left" w:pos="1800"/>
        </w:tabs>
        <w:ind w:left="1260" w:hanging="1260"/>
      </w:pPr>
    </w:p>
    <w:p w:rsidR="00CE28E0" w:rsidRDefault="00CE28E0" w:rsidP="00F33AF2">
      <w:pPr>
        <w:tabs>
          <w:tab w:val="left" w:pos="720"/>
          <w:tab w:val="left" w:pos="1260"/>
          <w:tab w:val="left" w:pos="1800"/>
        </w:tabs>
        <w:ind w:left="1260" w:hanging="1260"/>
      </w:pPr>
      <w:r>
        <w:t xml:space="preserve">     d.  </w:t>
      </w:r>
      <w:r w:rsidR="002E53C4" w:rsidRPr="00534549">
        <w:t xml:space="preserve">Chief, Engineering Service shall be responsible for issues relating to water and structural </w:t>
      </w:r>
    </w:p>
    <w:p w:rsidR="002E53C4" w:rsidRPr="00534549" w:rsidRDefault="00CE28E0" w:rsidP="00084176">
      <w:pPr>
        <w:tabs>
          <w:tab w:val="left" w:pos="720"/>
          <w:tab w:val="left" w:pos="1800"/>
        </w:tabs>
        <w:ind w:left="270" w:hanging="270"/>
      </w:pPr>
      <w:r>
        <w:t xml:space="preserve">     </w:t>
      </w:r>
      <w:r w:rsidR="002E53C4" w:rsidRPr="00534549">
        <w:t>damage which could allow insects to enter and propagate at</w:t>
      </w:r>
      <w:r w:rsidR="00270813" w:rsidRPr="00534549">
        <w:t xml:space="preserve"> </w:t>
      </w:r>
      <w:r w:rsidR="00084176">
        <w:t>__</w:t>
      </w:r>
      <w:r w:rsidR="00084176" w:rsidRPr="00084176">
        <w:rPr>
          <w:u w:val="single"/>
        </w:rPr>
        <w:t>FACILITY NAME</w:t>
      </w:r>
      <w:r w:rsidR="00084176">
        <w:t>__ associated</w:t>
      </w:r>
      <w:r w:rsidR="00270813" w:rsidRPr="00534549">
        <w:t xml:space="preserve"> facilities</w:t>
      </w:r>
      <w:r w:rsidR="00F33AF2" w:rsidRPr="00534549">
        <w:t>.</w:t>
      </w:r>
    </w:p>
    <w:p w:rsidR="00B5018D" w:rsidRPr="00534549" w:rsidRDefault="00B5018D" w:rsidP="00F33AF2">
      <w:pPr>
        <w:tabs>
          <w:tab w:val="left" w:pos="720"/>
          <w:tab w:val="left" w:pos="1260"/>
          <w:tab w:val="left" w:pos="1800"/>
        </w:tabs>
        <w:ind w:left="1260" w:hanging="1260"/>
      </w:pPr>
    </w:p>
    <w:p w:rsidR="00756C23" w:rsidRDefault="00756C23" w:rsidP="00F33AF2">
      <w:pPr>
        <w:tabs>
          <w:tab w:val="left" w:pos="720"/>
          <w:tab w:val="left" w:pos="1260"/>
        </w:tabs>
        <w:ind w:left="1800" w:hanging="1800"/>
      </w:pPr>
      <w:r>
        <w:t xml:space="preserve">          (</w:t>
      </w:r>
      <w:r w:rsidR="00912A8E" w:rsidRPr="00534549">
        <w:t>1)</w:t>
      </w:r>
      <w:r>
        <w:t xml:space="preserve">  </w:t>
      </w:r>
      <w:r w:rsidR="002E53C4" w:rsidRPr="00534549">
        <w:t xml:space="preserve">During remodeling/construction activities, spent corrugated </w:t>
      </w:r>
      <w:r w:rsidR="00095FC4" w:rsidRPr="00534549">
        <w:t>containers from</w:t>
      </w:r>
      <w:r w:rsidR="002E53C4" w:rsidRPr="00534549">
        <w:t xml:space="preserve"> </w:t>
      </w:r>
    </w:p>
    <w:p w:rsidR="00756C23" w:rsidRDefault="00756C23" w:rsidP="00F33AF2">
      <w:pPr>
        <w:tabs>
          <w:tab w:val="left" w:pos="720"/>
          <w:tab w:val="left" w:pos="1260"/>
        </w:tabs>
        <w:ind w:left="1800" w:hanging="1800"/>
      </w:pPr>
      <w:r>
        <w:t xml:space="preserve">          </w:t>
      </w:r>
      <w:r w:rsidR="002E53C4" w:rsidRPr="00534549">
        <w:t>equipment/supplies received to the site shall be</w:t>
      </w:r>
      <w:r w:rsidR="00FA27D7" w:rsidRPr="00534549">
        <w:t xml:space="preserve"> promptly removed from the area and the </w:t>
      </w:r>
    </w:p>
    <w:p w:rsidR="00756C23" w:rsidRDefault="00756C23" w:rsidP="00F33AF2">
      <w:pPr>
        <w:tabs>
          <w:tab w:val="left" w:pos="720"/>
          <w:tab w:val="left" w:pos="1260"/>
        </w:tabs>
        <w:ind w:left="1800" w:hanging="1800"/>
      </w:pPr>
      <w:r>
        <w:t xml:space="preserve">          </w:t>
      </w:r>
      <w:r w:rsidR="00FA27D7" w:rsidRPr="00534549">
        <w:t xml:space="preserve">mass of cardboard removed documented to the GEMS coordinator when it sent </w:t>
      </w:r>
      <w:r w:rsidR="002E53C4" w:rsidRPr="00534549">
        <w:t xml:space="preserve">to the baler </w:t>
      </w:r>
    </w:p>
    <w:p w:rsidR="00F33AF2" w:rsidRPr="00534549" w:rsidRDefault="00756C23" w:rsidP="00F33AF2">
      <w:pPr>
        <w:tabs>
          <w:tab w:val="left" w:pos="720"/>
          <w:tab w:val="left" w:pos="1260"/>
        </w:tabs>
        <w:ind w:left="1800" w:hanging="1800"/>
      </w:pPr>
      <w:r>
        <w:t xml:space="preserve">          </w:t>
      </w:r>
      <w:r w:rsidR="002E53C4" w:rsidRPr="00534549">
        <w:t>on the loading dock.</w:t>
      </w:r>
    </w:p>
    <w:p w:rsidR="00B5018D" w:rsidRPr="00534549" w:rsidRDefault="00B5018D" w:rsidP="00F33AF2">
      <w:pPr>
        <w:tabs>
          <w:tab w:val="left" w:pos="720"/>
          <w:tab w:val="left" w:pos="1260"/>
        </w:tabs>
        <w:ind w:left="1800" w:hanging="1800"/>
      </w:pPr>
    </w:p>
    <w:p w:rsidR="00756C23" w:rsidRDefault="00756C23" w:rsidP="00F33AF2">
      <w:pPr>
        <w:tabs>
          <w:tab w:val="left" w:pos="720"/>
          <w:tab w:val="left" w:pos="1260"/>
          <w:tab w:val="left" w:pos="1800"/>
        </w:tabs>
        <w:ind w:left="1800" w:hanging="1800"/>
      </w:pPr>
      <w:r>
        <w:t xml:space="preserve">          (2)  </w:t>
      </w:r>
      <w:r w:rsidR="002E53C4" w:rsidRPr="00534549">
        <w:t>This activ</w:t>
      </w:r>
      <w:r w:rsidR="00521F16" w:rsidRPr="00534549">
        <w:t xml:space="preserve">ity </w:t>
      </w:r>
      <w:r w:rsidR="00FA27D7" w:rsidRPr="00534549">
        <w:t xml:space="preserve">and its documentation to GEMS </w:t>
      </w:r>
      <w:r w:rsidR="00521F16" w:rsidRPr="00534549">
        <w:t>must be specified with</w:t>
      </w:r>
      <w:r w:rsidR="00F33AF2" w:rsidRPr="00534549">
        <w:t xml:space="preserve">in the </w:t>
      </w:r>
      <w:r w:rsidR="002E53C4" w:rsidRPr="00534549">
        <w:t>contract</w:t>
      </w:r>
      <w:r w:rsidR="00F33AF2" w:rsidRPr="00534549">
        <w:t xml:space="preserve"> f</w:t>
      </w:r>
      <w:r w:rsidR="002E53C4" w:rsidRPr="00534549">
        <w:t>or</w:t>
      </w:r>
      <w:r w:rsidR="00F33AF2" w:rsidRPr="00534549">
        <w:t xml:space="preserve"> </w:t>
      </w:r>
    </w:p>
    <w:p w:rsidR="002E53C4" w:rsidRPr="00534549" w:rsidRDefault="00756C23" w:rsidP="00F33AF2">
      <w:pPr>
        <w:tabs>
          <w:tab w:val="left" w:pos="720"/>
          <w:tab w:val="left" w:pos="1260"/>
          <w:tab w:val="left" w:pos="1800"/>
        </w:tabs>
        <w:ind w:left="1800" w:hanging="1800"/>
      </w:pPr>
      <w:r>
        <w:t xml:space="preserve">          </w:t>
      </w:r>
      <w:r w:rsidR="00F33AF2" w:rsidRPr="00534549">
        <w:t xml:space="preserve">the project </w:t>
      </w:r>
      <w:r w:rsidR="002E53C4" w:rsidRPr="00534549">
        <w:t xml:space="preserve">at the time of the project’s </w:t>
      </w:r>
      <w:r w:rsidR="00F33AF2" w:rsidRPr="00534549">
        <w:t>approval</w:t>
      </w:r>
      <w:r w:rsidR="002E53C4" w:rsidRPr="00534549">
        <w:t>.</w:t>
      </w:r>
    </w:p>
    <w:p w:rsidR="002E53C4" w:rsidRPr="00534549" w:rsidRDefault="002E53C4" w:rsidP="00C96D92">
      <w:pPr>
        <w:tabs>
          <w:tab w:val="left" w:pos="720"/>
          <w:tab w:val="left" w:pos="1260"/>
          <w:tab w:val="left" w:pos="1800"/>
        </w:tabs>
      </w:pPr>
      <w:r w:rsidRPr="00534549">
        <w:t xml:space="preserve"> </w:t>
      </w:r>
    </w:p>
    <w:p w:rsidR="00756C23" w:rsidRDefault="00756C23" w:rsidP="00F33AF2">
      <w:pPr>
        <w:tabs>
          <w:tab w:val="left" w:pos="720"/>
          <w:tab w:val="left" w:pos="1260"/>
          <w:tab w:val="left" w:pos="1800"/>
        </w:tabs>
        <w:ind w:left="1260" w:hanging="1260"/>
      </w:pPr>
      <w:r>
        <w:t xml:space="preserve">     </w:t>
      </w:r>
      <w:r w:rsidR="001C6039" w:rsidRPr="00534549">
        <w:t>e</w:t>
      </w:r>
      <w:r>
        <w:t>.  Multi-Specialty Outpatient Clinic’s (MS</w:t>
      </w:r>
      <w:r w:rsidR="002E53C4" w:rsidRPr="00534549">
        <w:t>OC’s) hav</w:t>
      </w:r>
      <w:r w:rsidR="00F33AF2" w:rsidRPr="00534549">
        <w:t xml:space="preserve">ing </w:t>
      </w:r>
      <w:r w:rsidR="002E53C4" w:rsidRPr="00534549">
        <w:t xml:space="preserve">their own </w:t>
      </w:r>
      <w:r w:rsidR="00F33AF2" w:rsidRPr="00534549">
        <w:t>e</w:t>
      </w:r>
      <w:r w:rsidR="002E53C4" w:rsidRPr="00534549">
        <w:t xml:space="preserve">nvironmental </w:t>
      </w:r>
    </w:p>
    <w:p w:rsidR="00756C23" w:rsidRDefault="00756C23" w:rsidP="00F33AF2">
      <w:pPr>
        <w:tabs>
          <w:tab w:val="left" w:pos="720"/>
          <w:tab w:val="left" w:pos="1260"/>
          <w:tab w:val="left" w:pos="1800"/>
        </w:tabs>
        <w:ind w:left="1260" w:hanging="1260"/>
      </w:pPr>
      <w:r>
        <w:t xml:space="preserve">     m</w:t>
      </w:r>
      <w:r w:rsidR="002E53C4" w:rsidRPr="00534549">
        <w:t xml:space="preserve">anagement and pest management services </w:t>
      </w:r>
      <w:r w:rsidR="00F33AF2" w:rsidRPr="00534549">
        <w:t xml:space="preserve">contracts shall have </w:t>
      </w:r>
      <w:r w:rsidR="002E53C4" w:rsidRPr="00534549">
        <w:t>provi</w:t>
      </w:r>
      <w:r w:rsidR="00F33AF2" w:rsidRPr="00534549">
        <w:t xml:space="preserve">sions for timely </w:t>
      </w:r>
    </w:p>
    <w:p w:rsidR="002E53C4" w:rsidRPr="00534549" w:rsidRDefault="00756C23" w:rsidP="00F33AF2">
      <w:pPr>
        <w:tabs>
          <w:tab w:val="left" w:pos="720"/>
          <w:tab w:val="left" w:pos="1260"/>
          <w:tab w:val="left" w:pos="1800"/>
        </w:tabs>
        <w:ind w:left="1260" w:hanging="1260"/>
      </w:pPr>
      <w:r>
        <w:t xml:space="preserve">     c</w:t>
      </w:r>
      <w:r w:rsidR="00F33AF2" w:rsidRPr="00534549">
        <w:t>ardboard removal.</w:t>
      </w:r>
    </w:p>
    <w:p w:rsidR="002E53C4" w:rsidRPr="00534549" w:rsidRDefault="002E53C4" w:rsidP="00C96D92">
      <w:pPr>
        <w:tabs>
          <w:tab w:val="left" w:pos="720"/>
          <w:tab w:val="left" w:pos="1260"/>
          <w:tab w:val="left" w:pos="1800"/>
        </w:tabs>
      </w:pPr>
    </w:p>
    <w:p w:rsidR="00756C23" w:rsidRDefault="00756C23" w:rsidP="00F33AF2">
      <w:pPr>
        <w:tabs>
          <w:tab w:val="left" w:pos="720"/>
          <w:tab w:val="left" w:pos="1260"/>
          <w:tab w:val="left" w:pos="1800"/>
        </w:tabs>
        <w:ind w:left="1260" w:hanging="1260"/>
      </w:pPr>
      <w:r>
        <w:t xml:space="preserve">     </w:t>
      </w:r>
      <w:r w:rsidR="001C6039" w:rsidRPr="00534549">
        <w:t>f</w:t>
      </w:r>
      <w:r>
        <w:t xml:space="preserve">.  </w:t>
      </w:r>
      <w:r w:rsidR="002E53C4" w:rsidRPr="00534549">
        <w:t xml:space="preserve">The Chief, Acquisition and Material Management Service shall be responsible for assuring </w:t>
      </w:r>
    </w:p>
    <w:p w:rsidR="00756C23" w:rsidRDefault="00756C23" w:rsidP="00F33AF2">
      <w:pPr>
        <w:tabs>
          <w:tab w:val="left" w:pos="720"/>
          <w:tab w:val="left" w:pos="1260"/>
          <w:tab w:val="left" w:pos="1800"/>
        </w:tabs>
        <w:ind w:left="1260" w:hanging="1260"/>
      </w:pPr>
      <w:r>
        <w:t xml:space="preserve">     </w:t>
      </w:r>
      <w:r w:rsidR="002E53C4" w:rsidRPr="00534549">
        <w:t xml:space="preserve">that all Warehouse employees are aware of the restrictions and use of corrugated cardboard </w:t>
      </w:r>
    </w:p>
    <w:p w:rsidR="002E53C4" w:rsidRPr="00534549" w:rsidRDefault="00756C23" w:rsidP="00084176">
      <w:pPr>
        <w:tabs>
          <w:tab w:val="left" w:pos="720"/>
          <w:tab w:val="left" w:pos="1800"/>
        </w:tabs>
        <w:ind w:left="270" w:hanging="270"/>
      </w:pPr>
      <w:r>
        <w:t xml:space="preserve">     </w:t>
      </w:r>
      <w:r w:rsidR="002E53C4" w:rsidRPr="00534549">
        <w:t xml:space="preserve">boxes throughout the </w:t>
      </w:r>
      <w:r w:rsidR="00084176">
        <w:t>__</w:t>
      </w:r>
      <w:r w:rsidR="00084176">
        <w:rPr>
          <w:u w:val="single"/>
        </w:rPr>
        <w:t>FACILITY NAME</w:t>
      </w:r>
      <w:r w:rsidR="00084176">
        <w:t>__ associated</w:t>
      </w:r>
      <w:r w:rsidR="002E53C4" w:rsidRPr="00534549">
        <w:t xml:space="preserve"> facilities. </w:t>
      </w:r>
      <w:r w:rsidR="00912A8E" w:rsidRPr="00534549">
        <w:t xml:space="preserve"> </w:t>
      </w:r>
      <w:r w:rsidR="002E53C4" w:rsidRPr="00534549">
        <w:t>Loading dock</w:t>
      </w:r>
      <w:r w:rsidR="00752EC2" w:rsidRPr="00534549">
        <w:t>/warehouse</w:t>
      </w:r>
      <w:r w:rsidR="002E53C4" w:rsidRPr="00534549">
        <w:t xml:space="preserve"> personnel are responsible for the communication with the </w:t>
      </w:r>
      <w:r w:rsidR="00F64498" w:rsidRPr="00534549">
        <w:t>receiving service</w:t>
      </w:r>
      <w:r w:rsidR="002E53C4" w:rsidRPr="00534549">
        <w:t xml:space="preserve"> when large shipments (skids) of supplies are to be delivered to an area.</w:t>
      </w:r>
    </w:p>
    <w:p w:rsidR="00912A8E" w:rsidRPr="00534549" w:rsidRDefault="00912A8E" w:rsidP="00C96D92">
      <w:pPr>
        <w:tabs>
          <w:tab w:val="left" w:pos="720"/>
          <w:tab w:val="left" w:pos="1260"/>
          <w:tab w:val="left" w:pos="1800"/>
        </w:tabs>
      </w:pPr>
    </w:p>
    <w:p w:rsidR="002E53C4" w:rsidRDefault="00756C23" w:rsidP="00084176">
      <w:pPr>
        <w:tabs>
          <w:tab w:val="left" w:pos="720"/>
          <w:tab w:val="left" w:pos="1260"/>
          <w:tab w:val="left" w:pos="1800"/>
        </w:tabs>
        <w:ind w:left="270" w:hanging="270"/>
      </w:pPr>
      <w:r>
        <w:t xml:space="preserve">     g.  </w:t>
      </w:r>
      <w:r w:rsidR="00084176">
        <w:t>__</w:t>
      </w:r>
      <w:r w:rsidR="00084176">
        <w:rPr>
          <w:u w:val="single"/>
        </w:rPr>
        <w:t>FACILITY NAME</w:t>
      </w:r>
      <w:r w:rsidR="00084176">
        <w:t>__</w:t>
      </w:r>
      <w:r w:rsidR="002E7D18" w:rsidRPr="00534549">
        <w:t xml:space="preserve"> </w:t>
      </w:r>
      <w:r w:rsidR="002E53C4" w:rsidRPr="00534549">
        <w:t xml:space="preserve">Nutrition </w:t>
      </w:r>
      <w:r w:rsidR="002E7D18" w:rsidRPr="00534549">
        <w:t>&amp;</w:t>
      </w:r>
      <w:r w:rsidR="00752EC2" w:rsidRPr="00534549">
        <w:t xml:space="preserve"> Food Service and</w:t>
      </w:r>
      <w:r w:rsidR="002E53C4" w:rsidRPr="00534549">
        <w:t xml:space="preserve"> </w:t>
      </w:r>
      <w:r w:rsidR="002E7D18" w:rsidRPr="00534549">
        <w:t>VCS, while</w:t>
      </w:r>
      <w:r w:rsidR="002E53C4" w:rsidRPr="00534549">
        <w:t xml:space="preserve"> not direct patient care areas, </w:t>
      </w:r>
      <w:r w:rsidR="002E7D18" w:rsidRPr="00534549">
        <w:t>are considered high risk services for</w:t>
      </w:r>
      <w:r w:rsidR="002E53C4" w:rsidRPr="00534549">
        <w:t xml:space="preserve"> infestation because of the nature of the products that are store</w:t>
      </w:r>
      <w:r w:rsidR="002E7D18" w:rsidRPr="00534549">
        <w:t>d</w:t>
      </w:r>
      <w:r w:rsidR="002E53C4" w:rsidRPr="00534549">
        <w:t xml:space="preserve"> and </w:t>
      </w:r>
      <w:r w:rsidR="003B208F">
        <w:t>s</w:t>
      </w:r>
      <w:r w:rsidR="002E53C4" w:rsidRPr="00534549">
        <w:t xml:space="preserve">upplied to </w:t>
      </w:r>
      <w:r w:rsidR="002E7D18" w:rsidRPr="00534549">
        <w:t>veteran patients, visitors and employees</w:t>
      </w:r>
      <w:r w:rsidR="002E53C4" w:rsidRPr="00534549">
        <w:t xml:space="preserve">.  These areas must be </w:t>
      </w:r>
      <w:r w:rsidR="003B208F">
        <w:t>c</w:t>
      </w:r>
      <w:r w:rsidR="002E53C4" w:rsidRPr="00534549">
        <w:t>arefully monitored</w:t>
      </w:r>
      <w:r w:rsidR="003B208F">
        <w:t xml:space="preserve"> </w:t>
      </w:r>
      <w:r w:rsidR="002E53C4" w:rsidRPr="00534549">
        <w:t>for insect infestation and water damage.</w:t>
      </w:r>
      <w:r w:rsidR="00752EC2" w:rsidRPr="00534549">
        <w:t xml:space="preserve">  Disposal of corrugated boxes supports the</w:t>
      </w:r>
      <w:r w:rsidR="002E53C4" w:rsidRPr="00534549">
        <w:t xml:space="preserve"> </w:t>
      </w:r>
      <w:r w:rsidR="001869B5">
        <w:t>ma</w:t>
      </w:r>
      <w:r w:rsidR="002E53C4" w:rsidRPr="00534549">
        <w:t>intenance of a clean, dry environment.</w:t>
      </w:r>
    </w:p>
    <w:p w:rsidR="001869B5" w:rsidRDefault="001869B5" w:rsidP="00756C23">
      <w:pPr>
        <w:tabs>
          <w:tab w:val="left" w:pos="720"/>
          <w:tab w:val="left" w:pos="1260"/>
          <w:tab w:val="left" w:pos="1800"/>
        </w:tabs>
      </w:pPr>
    </w:p>
    <w:p w:rsidR="001869B5" w:rsidRDefault="001869B5" w:rsidP="00756C23">
      <w:pPr>
        <w:tabs>
          <w:tab w:val="left" w:pos="720"/>
          <w:tab w:val="left" w:pos="1260"/>
          <w:tab w:val="left" w:pos="1800"/>
        </w:tabs>
      </w:pPr>
      <w:r>
        <w:t xml:space="preserve">     h.  The Infection Preventionist shall be responsible for conducting a corrugated cardboard risk </w:t>
      </w:r>
    </w:p>
    <w:p w:rsidR="001869B5" w:rsidRPr="00534549" w:rsidRDefault="001869B5" w:rsidP="00756C23">
      <w:pPr>
        <w:tabs>
          <w:tab w:val="left" w:pos="720"/>
          <w:tab w:val="left" w:pos="1260"/>
          <w:tab w:val="left" w:pos="1800"/>
        </w:tabs>
      </w:pPr>
      <w:r>
        <w:t xml:space="preserve">     assessment (refer to Attachment A).</w:t>
      </w:r>
    </w:p>
    <w:p w:rsidR="00912A8E" w:rsidRDefault="00912A8E" w:rsidP="00C96D92">
      <w:pPr>
        <w:tabs>
          <w:tab w:val="left" w:pos="720"/>
          <w:tab w:val="left" w:pos="1260"/>
          <w:tab w:val="left" w:pos="1800"/>
        </w:tabs>
      </w:pPr>
    </w:p>
    <w:p w:rsidR="00084176" w:rsidRPr="00534549" w:rsidRDefault="00084176" w:rsidP="00C96D92">
      <w:pPr>
        <w:tabs>
          <w:tab w:val="left" w:pos="720"/>
          <w:tab w:val="left" w:pos="1260"/>
          <w:tab w:val="left" w:pos="1800"/>
        </w:tabs>
      </w:pPr>
    </w:p>
    <w:p w:rsidR="002E53C4" w:rsidRPr="00534549" w:rsidRDefault="004B02D8" w:rsidP="00C96D92">
      <w:pPr>
        <w:tabs>
          <w:tab w:val="left" w:pos="720"/>
          <w:tab w:val="left" w:pos="1260"/>
          <w:tab w:val="left" w:pos="1800"/>
        </w:tabs>
        <w:rPr>
          <w:b/>
          <w:bCs/>
        </w:rPr>
      </w:pPr>
      <w:r w:rsidRPr="00534549">
        <w:rPr>
          <w:b/>
          <w:bCs/>
        </w:rPr>
        <w:lastRenderedPageBreak/>
        <w:t xml:space="preserve">5.  </w:t>
      </w:r>
      <w:r w:rsidRPr="001869B5">
        <w:rPr>
          <w:b/>
          <w:bCs/>
          <w:u w:val="single"/>
        </w:rPr>
        <w:t>REFERENCES</w:t>
      </w:r>
      <w:r w:rsidRPr="00534549">
        <w:rPr>
          <w:b/>
          <w:bCs/>
        </w:rPr>
        <w:t>:</w:t>
      </w:r>
    </w:p>
    <w:p w:rsidR="001869B5" w:rsidRDefault="001869B5" w:rsidP="00756C23">
      <w:pPr>
        <w:tabs>
          <w:tab w:val="left" w:pos="-2340"/>
          <w:tab w:val="left" w:pos="-2070"/>
        </w:tabs>
      </w:pPr>
    </w:p>
    <w:p w:rsidR="0005046C" w:rsidRDefault="00835DFB" w:rsidP="00835DFB">
      <w:pPr>
        <w:tabs>
          <w:tab w:val="left" w:pos="-2340"/>
          <w:tab w:val="left" w:pos="-2070"/>
        </w:tabs>
      </w:pPr>
      <w:r>
        <w:t>__</w:t>
      </w:r>
      <w:r>
        <w:rPr>
          <w:u w:val="single"/>
        </w:rPr>
        <w:t>LIST THOSE DOCUMENTS OR ARTICLES THAT MAY APPLY TO YOUR FACILITY</w:t>
      </w:r>
      <w:r>
        <w:t>__</w:t>
      </w:r>
      <w:r w:rsidR="00EF3AF2">
        <w:t xml:space="preserve">     </w:t>
      </w:r>
    </w:p>
    <w:p w:rsidR="00835DFB" w:rsidRDefault="00835DFB" w:rsidP="00835DFB">
      <w:pPr>
        <w:tabs>
          <w:tab w:val="left" w:pos="-2340"/>
          <w:tab w:val="left" w:pos="-2070"/>
        </w:tabs>
      </w:pPr>
    </w:p>
    <w:p w:rsidR="001869B5" w:rsidRDefault="001869B5" w:rsidP="0005046C">
      <w:pPr>
        <w:tabs>
          <w:tab w:val="left" w:pos="720"/>
          <w:tab w:val="left" w:pos="1260"/>
          <w:tab w:val="left" w:pos="1800"/>
        </w:tabs>
      </w:pPr>
      <w:r>
        <w:t xml:space="preserve">6.  </w:t>
      </w:r>
      <w:r w:rsidRPr="001869B5">
        <w:rPr>
          <w:b/>
          <w:u w:val="single"/>
        </w:rPr>
        <w:t>RECISSION</w:t>
      </w:r>
      <w:r>
        <w:t>:  Infection Control Policy 11-10-03 Management and Use of Corrugated Cardboard Containers.</w:t>
      </w:r>
    </w:p>
    <w:p w:rsidR="001869B5" w:rsidRDefault="001869B5" w:rsidP="0005046C">
      <w:pPr>
        <w:tabs>
          <w:tab w:val="left" w:pos="720"/>
          <w:tab w:val="left" w:pos="1260"/>
          <w:tab w:val="left" w:pos="1800"/>
        </w:tabs>
      </w:pPr>
    </w:p>
    <w:p w:rsidR="001869B5" w:rsidRDefault="001869B5" w:rsidP="0005046C">
      <w:pPr>
        <w:tabs>
          <w:tab w:val="left" w:pos="720"/>
          <w:tab w:val="left" w:pos="1260"/>
          <w:tab w:val="left" w:pos="1800"/>
        </w:tabs>
      </w:pPr>
      <w:r>
        <w:t xml:space="preserve">7.  </w:t>
      </w:r>
      <w:r w:rsidRPr="00B03B78">
        <w:rPr>
          <w:b/>
          <w:u w:val="single"/>
        </w:rPr>
        <w:t>ATTACHMENTS</w:t>
      </w:r>
      <w:r>
        <w:t xml:space="preserve">: </w:t>
      </w:r>
    </w:p>
    <w:p w:rsidR="001869B5" w:rsidRDefault="001869B5" w:rsidP="0005046C">
      <w:pPr>
        <w:tabs>
          <w:tab w:val="left" w:pos="720"/>
          <w:tab w:val="left" w:pos="1260"/>
          <w:tab w:val="left" w:pos="1800"/>
        </w:tabs>
      </w:pPr>
      <w:r>
        <w:tab/>
      </w:r>
    </w:p>
    <w:p w:rsidR="001869B5" w:rsidRDefault="00B03B78" w:rsidP="0005046C">
      <w:pPr>
        <w:tabs>
          <w:tab w:val="left" w:pos="720"/>
          <w:tab w:val="left" w:pos="1260"/>
          <w:tab w:val="left" w:pos="1800"/>
        </w:tabs>
      </w:pPr>
      <w:r>
        <w:t xml:space="preserve">Appendix  A - </w:t>
      </w:r>
      <w:r w:rsidR="001869B5">
        <w:t xml:space="preserve"> Risk Assessment:  Corrugated Cardboard</w:t>
      </w:r>
    </w:p>
    <w:p w:rsidR="001869B5" w:rsidRDefault="001869B5" w:rsidP="0005046C">
      <w:pPr>
        <w:tabs>
          <w:tab w:val="left" w:pos="720"/>
          <w:tab w:val="left" w:pos="1260"/>
          <w:tab w:val="left" w:pos="1800"/>
        </w:tabs>
      </w:pPr>
    </w:p>
    <w:p w:rsidR="001869B5" w:rsidRDefault="001869B5" w:rsidP="0005046C">
      <w:pPr>
        <w:tabs>
          <w:tab w:val="left" w:pos="720"/>
          <w:tab w:val="left" w:pos="1260"/>
          <w:tab w:val="left" w:pos="1800"/>
        </w:tabs>
      </w:pPr>
      <w:r>
        <w:t xml:space="preserve">8.  </w:t>
      </w:r>
      <w:r w:rsidRPr="00B03B78">
        <w:rPr>
          <w:b/>
          <w:u w:val="single"/>
        </w:rPr>
        <w:t>EXPIRATION DATE</w:t>
      </w:r>
      <w:r>
        <w:t>:   April 2016</w:t>
      </w:r>
    </w:p>
    <w:p w:rsidR="00964477" w:rsidRDefault="00964477" w:rsidP="0005046C">
      <w:pPr>
        <w:tabs>
          <w:tab w:val="left" w:pos="720"/>
          <w:tab w:val="left" w:pos="1260"/>
          <w:tab w:val="left" w:pos="1800"/>
        </w:tabs>
      </w:pPr>
    </w:p>
    <w:p w:rsidR="00964477" w:rsidRPr="0086669D" w:rsidRDefault="00964477" w:rsidP="00964477">
      <w:pPr>
        <w:tabs>
          <w:tab w:val="left" w:pos="-1440"/>
          <w:tab w:val="left" w:pos="-960"/>
          <w:tab w:val="left" w:pos="-480"/>
          <w:tab w:val="left" w:pos="270"/>
          <w:tab w:val="left" w:pos="540"/>
          <w:tab w:val="left" w:pos="900"/>
          <w:tab w:val="left" w:pos="1260"/>
          <w:tab w:val="left" w:pos="4320"/>
        </w:tabs>
        <w:suppressAutoHyphens/>
        <w:rPr>
          <w:b/>
          <w:i/>
          <w:color w:val="000000"/>
          <w:u w:val="single"/>
        </w:rPr>
      </w:pPr>
      <w:r w:rsidRPr="0086669D">
        <w:rPr>
          <w:b/>
          <w:i/>
          <w:color w:val="000000"/>
          <w:u w:val="single"/>
        </w:rPr>
        <w:t>//ES// Original Signature on File</w:t>
      </w:r>
    </w:p>
    <w:p w:rsidR="00964477" w:rsidRPr="00084176" w:rsidRDefault="00084176" w:rsidP="00964477">
      <w:pPr>
        <w:rPr>
          <w:b/>
          <w:u w:val="single"/>
        </w:rPr>
      </w:pPr>
      <w:r>
        <w:rPr>
          <w:b/>
        </w:rPr>
        <w:softHyphen/>
      </w:r>
      <w:r w:rsidR="00835DFB">
        <w:rPr>
          <w:b/>
          <w:u w:val="single"/>
        </w:rPr>
        <w:t>__APPROPRIATE PERSON’S NAME__</w:t>
      </w:r>
    </w:p>
    <w:p w:rsidR="00964477" w:rsidRPr="0086669D" w:rsidRDefault="00964477" w:rsidP="00964477">
      <w:pPr>
        <w:rPr>
          <w:b/>
        </w:rPr>
      </w:pPr>
      <w:r>
        <w:rPr>
          <w:b/>
        </w:rPr>
        <w:t>Quality Manager</w:t>
      </w:r>
    </w:p>
    <w:p w:rsidR="00964477" w:rsidRPr="00534549" w:rsidRDefault="00964477" w:rsidP="0005046C">
      <w:pPr>
        <w:tabs>
          <w:tab w:val="left" w:pos="720"/>
          <w:tab w:val="left" w:pos="1260"/>
          <w:tab w:val="left" w:pos="1800"/>
        </w:tabs>
      </w:pPr>
    </w:p>
    <w:p w:rsidR="00D608DE" w:rsidRDefault="00D608DE">
      <w:r>
        <w:br w:type="page"/>
      </w:r>
    </w:p>
    <w:p w:rsidR="00110B91" w:rsidRPr="00110B91" w:rsidRDefault="00B03B78" w:rsidP="00110B9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Appendix</w:t>
      </w:r>
      <w:r w:rsidR="00110B91" w:rsidRPr="00110B91">
        <w:rPr>
          <w:rFonts w:ascii="Arial" w:hAnsi="Arial" w:cs="Arial"/>
          <w:b/>
          <w:sz w:val="20"/>
          <w:szCs w:val="20"/>
        </w:rPr>
        <w:t xml:space="preserve"> A</w:t>
      </w:r>
    </w:p>
    <w:p w:rsidR="008A06E5" w:rsidRPr="00835DFB" w:rsidRDefault="00835DFB" w:rsidP="008A06E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__FACILITY NAME__</w:t>
      </w:r>
    </w:p>
    <w:p w:rsidR="008A06E5" w:rsidRDefault="008A06E5" w:rsidP="008A06E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Risk Assessment:  Corrugated Cardboard</w:t>
      </w:r>
    </w:p>
    <w:p w:rsidR="008A06E5" w:rsidRDefault="008A06E5" w:rsidP="008A06E5">
      <w:pPr>
        <w:jc w:val="center"/>
        <w:rPr>
          <w:rFonts w:ascii="Arial" w:hAnsi="Arial" w:cs="Arial"/>
          <w:b/>
          <w:sz w:val="28"/>
          <w:szCs w:val="28"/>
        </w:rPr>
      </w:pPr>
    </w:p>
    <w:p w:rsidR="008A06E5" w:rsidRDefault="008A06E5" w:rsidP="008A06E5">
      <w:pPr>
        <w:jc w:val="center"/>
        <w:rPr>
          <w:rFonts w:ascii="Arial" w:hAnsi="Arial" w:cs="Arial"/>
          <w:b/>
          <w:sz w:val="28"/>
          <w:szCs w:val="28"/>
        </w:rPr>
      </w:pPr>
    </w:p>
    <w:p w:rsidR="008A06E5" w:rsidRDefault="008A06E5" w:rsidP="008A06E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Unit/Area Assessed:____________________________________</w:t>
      </w:r>
    </w:p>
    <w:p w:rsidR="008A06E5" w:rsidRPr="004417CD" w:rsidRDefault="008A06E5" w:rsidP="008A06E5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38"/>
        <w:gridCol w:w="5310"/>
      </w:tblGrid>
      <w:tr w:rsidR="008A06E5" w:rsidTr="00534549">
        <w:tc>
          <w:tcPr>
            <w:tcW w:w="2538" w:type="dxa"/>
            <w:shd w:val="clear" w:color="auto" w:fill="365F91" w:themeFill="accent1" w:themeFillShade="BF"/>
          </w:tcPr>
          <w:p w:rsidR="008A06E5" w:rsidRPr="00C84EA5" w:rsidRDefault="008A06E5" w:rsidP="00534549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4EA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Title</w:t>
            </w:r>
          </w:p>
        </w:tc>
        <w:tc>
          <w:tcPr>
            <w:tcW w:w="5310" w:type="dxa"/>
            <w:shd w:val="clear" w:color="auto" w:fill="365F91" w:themeFill="accent1" w:themeFillShade="BF"/>
          </w:tcPr>
          <w:p w:rsidR="008A06E5" w:rsidRPr="00C84EA5" w:rsidRDefault="008A06E5" w:rsidP="00534549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4EA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Name</w:t>
            </w:r>
          </w:p>
        </w:tc>
      </w:tr>
      <w:tr w:rsidR="008A06E5" w:rsidTr="00534549">
        <w:tc>
          <w:tcPr>
            <w:tcW w:w="2538" w:type="dxa"/>
          </w:tcPr>
          <w:p w:rsidR="008A06E5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Infection Control Coordinator</w:t>
            </w:r>
          </w:p>
        </w:tc>
        <w:tc>
          <w:tcPr>
            <w:tcW w:w="5310" w:type="dxa"/>
          </w:tcPr>
          <w:p w:rsidR="008A06E5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06E5" w:rsidTr="00534549">
        <w:tc>
          <w:tcPr>
            <w:tcW w:w="2538" w:type="dxa"/>
          </w:tcPr>
          <w:p w:rsidR="008A06E5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Patient Safety Manager</w:t>
            </w:r>
          </w:p>
        </w:tc>
        <w:tc>
          <w:tcPr>
            <w:tcW w:w="5310" w:type="dxa"/>
          </w:tcPr>
          <w:p w:rsidR="008A06E5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06E5" w:rsidTr="00534549">
        <w:tc>
          <w:tcPr>
            <w:tcW w:w="2538" w:type="dxa"/>
          </w:tcPr>
          <w:p w:rsidR="008A06E5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Safety Officer</w:t>
            </w:r>
          </w:p>
        </w:tc>
        <w:tc>
          <w:tcPr>
            <w:tcW w:w="5310" w:type="dxa"/>
          </w:tcPr>
          <w:p w:rsidR="008A06E5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06E5" w:rsidTr="00534549">
        <w:tc>
          <w:tcPr>
            <w:tcW w:w="2538" w:type="dxa"/>
          </w:tcPr>
          <w:p w:rsidR="008A06E5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</w:t>
            </w:r>
          </w:p>
        </w:tc>
        <w:tc>
          <w:tcPr>
            <w:tcW w:w="5310" w:type="dxa"/>
          </w:tcPr>
          <w:p w:rsidR="008A06E5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06E5" w:rsidTr="00534549">
        <w:tc>
          <w:tcPr>
            <w:tcW w:w="2538" w:type="dxa"/>
          </w:tcPr>
          <w:p w:rsidR="008A06E5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</w:t>
            </w:r>
          </w:p>
        </w:tc>
        <w:tc>
          <w:tcPr>
            <w:tcW w:w="5310" w:type="dxa"/>
          </w:tcPr>
          <w:p w:rsidR="008A06E5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A06E5" w:rsidRDefault="008A06E5" w:rsidP="008A06E5">
      <w:pPr>
        <w:ind w:left="720" w:hanging="720"/>
        <w:rPr>
          <w:rFonts w:ascii="Arial" w:hAnsi="Arial" w:cs="Arial"/>
          <w:b/>
          <w:sz w:val="20"/>
          <w:szCs w:val="20"/>
        </w:rPr>
      </w:pPr>
    </w:p>
    <w:p w:rsidR="008A06E5" w:rsidRDefault="008A06E5" w:rsidP="008A06E5">
      <w:pPr>
        <w:ind w:left="720" w:hanging="720"/>
        <w:rPr>
          <w:rFonts w:ascii="Arial" w:hAnsi="Arial" w:cs="Arial"/>
          <w:b/>
          <w:sz w:val="20"/>
          <w:szCs w:val="20"/>
        </w:rPr>
      </w:pPr>
    </w:p>
    <w:p w:rsidR="008A06E5" w:rsidRDefault="008A06E5" w:rsidP="008A06E5">
      <w:pPr>
        <w:ind w:left="720" w:hanging="720"/>
        <w:rPr>
          <w:rFonts w:ascii="Arial" w:hAnsi="Arial" w:cs="Arial"/>
          <w:b/>
          <w:sz w:val="20"/>
          <w:szCs w:val="20"/>
        </w:rPr>
      </w:pPr>
    </w:p>
    <w:p w:rsidR="008A06E5" w:rsidRDefault="008A06E5" w:rsidP="008A06E5">
      <w:pPr>
        <w:ind w:left="720" w:hanging="72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8658" w:type="dxa"/>
        <w:tblLayout w:type="fixed"/>
        <w:tblLook w:val="04E0" w:firstRow="1" w:lastRow="1" w:firstColumn="1" w:lastColumn="0" w:noHBand="0" w:noVBand="1"/>
      </w:tblPr>
      <w:tblGrid>
        <w:gridCol w:w="4968"/>
        <w:gridCol w:w="810"/>
        <w:gridCol w:w="810"/>
        <w:gridCol w:w="1080"/>
        <w:gridCol w:w="990"/>
      </w:tblGrid>
      <w:tr w:rsidR="008A06E5" w:rsidRPr="00E167E4" w:rsidTr="00534549">
        <w:trPr>
          <w:trHeight w:val="332"/>
        </w:trPr>
        <w:tc>
          <w:tcPr>
            <w:tcW w:w="4968" w:type="dxa"/>
            <w:shd w:val="clear" w:color="auto" w:fill="365F91" w:themeFill="accent1" w:themeFillShade="BF"/>
          </w:tcPr>
          <w:p w:rsidR="008A06E5" w:rsidRPr="00113649" w:rsidRDefault="008A06E5" w:rsidP="0053454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13649">
              <w:rPr>
                <w:rFonts w:ascii="Arial" w:hAnsi="Arial" w:cs="Arial"/>
                <w:b/>
                <w:color w:val="FFFFFF" w:themeColor="background1"/>
              </w:rPr>
              <w:t>Risk Criteria</w:t>
            </w:r>
          </w:p>
        </w:tc>
        <w:tc>
          <w:tcPr>
            <w:tcW w:w="810" w:type="dxa"/>
            <w:shd w:val="clear" w:color="auto" w:fill="365F91" w:themeFill="accent1" w:themeFillShade="BF"/>
          </w:tcPr>
          <w:p w:rsidR="008A06E5" w:rsidRPr="007D6785" w:rsidRDefault="008A06E5" w:rsidP="0053454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D678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No Risk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=</w:t>
            </w:r>
            <w:r w:rsidRPr="007D678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810" w:type="dxa"/>
            <w:shd w:val="clear" w:color="auto" w:fill="365F91" w:themeFill="accent1" w:themeFillShade="BF"/>
          </w:tcPr>
          <w:p w:rsidR="008A06E5" w:rsidRPr="007D6785" w:rsidRDefault="008A06E5" w:rsidP="0053454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D678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Low Risk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=1</w:t>
            </w:r>
          </w:p>
        </w:tc>
        <w:tc>
          <w:tcPr>
            <w:tcW w:w="1080" w:type="dxa"/>
            <w:shd w:val="clear" w:color="auto" w:fill="365F91" w:themeFill="accent1" w:themeFillShade="BF"/>
          </w:tcPr>
          <w:p w:rsidR="008A06E5" w:rsidRPr="007D6785" w:rsidRDefault="008A06E5" w:rsidP="0053454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D678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Moderate Risk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=2</w:t>
            </w:r>
          </w:p>
        </w:tc>
        <w:tc>
          <w:tcPr>
            <w:tcW w:w="990" w:type="dxa"/>
            <w:shd w:val="clear" w:color="auto" w:fill="365F91" w:themeFill="accent1" w:themeFillShade="BF"/>
          </w:tcPr>
          <w:p w:rsidR="008A06E5" w:rsidRPr="007D6785" w:rsidRDefault="008A06E5" w:rsidP="0053454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D678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High Risk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=3</w:t>
            </w:r>
          </w:p>
        </w:tc>
      </w:tr>
      <w:tr w:rsidR="008A06E5" w:rsidRPr="00E167E4" w:rsidTr="00534549">
        <w:tc>
          <w:tcPr>
            <w:tcW w:w="4968" w:type="dxa"/>
          </w:tcPr>
          <w:p w:rsidR="008A06E5" w:rsidRPr="00E167E4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Potential for deterioration or damage</w:t>
            </w:r>
          </w:p>
        </w:tc>
        <w:tc>
          <w:tcPr>
            <w:tcW w:w="810" w:type="dxa"/>
          </w:tcPr>
          <w:p w:rsidR="008A06E5" w:rsidRPr="00E167E4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8A06E5" w:rsidRPr="00E167E4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8A06E5" w:rsidRPr="00E167E4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8A06E5" w:rsidRPr="00E167E4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06E5" w:rsidRPr="00E167E4" w:rsidTr="00534549">
        <w:tc>
          <w:tcPr>
            <w:tcW w:w="4968" w:type="dxa"/>
          </w:tcPr>
          <w:p w:rsidR="008A06E5" w:rsidRPr="00E167E4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Potential for leakage of contents</w:t>
            </w:r>
          </w:p>
        </w:tc>
        <w:tc>
          <w:tcPr>
            <w:tcW w:w="810" w:type="dxa"/>
          </w:tcPr>
          <w:p w:rsidR="008A06E5" w:rsidRPr="00E167E4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8A06E5" w:rsidRPr="00E167E4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8A06E5" w:rsidRPr="00E167E4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8A06E5" w:rsidRPr="00E167E4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06E5" w:rsidRPr="00E167E4" w:rsidTr="00534549">
        <w:tc>
          <w:tcPr>
            <w:tcW w:w="4968" w:type="dxa"/>
          </w:tcPr>
          <w:p w:rsidR="008A06E5" w:rsidRPr="00E167E4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</w:t>
            </w:r>
            <w:r w:rsidR="00CB4998">
              <w:rPr>
                <w:rFonts w:ascii="Arial" w:hAnsi="Arial" w:cs="Arial"/>
                <w:b/>
                <w:sz w:val="20"/>
                <w:szCs w:val="20"/>
              </w:rPr>
              <w:t xml:space="preserve">equate monitoring of condition:  </w:t>
            </w:r>
            <w:r>
              <w:rPr>
                <w:rFonts w:ascii="Arial" w:hAnsi="Arial" w:cs="Arial"/>
                <w:b/>
                <w:sz w:val="20"/>
                <w:szCs w:val="20"/>
              </w:rPr>
              <w:t>traffic flow</w:t>
            </w:r>
          </w:p>
        </w:tc>
        <w:tc>
          <w:tcPr>
            <w:tcW w:w="810" w:type="dxa"/>
          </w:tcPr>
          <w:p w:rsidR="008A06E5" w:rsidRPr="00E167E4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8A06E5" w:rsidRPr="00E167E4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8A06E5" w:rsidRPr="00E167E4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8A06E5" w:rsidRPr="00E167E4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06E5" w:rsidRPr="00E167E4" w:rsidTr="00534549">
        <w:tc>
          <w:tcPr>
            <w:tcW w:w="4968" w:type="dxa"/>
          </w:tcPr>
          <w:p w:rsidR="008A06E5" w:rsidRPr="00E167E4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Reasonable turnover timeframe</w:t>
            </w:r>
          </w:p>
        </w:tc>
        <w:tc>
          <w:tcPr>
            <w:tcW w:w="810" w:type="dxa"/>
          </w:tcPr>
          <w:p w:rsidR="008A06E5" w:rsidRPr="00E167E4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8A06E5" w:rsidRPr="00E167E4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8A06E5" w:rsidRPr="00E167E4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8A06E5" w:rsidRPr="00E167E4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06E5" w:rsidRPr="00E167E4" w:rsidTr="00534549">
        <w:tc>
          <w:tcPr>
            <w:tcW w:w="4968" w:type="dxa"/>
          </w:tcPr>
          <w:p w:rsidR="008A06E5" w:rsidRPr="00E167E4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Prior incidents of leakage or damage in area</w:t>
            </w:r>
          </w:p>
        </w:tc>
        <w:tc>
          <w:tcPr>
            <w:tcW w:w="810" w:type="dxa"/>
          </w:tcPr>
          <w:p w:rsidR="008A06E5" w:rsidRPr="00E167E4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8A06E5" w:rsidRPr="00E167E4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8A06E5" w:rsidRPr="00E167E4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8A06E5" w:rsidRPr="00E167E4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06E5" w:rsidRPr="00E167E4" w:rsidTr="00534549">
        <w:tc>
          <w:tcPr>
            <w:tcW w:w="4968" w:type="dxa"/>
          </w:tcPr>
          <w:p w:rsidR="008A06E5" w:rsidRPr="00E167E4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Improper storage (No skids or pallets-Fire Code)</w:t>
            </w:r>
          </w:p>
        </w:tc>
        <w:tc>
          <w:tcPr>
            <w:tcW w:w="810" w:type="dxa"/>
          </w:tcPr>
          <w:p w:rsidR="008A06E5" w:rsidRPr="00E167E4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8A06E5" w:rsidRPr="00E167E4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8A06E5" w:rsidRPr="00E167E4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8A06E5" w:rsidRPr="00E167E4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06E5" w:rsidRPr="00E167E4" w:rsidTr="00534549">
        <w:tc>
          <w:tcPr>
            <w:tcW w:w="4968" w:type="dxa"/>
          </w:tcPr>
          <w:p w:rsidR="008A06E5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Comestibles (edible products) stored in area</w:t>
            </w:r>
          </w:p>
        </w:tc>
        <w:tc>
          <w:tcPr>
            <w:tcW w:w="810" w:type="dxa"/>
          </w:tcPr>
          <w:p w:rsidR="008A06E5" w:rsidRPr="00E167E4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8A06E5" w:rsidRPr="00E167E4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8A06E5" w:rsidRPr="00E167E4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8A06E5" w:rsidRPr="00E167E4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06E5" w:rsidRPr="00E167E4" w:rsidTr="00534549">
        <w:tc>
          <w:tcPr>
            <w:tcW w:w="4968" w:type="dxa"/>
          </w:tcPr>
          <w:p w:rsidR="008A06E5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Medications stored in area</w:t>
            </w:r>
          </w:p>
        </w:tc>
        <w:tc>
          <w:tcPr>
            <w:tcW w:w="810" w:type="dxa"/>
          </w:tcPr>
          <w:p w:rsidR="008A06E5" w:rsidRPr="00E167E4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8A06E5" w:rsidRPr="00E167E4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8A06E5" w:rsidRPr="00E167E4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8A06E5" w:rsidRPr="00E167E4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06E5" w:rsidRPr="00E167E4" w:rsidTr="00534549">
        <w:tc>
          <w:tcPr>
            <w:tcW w:w="4968" w:type="dxa"/>
          </w:tcPr>
          <w:p w:rsidR="008A06E5" w:rsidRPr="00E167E4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Aseptic or sterile procedures in area</w:t>
            </w:r>
          </w:p>
        </w:tc>
        <w:tc>
          <w:tcPr>
            <w:tcW w:w="810" w:type="dxa"/>
          </w:tcPr>
          <w:p w:rsidR="008A06E5" w:rsidRPr="00E167E4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8A06E5" w:rsidRPr="00E167E4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8A06E5" w:rsidRPr="00E167E4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8A06E5" w:rsidRPr="00E167E4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06E5" w:rsidRPr="00E167E4" w:rsidTr="00534549">
        <w:tc>
          <w:tcPr>
            <w:tcW w:w="4968" w:type="dxa"/>
          </w:tcPr>
          <w:p w:rsidR="008A06E5" w:rsidRPr="00E167E4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Sterilization or High Level Disinfection performed</w:t>
            </w:r>
          </w:p>
        </w:tc>
        <w:tc>
          <w:tcPr>
            <w:tcW w:w="810" w:type="dxa"/>
          </w:tcPr>
          <w:p w:rsidR="008A06E5" w:rsidRPr="00E167E4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8A06E5" w:rsidRPr="00E167E4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8A06E5" w:rsidRPr="00E167E4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8A06E5" w:rsidRPr="00E167E4" w:rsidRDefault="008A06E5" w:rsidP="00534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A06E5" w:rsidRPr="00E167E4" w:rsidRDefault="008A06E5" w:rsidP="008A06E5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Any cumulative score of 2 or higher will require review for remediation or removal.</w:t>
      </w:r>
    </w:p>
    <w:p w:rsidR="008A06E5" w:rsidRDefault="00EE31F9" w:rsidP="008A06E5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101600</wp:posOffset>
                </wp:positionV>
                <wp:extent cx="5391150" cy="1308100"/>
                <wp:effectExtent l="9525" t="635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30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9B5" w:rsidRDefault="001869B5" w:rsidP="008A06E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17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Comments or exceptions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1869B5" w:rsidRDefault="001869B5" w:rsidP="008A06E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869B5" w:rsidRDefault="001869B5" w:rsidP="008A06E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869B5" w:rsidRDefault="001869B5" w:rsidP="008A06E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869B5" w:rsidRDefault="001869B5" w:rsidP="008A06E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869B5" w:rsidRDefault="001869B5" w:rsidP="008A06E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869B5" w:rsidRDefault="001869B5" w:rsidP="008A06E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869B5" w:rsidRDefault="001869B5" w:rsidP="008A06E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869B5" w:rsidRPr="004417CD" w:rsidRDefault="001869B5" w:rsidP="008A06E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8pt;width:424.5pt;height:10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">
                <v:textbox>
                  <w:txbxContent>
                    <w:p w:rsidR="001869B5" w:rsidRDefault="001869B5" w:rsidP="008A06E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417CD">
                        <w:rPr>
                          <w:rFonts w:ascii="Arial" w:hAnsi="Arial" w:cs="Arial"/>
                          <w:sz w:val="20"/>
                          <w:szCs w:val="20"/>
                        </w:rPr>
                        <w:t>Comments or exceptions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:rsidR="001869B5" w:rsidRDefault="001869B5" w:rsidP="008A06E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869B5" w:rsidRDefault="001869B5" w:rsidP="008A06E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869B5" w:rsidRDefault="001869B5" w:rsidP="008A06E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869B5" w:rsidRDefault="001869B5" w:rsidP="008A06E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869B5" w:rsidRDefault="001869B5" w:rsidP="008A06E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869B5" w:rsidRDefault="001869B5" w:rsidP="008A06E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869B5" w:rsidRDefault="001869B5" w:rsidP="008A06E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869B5" w:rsidRPr="004417CD" w:rsidRDefault="001869B5" w:rsidP="008A06E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06E5" w:rsidRDefault="008A06E5" w:rsidP="008A06E5">
      <w:pPr>
        <w:ind w:left="720" w:hanging="720"/>
        <w:rPr>
          <w:rFonts w:ascii="Arial" w:hAnsi="Arial" w:cs="Arial"/>
          <w:b/>
          <w:sz w:val="20"/>
          <w:szCs w:val="20"/>
        </w:rPr>
      </w:pPr>
    </w:p>
    <w:p w:rsidR="008A06E5" w:rsidRPr="008A06E5" w:rsidRDefault="008A06E5" w:rsidP="008A06E5">
      <w:pPr>
        <w:spacing w:after="200" w:line="276" w:lineRule="auto"/>
        <w:ind w:left="360"/>
        <w:contextualSpacing/>
        <w:rPr>
          <w:rFonts w:ascii="Arial" w:hAnsi="Arial" w:cs="Arial"/>
          <w:b/>
          <w:sz w:val="20"/>
          <w:szCs w:val="20"/>
        </w:rPr>
      </w:pPr>
    </w:p>
    <w:p w:rsidR="008A06E5" w:rsidRPr="008A06E5" w:rsidRDefault="008A06E5" w:rsidP="008A06E5">
      <w:pPr>
        <w:spacing w:after="200" w:line="276" w:lineRule="auto"/>
        <w:ind w:left="360"/>
        <w:contextualSpacing/>
        <w:rPr>
          <w:rFonts w:ascii="Arial" w:hAnsi="Arial" w:cs="Arial"/>
          <w:b/>
          <w:sz w:val="20"/>
          <w:szCs w:val="20"/>
        </w:rPr>
      </w:pPr>
    </w:p>
    <w:p w:rsidR="008A06E5" w:rsidRPr="008A06E5" w:rsidRDefault="008A06E5" w:rsidP="008A06E5">
      <w:pPr>
        <w:spacing w:after="200" w:line="276" w:lineRule="auto"/>
        <w:ind w:left="360"/>
        <w:contextualSpacing/>
        <w:rPr>
          <w:rFonts w:ascii="Arial" w:hAnsi="Arial" w:cs="Arial"/>
          <w:b/>
          <w:sz w:val="20"/>
          <w:szCs w:val="20"/>
        </w:rPr>
      </w:pPr>
    </w:p>
    <w:p w:rsidR="008A06E5" w:rsidRDefault="008A06E5" w:rsidP="008A06E5">
      <w:pPr>
        <w:spacing w:after="200" w:line="276" w:lineRule="auto"/>
        <w:ind w:left="360"/>
        <w:contextualSpacing/>
        <w:rPr>
          <w:rFonts w:ascii="Arial" w:hAnsi="Arial" w:cs="Arial"/>
          <w:b/>
          <w:sz w:val="20"/>
          <w:szCs w:val="20"/>
        </w:rPr>
      </w:pPr>
    </w:p>
    <w:p w:rsidR="00AD3206" w:rsidRDefault="00AD3206" w:rsidP="008A06E5">
      <w:pPr>
        <w:spacing w:after="200" w:line="276" w:lineRule="auto"/>
        <w:ind w:left="360"/>
        <w:contextualSpacing/>
        <w:rPr>
          <w:rFonts w:ascii="Arial" w:hAnsi="Arial" w:cs="Arial"/>
          <w:b/>
          <w:sz w:val="20"/>
          <w:szCs w:val="20"/>
        </w:rPr>
      </w:pPr>
    </w:p>
    <w:p w:rsidR="00AD3206" w:rsidRDefault="00AD3206" w:rsidP="008A06E5">
      <w:pPr>
        <w:spacing w:after="200" w:line="276" w:lineRule="auto"/>
        <w:ind w:left="360"/>
        <w:contextualSpacing/>
        <w:rPr>
          <w:rFonts w:ascii="Arial" w:hAnsi="Arial" w:cs="Arial"/>
          <w:b/>
          <w:sz w:val="20"/>
          <w:szCs w:val="20"/>
        </w:rPr>
      </w:pPr>
    </w:p>
    <w:p w:rsidR="00AD3206" w:rsidRPr="008A06E5" w:rsidRDefault="00AD3206" w:rsidP="008A06E5">
      <w:pPr>
        <w:spacing w:after="200" w:line="276" w:lineRule="auto"/>
        <w:ind w:left="360"/>
        <w:contextualSpacing/>
        <w:rPr>
          <w:rFonts w:ascii="Arial" w:hAnsi="Arial" w:cs="Arial"/>
          <w:b/>
          <w:sz w:val="20"/>
          <w:szCs w:val="20"/>
        </w:rPr>
      </w:pPr>
    </w:p>
    <w:p w:rsidR="008A06E5" w:rsidRPr="00113649" w:rsidRDefault="008A06E5" w:rsidP="008A06E5">
      <w:pPr>
        <w:pStyle w:val="ListParagraph"/>
        <w:numPr>
          <w:ilvl w:val="0"/>
          <w:numId w:val="48"/>
        </w:numPr>
        <w:spacing w:after="200" w:line="276" w:lineRule="auto"/>
        <w:ind w:left="0" w:firstLine="90"/>
        <w:contextualSpacing/>
        <w:rPr>
          <w:rFonts w:ascii="Arial" w:hAnsi="Arial" w:cs="Arial"/>
          <w:b/>
          <w:sz w:val="20"/>
          <w:szCs w:val="20"/>
        </w:rPr>
      </w:pPr>
      <w:r w:rsidRPr="00113649">
        <w:rPr>
          <w:rFonts w:ascii="Arial" w:hAnsi="Arial" w:cs="Arial"/>
          <w:b/>
          <w:sz w:val="20"/>
          <w:szCs w:val="20"/>
        </w:rPr>
        <w:t xml:space="preserve">Area does not require risk survey.  </w:t>
      </w:r>
      <w:r>
        <w:rPr>
          <w:rFonts w:ascii="Arial" w:hAnsi="Arial" w:cs="Arial"/>
          <w:b/>
          <w:sz w:val="20"/>
          <w:szCs w:val="20"/>
        </w:rPr>
        <w:t>Less than 2 on risk c</w:t>
      </w:r>
      <w:r w:rsidRPr="00113649">
        <w:rPr>
          <w:rFonts w:ascii="Arial" w:hAnsi="Arial" w:cs="Arial"/>
          <w:b/>
          <w:sz w:val="20"/>
          <w:szCs w:val="20"/>
        </w:rPr>
        <w:t xml:space="preserve">riteria </w:t>
      </w:r>
      <w:r>
        <w:rPr>
          <w:rFonts w:ascii="Arial" w:hAnsi="Arial" w:cs="Arial"/>
          <w:b/>
          <w:sz w:val="20"/>
          <w:szCs w:val="20"/>
        </w:rPr>
        <w:t>tool__________</w:t>
      </w:r>
      <w:r w:rsidRPr="00113649">
        <w:rPr>
          <w:rFonts w:ascii="Arial" w:hAnsi="Arial" w:cs="Arial"/>
          <w:b/>
          <w:sz w:val="20"/>
          <w:szCs w:val="20"/>
        </w:rPr>
        <w:t>_</w:t>
      </w:r>
    </w:p>
    <w:p w:rsidR="008A06E5" w:rsidRPr="00113649" w:rsidRDefault="008A06E5" w:rsidP="008A06E5">
      <w:pPr>
        <w:pStyle w:val="ListParagraph"/>
        <w:numPr>
          <w:ilvl w:val="0"/>
          <w:numId w:val="48"/>
        </w:numPr>
        <w:spacing w:after="200" w:line="276" w:lineRule="auto"/>
        <w:ind w:hanging="630"/>
        <w:contextualSpacing/>
        <w:rPr>
          <w:rFonts w:ascii="Arial" w:hAnsi="Arial" w:cs="Arial"/>
          <w:b/>
          <w:sz w:val="20"/>
          <w:szCs w:val="20"/>
        </w:rPr>
      </w:pPr>
      <w:r w:rsidRPr="00113649">
        <w:rPr>
          <w:rFonts w:ascii="Arial" w:hAnsi="Arial" w:cs="Arial"/>
          <w:b/>
          <w:sz w:val="20"/>
          <w:szCs w:val="20"/>
        </w:rPr>
        <w:t>Assigned Risk Category: __________</w:t>
      </w:r>
      <w:r>
        <w:rPr>
          <w:rFonts w:ascii="Arial" w:hAnsi="Arial" w:cs="Arial"/>
          <w:b/>
          <w:sz w:val="20"/>
          <w:szCs w:val="20"/>
        </w:rPr>
        <w:t>___</w:t>
      </w:r>
      <w:r w:rsidRPr="00113649">
        <w:rPr>
          <w:rFonts w:ascii="Arial" w:hAnsi="Arial" w:cs="Arial"/>
          <w:b/>
          <w:sz w:val="20"/>
          <w:szCs w:val="20"/>
        </w:rPr>
        <w:t>Completion Date _</w:t>
      </w:r>
      <w:r>
        <w:rPr>
          <w:rFonts w:ascii="Arial" w:hAnsi="Arial" w:cs="Arial"/>
          <w:b/>
          <w:sz w:val="20"/>
          <w:szCs w:val="20"/>
        </w:rPr>
        <w:t>__________</w:t>
      </w:r>
      <w:r w:rsidRPr="00113649">
        <w:rPr>
          <w:rFonts w:ascii="Arial" w:hAnsi="Arial" w:cs="Arial"/>
          <w:b/>
          <w:sz w:val="20"/>
          <w:szCs w:val="20"/>
        </w:rPr>
        <w:t>_______</w:t>
      </w:r>
    </w:p>
    <w:p w:rsidR="008A06E5" w:rsidRPr="00113649" w:rsidRDefault="008A06E5" w:rsidP="008A06E5">
      <w:pPr>
        <w:pStyle w:val="ListParagraph"/>
        <w:numPr>
          <w:ilvl w:val="0"/>
          <w:numId w:val="48"/>
        </w:numPr>
        <w:spacing w:after="200" w:line="276" w:lineRule="auto"/>
        <w:ind w:hanging="630"/>
        <w:contextualSpacing/>
        <w:rPr>
          <w:rFonts w:ascii="Arial" w:hAnsi="Arial" w:cs="Arial"/>
          <w:b/>
          <w:sz w:val="20"/>
          <w:szCs w:val="20"/>
        </w:rPr>
      </w:pPr>
      <w:r w:rsidRPr="00113649">
        <w:rPr>
          <w:rFonts w:ascii="Arial" w:hAnsi="Arial" w:cs="Arial"/>
          <w:b/>
          <w:sz w:val="20"/>
          <w:szCs w:val="20"/>
        </w:rPr>
        <w:t>Reassessment required:  Yes ___ No ___ Date, if required ________</w:t>
      </w:r>
      <w:r>
        <w:rPr>
          <w:rFonts w:ascii="Arial" w:hAnsi="Arial" w:cs="Arial"/>
          <w:b/>
          <w:sz w:val="20"/>
          <w:szCs w:val="20"/>
        </w:rPr>
        <w:t>_________</w:t>
      </w:r>
      <w:r w:rsidRPr="00113649">
        <w:rPr>
          <w:rFonts w:ascii="Arial" w:hAnsi="Arial" w:cs="Arial"/>
          <w:b/>
          <w:sz w:val="20"/>
          <w:szCs w:val="20"/>
        </w:rPr>
        <w:t>_</w:t>
      </w:r>
    </w:p>
    <w:p w:rsidR="00CB4998" w:rsidRDefault="00CB4998" w:rsidP="008A06E5">
      <w:pPr>
        <w:ind w:left="720" w:hanging="720"/>
        <w:rPr>
          <w:rFonts w:ascii="Arial" w:hAnsi="Arial" w:cs="Arial"/>
          <w:b/>
          <w:sz w:val="20"/>
          <w:szCs w:val="20"/>
        </w:rPr>
      </w:pPr>
    </w:p>
    <w:p w:rsidR="00CB4998" w:rsidRDefault="00CB4998" w:rsidP="008A06E5">
      <w:pPr>
        <w:ind w:left="720" w:hanging="720"/>
        <w:rPr>
          <w:rFonts w:ascii="Arial" w:hAnsi="Arial" w:cs="Arial"/>
          <w:b/>
          <w:sz w:val="20"/>
          <w:szCs w:val="20"/>
        </w:rPr>
      </w:pPr>
    </w:p>
    <w:p w:rsidR="00CB4998" w:rsidRDefault="00CB4998" w:rsidP="008A06E5">
      <w:pPr>
        <w:ind w:left="720" w:hanging="720"/>
        <w:rPr>
          <w:rFonts w:ascii="Arial" w:hAnsi="Arial" w:cs="Arial"/>
          <w:b/>
          <w:sz w:val="20"/>
          <w:szCs w:val="20"/>
        </w:rPr>
      </w:pPr>
    </w:p>
    <w:p w:rsidR="00CB4998" w:rsidRDefault="00CB4998" w:rsidP="008A06E5">
      <w:pPr>
        <w:ind w:left="720" w:hanging="720"/>
        <w:rPr>
          <w:rFonts w:ascii="Arial" w:hAnsi="Arial" w:cs="Arial"/>
          <w:b/>
          <w:sz w:val="20"/>
          <w:szCs w:val="20"/>
        </w:rPr>
      </w:pPr>
    </w:p>
    <w:p w:rsidR="002E53C4" w:rsidRPr="00521F16" w:rsidRDefault="008A06E5" w:rsidP="00D608DE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Submitted by:  Name _________________ Title ____________________ Date _________</w:t>
      </w:r>
    </w:p>
    <w:sectPr w:rsidR="002E53C4" w:rsidRPr="00521F16" w:rsidSect="00AF52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9B5" w:rsidRDefault="001869B5" w:rsidP="00110B91">
      <w:r>
        <w:separator/>
      </w:r>
    </w:p>
  </w:endnote>
  <w:endnote w:type="continuationSeparator" w:id="0">
    <w:p w:rsidR="001869B5" w:rsidRDefault="001869B5" w:rsidP="0011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DFB" w:rsidRDefault="00835D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71996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4176" w:rsidRDefault="000841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1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84176" w:rsidRDefault="000841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DFB" w:rsidRDefault="00835D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9B5" w:rsidRDefault="001869B5" w:rsidP="00110B91">
      <w:r>
        <w:separator/>
      </w:r>
    </w:p>
  </w:footnote>
  <w:footnote w:type="continuationSeparator" w:id="0">
    <w:p w:rsidR="001869B5" w:rsidRDefault="001869B5" w:rsidP="00110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DFB" w:rsidRDefault="00EE31F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02490" o:spid="_x0000_s2050" type="#_x0000_t136" style="position:absolute;margin-left:0;margin-top:0;width:539.85pt;height:11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477" w:rsidRPr="002E20DB" w:rsidRDefault="00EE31F9" w:rsidP="00084176">
    <w:pPr>
      <w:tabs>
        <w:tab w:val="right" w:pos="9180"/>
      </w:tabs>
      <w:rPr>
        <w:b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02491" o:spid="_x0000_s2051" type="#_x0000_t136" style="position:absolute;margin-left:0;margin-top:0;width:539.85pt;height:11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MPLATE"/>
          <w10:wrap anchorx="margin" anchory="margin"/>
        </v:shape>
      </w:pict>
    </w:r>
    <w:r w:rsidR="00084176" w:rsidRPr="00084176">
      <w:rPr>
        <w:b/>
        <w:u w:val="single"/>
      </w:rPr>
      <w:t>FACILITY NAME</w:t>
    </w:r>
    <w:r w:rsidR="00084176">
      <w:rPr>
        <w:b/>
      </w:rPr>
      <w:t xml:space="preserve"> </w:t>
    </w:r>
    <w:r w:rsidR="00084176">
      <w:rPr>
        <w:b/>
      </w:rPr>
      <w:tab/>
    </w:r>
    <w:r w:rsidR="00964477">
      <w:rPr>
        <w:b/>
      </w:rPr>
      <w:t>Quality Management SOP No. 4</w:t>
    </w:r>
  </w:p>
  <w:p w:rsidR="00964477" w:rsidRPr="002E20DB" w:rsidRDefault="00084176" w:rsidP="00084176">
    <w:pPr>
      <w:tabs>
        <w:tab w:val="right" w:pos="9180"/>
      </w:tabs>
      <w:rPr>
        <w:b/>
      </w:rPr>
    </w:pPr>
    <w:r w:rsidRPr="00084176">
      <w:rPr>
        <w:b/>
        <w:u w:val="single"/>
      </w:rPr>
      <w:t>CITY NAME</w:t>
    </w:r>
    <w:r w:rsidR="00964477" w:rsidRPr="002E20DB">
      <w:rPr>
        <w:b/>
      </w:rPr>
      <w:t>, Wyoming</w:t>
    </w:r>
    <w:r w:rsidR="00964477" w:rsidRPr="002E20DB">
      <w:rPr>
        <w:b/>
      </w:rPr>
      <w:tab/>
    </w:r>
    <w:r w:rsidR="00964477">
      <w:rPr>
        <w:b/>
      </w:rPr>
      <w:t>April 19</w:t>
    </w:r>
    <w:r w:rsidR="00964477" w:rsidRPr="002E20DB">
      <w:rPr>
        <w:b/>
      </w:rPr>
      <w:t>, 2013</w:t>
    </w:r>
  </w:p>
  <w:p w:rsidR="001869B5" w:rsidRDefault="001869B5">
    <w:pPr>
      <w:pStyle w:val="Header"/>
    </w:pPr>
  </w:p>
  <w:p w:rsidR="001869B5" w:rsidRDefault="001869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DFB" w:rsidRDefault="00EE31F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02489" o:spid="_x0000_s2049" type="#_x0000_t136" style="position:absolute;margin-left:0;margin-top:0;width:539.85pt;height:11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5DD"/>
    <w:multiLevelType w:val="hybridMultilevel"/>
    <w:tmpl w:val="A54CEC0C"/>
    <w:lvl w:ilvl="0" w:tplc="A46E9D22">
      <w:start w:val="7"/>
      <w:numFmt w:val="lowerLetter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093D0F47"/>
    <w:multiLevelType w:val="multilevel"/>
    <w:tmpl w:val="13D4136E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622867"/>
    <w:multiLevelType w:val="hybridMultilevel"/>
    <w:tmpl w:val="1F489140"/>
    <w:lvl w:ilvl="0" w:tplc="5714FB1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9F05D8F"/>
    <w:multiLevelType w:val="hybridMultilevel"/>
    <w:tmpl w:val="3546380C"/>
    <w:lvl w:ilvl="0" w:tplc="433A81E2">
      <w:start w:val="1"/>
      <w:numFmt w:val="decimal"/>
      <w:lvlText w:val="%1."/>
      <w:lvlJc w:val="left"/>
      <w:pPr>
        <w:ind w:left="40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D2676"/>
    <w:multiLevelType w:val="hybridMultilevel"/>
    <w:tmpl w:val="49CC8DEA"/>
    <w:lvl w:ilvl="0" w:tplc="F06E6D7A">
      <w:start w:val="7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8A29DF"/>
    <w:multiLevelType w:val="hybridMultilevel"/>
    <w:tmpl w:val="5EE4ABA8"/>
    <w:lvl w:ilvl="0" w:tplc="C1E4C2F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6">
    <w:nsid w:val="11E41436"/>
    <w:multiLevelType w:val="hybridMultilevel"/>
    <w:tmpl w:val="93BC2A7E"/>
    <w:lvl w:ilvl="0" w:tplc="36969B76">
      <w:start w:val="6"/>
      <w:numFmt w:val="lowerLetter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7">
    <w:nsid w:val="133D3853"/>
    <w:multiLevelType w:val="hybridMultilevel"/>
    <w:tmpl w:val="DC182E9C"/>
    <w:lvl w:ilvl="0" w:tplc="04090019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A972A2"/>
    <w:multiLevelType w:val="hybridMultilevel"/>
    <w:tmpl w:val="0EEA8714"/>
    <w:lvl w:ilvl="0" w:tplc="4A761124">
      <w:start w:val="7"/>
      <w:numFmt w:val="lowerLetter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165C6A07"/>
    <w:multiLevelType w:val="hybridMultilevel"/>
    <w:tmpl w:val="22DE1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26C19"/>
    <w:multiLevelType w:val="hybridMultilevel"/>
    <w:tmpl w:val="6F907FDA"/>
    <w:lvl w:ilvl="0" w:tplc="0E30A94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>
    <w:nsid w:val="1C0229CE"/>
    <w:multiLevelType w:val="hybridMultilevel"/>
    <w:tmpl w:val="62D28060"/>
    <w:lvl w:ilvl="0" w:tplc="CBE80594">
      <w:start w:val="1"/>
      <w:numFmt w:val="lowerLetter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68866678">
      <w:start w:val="1"/>
      <w:numFmt w:val="decimal"/>
      <w:lvlText w:val="%2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2">
    <w:nsid w:val="258E6E6E"/>
    <w:multiLevelType w:val="multilevel"/>
    <w:tmpl w:val="B68A75A2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5A3C91"/>
    <w:multiLevelType w:val="hybridMultilevel"/>
    <w:tmpl w:val="F4E8283C"/>
    <w:lvl w:ilvl="0" w:tplc="D99CDE4E">
      <w:start w:val="7"/>
      <w:numFmt w:val="lowerLetter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4">
    <w:nsid w:val="2A426EC2"/>
    <w:multiLevelType w:val="hybridMultilevel"/>
    <w:tmpl w:val="C1A6A3B0"/>
    <w:lvl w:ilvl="0" w:tplc="833E40C2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>
    <w:nsid w:val="2D652D8E"/>
    <w:multiLevelType w:val="hybridMultilevel"/>
    <w:tmpl w:val="AAC852C0"/>
    <w:lvl w:ilvl="0" w:tplc="ED80F312">
      <w:start w:val="7"/>
      <w:numFmt w:val="lowerLetter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>
    <w:nsid w:val="2E8F60E1"/>
    <w:multiLevelType w:val="hybridMultilevel"/>
    <w:tmpl w:val="453A481C"/>
    <w:lvl w:ilvl="0" w:tplc="AE34A924">
      <w:start w:val="1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7">
    <w:nsid w:val="2E9C46A3"/>
    <w:multiLevelType w:val="hybridMultilevel"/>
    <w:tmpl w:val="A6B058C2"/>
    <w:lvl w:ilvl="0" w:tplc="04EE767A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33C4319D"/>
    <w:multiLevelType w:val="hybridMultilevel"/>
    <w:tmpl w:val="FF4A7450"/>
    <w:lvl w:ilvl="0" w:tplc="E71E160A">
      <w:start w:val="6"/>
      <w:numFmt w:val="lowerLetter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9">
    <w:nsid w:val="36F62A61"/>
    <w:multiLevelType w:val="hybridMultilevel"/>
    <w:tmpl w:val="63D8D572"/>
    <w:lvl w:ilvl="0" w:tplc="AB241BC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36F49720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3D397A45"/>
    <w:multiLevelType w:val="hybridMultilevel"/>
    <w:tmpl w:val="B96A8FC8"/>
    <w:lvl w:ilvl="0" w:tplc="52086972">
      <w:start w:val="7"/>
      <w:numFmt w:val="lowerLetter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1">
    <w:nsid w:val="3D553706"/>
    <w:multiLevelType w:val="hybridMultilevel"/>
    <w:tmpl w:val="64BE429E"/>
    <w:lvl w:ilvl="0" w:tplc="4C048964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3F97455D"/>
    <w:multiLevelType w:val="hybridMultilevel"/>
    <w:tmpl w:val="B3D22986"/>
    <w:lvl w:ilvl="0" w:tplc="1C6A823C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3FDD491E"/>
    <w:multiLevelType w:val="hybridMultilevel"/>
    <w:tmpl w:val="7A9C2E0E"/>
    <w:lvl w:ilvl="0" w:tplc="036A3124">
      <w:start w:val="7"/>
      <w:numFmt w:val="lowerLetter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4">
    <w:nsid w:val="400546AD"/>
    <w:multiLevelType w:val="hybridMultilevel"/>
    <w:tmpl w:val="0AFA9C60"/>
    <w:lvl w:ilvl="0" w:tplc="510A54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01D6984"/>
    <w:multiLevelType w:val="hybridMultilevel"/>
    <w:tmpl w:val="A7A4BAA2"/>
    <w:lvl w:ilvl="0" w:tplc="B50ADCA8">
      <w:start w:val="6"/>
      <w:numFmt w:val="lowerLetter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6">
    <w:nsid w:val="41470590"/>
    <w:multiLevelType w:val="hybridMultilevel"/>
    <w:tmpl w:val="00E49F18"/>
    <w:lvl w:ilvl="0" w:tplc="0634540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718290A">
      <w:start w:val="4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4701458A"/>
    <w:multiLevelType w:val="hybridMultilevel"/>
    <w:tmpl w:val="F8EAD204"/>
    <w:lvl w:ilvl="0" w:tplc="24AE80F0">
      <w:start w:val="4"/>
      <w:numFmt w:val="decimal"/>
      <w:lvlText w:val="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28">
    <w:nsid w:val="473E568E"/>
    <w:multiLevelType w:val="hybridMultilevel"/>
    <w:tmpl w:val="CC5C5DB8"/>
    <w:lvl w:ilvl="0" w:tplc="7E480608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BCF7A97"/>
    <w:multiLevelType w:val="hybridMultilevel"/>
    <w:tmpl w:val="9E3CD8A8"/>
    <w:lvl w:ilvl="0" w:tplc="78A01D04">
      <w:start w:val="1"/>
      <w:numFmt w:val="decimal"/>
      <w:lvlText w:val="%1)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0">
    <w:nsid w:val="506C76BB"/>
    <w:multiLevelType w:val="hybridMultilevel"/>
    <w:tmpl w:val="80BE612E"/>
    <w:lvl w:ilvl="0" w:tplc="F662CE0E">
      <w:start w:val="1"/>
      <w:numFmt w:val="decimal"/>
      <w:lvlText w:val="%1."/>
      <w:lvlJc w:val="left"/>
      <w:pPr>
        <w:tabs>
          <w:tab w:val="num" w:pos="3012"/>
        </w:tabs>
        <w:ind w:left="30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32"/>
        </w:tabs>
        <w:ind w:left="37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52"/>
        </w:tabs>
        <w:ind w:left="44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72"/>
        </w:tabs>
        <w:ind w:left="51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92"/>
        </w:tabs>
        <w:ind w:left="58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12"/>
        </w:tabs>
        <w:ind w:left="66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32"/>
        </w:tabs>
        <w:ind w:left="73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52"/>
        </w:tabs>
        <w:ind w:left="80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72"/>
        </w:tabs>
        <w:ind w:left="8772" w:hanging="180"/>
      </w:pPr>
    </w:lvl>
  </w:abstractNum>
  <w:abstractNum w:abstractNumId="31">
    <w:nsid w:val="50A5178B"/>
    <w:multiLevelType w:val="hybridMultilevel"/>
    <w:tmpl w:val="B2340728"/>
    <w:lvl w:ilvl="0" w:tplc="CB2049DA">
      <w:start w:val="2"/>
      <w:numFmt w:val="lowerLetter"/>
      <w:lvlText w:val="%1."/>
      <w:lvlJc w:val="left"/>
      <w:pPr>
        <w:tabs>
          <w:tab w:val="num" w:pos="1860"/>
        </w:tabs>
        <w:ind w:left="1860" w:hanging="60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2">
    <w:nsid w:val="51EB647E"/>
    <w:multiLevelType w:val="hybridMultilevel"/>
    <w:tmpl w:val="30C437F0"/>
    <w:lvl w:ilvl="0" w:tplc="7A7C4B5A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3">
    <w:nsid w:val="522521BE"/>
    <w:multiLevelType w:val="hybridMultilevel"/>
    <w:tmpl w:val="D3E0BEE6"/>
    <w:lvl w:ilvl="0" w:tplc="1660D21A">
      <w:start w:val="3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>
    <w:nsid w:val="5EE1309E"/>
    <w:multiLevelType w:val="hybridMultilevel"/>
    <w:tmpl w:val="2C5AD65C"/>
    <w:lvl w:ilvl="0" w:tplc="0C3810C2">
      <w:start w:val="1"/>
      <w:numFmt w:val="lowerLetter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5">
    <w:nsid w:val="5FDD639C"/>
    <w:multiLevelType w:val="hybridMultilevel"/>
    <w:tmpl w:val="B044B5B6"/>
    <w:lvl w:ilvl="0" w:tplc="A0BA933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61B65B77"/>
    <w:multiLevelType w:val="hybridMultilevel"/>
    <w:tmpl w:val="EC5ACC78"/>
    <w:lvl w:ilvl="0" w:tplc="C86ED132">
      <w:start w:val="5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2ED7976"/>
    <w:multiLevelType w:val="hybridMultilevel"/>
    <w:tmpl w:val="A5CC2CB2"/>
    <w:lvl w:ilvl="0" w:tplc="D67E377A">
      <w:start w:val="7"/>
      <w:numFmt w:val="lowerLetter"/>
      <w:lvlText w:val="%1.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</w:lvl>
  </w:abstractNum>
  <w:abstractNum w:abstractNumId="38">
    <w:nsid w:val="63D22E3E"/>
    <w:multiLevelType w:val="hybridMultilevel"/>
    <w:tmpl w:val="587C181E"/>
    <w:lvl w:ilvl="0" w:tplc="54549E7A">
      <w:start w:val="5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95E063D"/>
    <w:multiLevelType w:val="hybridMultilevel"/>
    <w:tmpl w:val="20C6C580"/>
    <w:lvl w:ilvl="0" w:tplc="CAA49FD2">
      <w:start w:val="1"/>
      <w:numFmt w:val="decimal"/>
      <w:lvlText w:val="%1."/>
      <w:lvlJc w:val="left"/>
      <w:pPr>
        <w:tabs>
          <w:tab w:val="num" w:pos="1080"/>
        </w:tabs>
        <w:ind w:left="1080" w:hanging="780"/>
      </w:pPr>
      <w:rPr>
        <w:rFonts w:hint="default"/>
      </w:rPr>
    </w:lvl>
    <w:lvl w:ilvl="1" w:tplc="37FA01FE">
      <w:start w:val="4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0">
    <w:nsid w:val="6CD448AD"/>
    <w:multiLevelType w:val="hybridMultilevel"/>
    <w:tmpl w:val="A84E55A4"/>
    <w:lvl w:ilvl="0" w:tplc="C02C0C1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1">
    <w:nsid w:val="6F1A78EF"/>
    <w:multiLevelType w:val="hybridMultilevel"/>
    <w:tmpl w:val="3546380C"/>
    <w:lvl w:ilvl="0" w:tplc="433A81E2">
      <w:start w:val="1"/>
      <w:numFmt w:val="decimal"/>
      <w:lvlText w:val="%1."/>
      <w:lvlJc w:val="left"/>
      <w:pPr>
        <w:ind w:left="40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2651C4"/>
    <w:multiLevelType w:val="hybridMultilevel"/>
    <w:tmpl w:val="3620BFDC"/>
    <w:lvl w:ilvl="0" w:tplc="19A2CE5C">
      <w:start w:val="1"/>
      <w:numFmt w:val="decimal"/>
      <w:lvlText w:val="%1."/>
      <w:lvlJc w:val="left"/>
      <w:pPr>
        <w:tabs>
          <w:tab w:val="num" w:pos="2985"/>
        </w:tabs>
        <w:ind w:left="2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05"/>
        </w:tabs>
        <w:ind w:left="37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25"/>
        </w:tabs>
        <w:ind w:left="44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45"/>
        </w:tabs>
        <w:ind w:left="51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65"/>
        </w:tabs>
        <w:ind w:left="58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85"/>
        </w:tabs>
        <w:ind w:left="65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05"/>
        </w:tabs>
        <w:ind w:left="73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25"/>
        </w:tabs>
        <w:ind w:left="80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45"/>
        </w:tabs>
        <w:ind w:left="8745" w:hanging="180"/>
      </w:pPr>
    </w:lvl>
  </w:abstractNum>
  <w:abstractNum w:abstractNumId="43">
    <w:nsid w:val="746A5D07"/>
    <w:multiLevelType w:val="hybridMultilevel"/>
    <w:tmpl w:val="6E228FDA"/>
    <w:lvl w:ilvl="0" w:tplc="A78E8714">
      <w:start w:val="6"/>
      <w:numFmt w:val="lowerLetter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4">
    <w:nsid w:val="772C16E0"/>
    <w:multiLevelType w:val="hybridMultilevel"/>
    <w:tmpl w:val="5972BCE4"/>
    <w:lvl w:ilvl="0" w:tplc="03C0481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5">
    <w:nsid w:val="797147D6"/>
    <w:multiLevelType w:val="hybridMultilevel"/>
    <w:tmpl w:val="4F2E2CA8"/>
    <w:lvl w:ilvl="0" w:tplc="66D8E510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6">
    <w:nsid w:val="7D492F09"/>
    <w:multiLevelType w:val="hybridMultilevel"/>
    <w:tmpl w:val="63BCA04C"/>
    <w:lvl w:ilvl="0" w:tplc="F0742A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FED6EE7"/>
    <w:multiLevelType w:val="hybridMultilevel"/>
    <w:tmpl w:val="DC6C948E"/>
    <w:lvl w:ilvl="0" w:tplc="FC5E491C">
      <w:start w:val="2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47B8BC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698DA6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7"/>
  </w:num>
  <w:num w:numId="2">
    <w:abstractNumId w:val="1"/>
  </w:num>
  <w:num w:numId="3">
    <w:abstractNumId w:val="10"/>
  </w:num>
  <w:num w:numId="4">
    <w:abstractNumId w:val="12"/>
  </w:num>
  <w:num w:numId="5">
    <w:abstractNumId w:val="44"/>
  </w:num>
  <w:num w:numId="6">
    <w:abstractNumId w:val="5"/>
  </w:num>
  <w:num w:numId="7">
    <w:abstractNumId w:val="40"/>
  </w:num>
  <w:num w:numId="8">
    <w:abstractNumId w:val="30"/>
  </w:num>
  <w:num w:numId="9">
    <w:abstractNumId w:val="39"/>
  </w:num>
  <w:num w:numId="10">
    <w:abstractNumId w:val="26"/>
  </w:num>
  <w:num w:numId="11">
    <w:abstractNumId w:val="2"/>
  </w:num>
  <w:num w:numId="12">
    <w:abstractNumId w:val="35"/>
  </w:num>
  <w:num w:numId="13">
    <w:abstractNumId w:val="45"/>
  </w:num>
  <w:num w:numId="14">
    <w:abstractNumId w:val="21"/>
  </w:num>
  <w:num w:numId="15">
    <w:abstractNumId w:val="43"/>
  </w:num>
  <w:num w:numId="16">
    <w:abstractNumId w:val="6"/>
  </w:num>
  <w:num w:numId="17">
    <w:abstractNumId w:val="18"/>
  </w:num>
  <w:num w:numId="18">
    <w:abstractNumId w:val="25"/>
  </w:num>
  <w:num w:numId="19">
    <w:abstractNumId w:val="15"/>
  </w:num>
  <w:num w:numId="20">
    <w:abstractNumId w:val="8"/>
  </w:num>
  <w:num w:numId="21">
    <w:abstractNumId w:val="20"/>
  </w:num>
  <w:num w:numId="22">
    <w:abstractNumId w:val="13"/>
  </w:num>
  <w:num w:numId="23">
    <w:abstractNumId w:val="0"/>
  </w:num>
  <w:num w:numId="24">
    <w:abstractNumId w:val="7"/>
  </w:num>
  <w:num w:numId="25">
    <w:abstractNumId w:val="22"/>
  </w:num>
  <w:num w:numId="26">
    <w:abstractNumId w:val="17"/>
  </w:num>
  <w:num w:numId="27">
    <w:abstractNumId w:val="28"/>
  </w:num>
  <w:num w:numId="28">
    <w:abstractNumId w:val="37"/>
  </w:num>
  <w:num w:numId="29">
    <w:abstractNumId w:val="19"/>
  </w:num>
  <w:num w:numId="30">
    <w:abstractNumId w:val="11"/>
  </w:num>
  <w:num w:numId="31">
    <w:abstractNumId w:val="27"/>
  </w:num>
  <w:num w:numId="32">
    <w:abstractNumId w:val="29"/>
  </w:num>
  <w:num w:numId="33">
    <w:abstractNumId w:val="23"/>
  </w:num>
  <w:num w:numId="34">
    <w:abstractNumId w:val="16"/>
  </w:num>
  <w:num w:numId="35">
    <w:abstractNumId w:val="34"/>
  </w:num>
  <w:num w:numId="36">
    <w:abstractNumId w:val="42"/>
  </w:num>
  <w:num w:numId="37">
    <w:abstractNumId w:val="32"/>
  </w:num>
  <w:num w:numId="38">
    <w:abstractNumId w:val="14"/>
  </w:num>
  <w:num w:numId="39">
    <w:abstractNumId w:val="31"/>
  </w:num>
  <w:num w:numId="40">
    <w:abstractNumId w:val="36"/>
  </w:num>
  <w:num w:numId="41">
    <w:abstractNumId w:val="38"/>
  </w:num>
  <w:num w:numId="42">
    <w:abstractNumId w:val="46"/>
  </w:num>
  <w:num w:numId="43">
    <w:abstractNumId w:val="4"/>
  </w:num>
  <w:num w:numId="44">
    <w:abstractNumId w:val="24"/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</w:num>
  <w:num w:numId="47">
    <w:abstractNumId w:val="3"/>
  </w:num>
  <w:num w:numId="48">
    <w:abstractNumId w:val="9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EA"/>
    <w:rsid w:val="0005046C"/>
    <w:rsid w:val="00073EE6"/>
    <w:rsid w:val="00084176"/>
    <w:rsid w:val="00095FC4"/>
    <w:rsid w:val="000B73EB"/>
    <w:rsid w:val="000E5676"/>
    <w:rsid w:val="000F3A0B"/>
    <w:rsid w:val="00110B91"/>
    <w:rsid w:val="00117AB8"/>
    <w:rsid w:val="00135503"/>
    <w:rsid w:val="00170E3E"/>
    <w:rsid w:val="001869B5"/>
    <w:rsid w:val="001A1706"/>
    <w:rsid w:val="001C6039"/>
    <w:rsid w:val="001F58D0"/>
    <w:rsid w:val="00267F64"/>
    <w:rsid w:val="00270813"/>
    <w:rsid w:val="002C10BE"/>
    <w:rsid w:val="002E53C4"/>
    <w:rsid w:val="002E7D18"/>
    <w:rsid w:val="0034382D"/>
    <w:rsid w:val="003B208F"/>
    <w:rsid w:val="004B02D8"/>
    <w:rsid w:val="00521F16"/>
    <w:rsid w:val="00534549"/>
    <w:rsid w:val="005B03CA"/>
    <w:rsid w:val="005D6B0A"/>
    <w:rsid w:val="00625C0E"/>
    <w:rsid w:val="00680478"/>
    <w:rsid w:val="006819EA"/>
    <w:rsid w:val="006B53F9"/>
    <w:rsid w:val="00741D0C"/>
    <w:rsid w:val="00752EC2"/>
    <w:rsid w:val="00756C23"/>
    <w:rsid w:val="00767FA2"/>
    <w:rsid w:val="008342C3"/>
    <w:rsid w:val="0083589E"/>
    <w:rsid w:val="00835DFB"/>
    <w:rsid w:val="008A06E5"/>
    <w:rsid w:val="00912A8E"/>
    <w:rsid w:val="00964477"/>
    <w:rsid w:val="0096530C"/>
    <w:rsid w:val="009B0D74"/>
    <w:rsid w:val="009C59C6"/>
    <w:rsid w:val="00A11939"/>
    <w:rsid w:val="00AD3206"/>
    <w:rsid w:val="00AD63B7"/>
    <w:rsid w:val="00AF5206"/>
    <w:rsid w:val="00B03B78"/>
    <w:rsid w:val="00B5018D"/>
    <w:rsid w:val="00B623A9"/>
    <w:rsid w:val="00B820A8"/>
    <w:rsid w:val="00B97908"/>
    <w:rsid w:val="00BE7FF5"/>
    <w:rsid w:val="00C82442"/>
    <w:rsid w:val="00C96D92"/>
    <w:rsid w:val="00CB4998"/>
    <w:rsid w:val="00CC227C"/>
    <w:rsid w:val="00CE28E0"/>
    <w:rsid w:val="00D31234"/>
    <w:rsid w:val="00D608DE"/>
    <w:rsid w:val="00DE6522"/>
    <w:rsid w:val="00EE31F9"/>
    <w:rsid w:val="00EF3AF2"/>
    <w:rsid w:val="00EF434D"/>
    <w:rsid w:val="00F33AF2"/>
    <w:rsid w:val="00F64498"/>
    <w:rsid w:val="00F7139F"/>
    <w:rsid w:val="00FA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5206"/>
    <w:rPr>
      <w:sz w:val="24"/>
      <w:szCs w:val="24"/>
    </w:rPr>
  </w:style>
  <w:style w:type="paragraph" w:styleId="Heading1">
    <w:name w:val="heading 1"/>
    <w:basedOn w:val="Normal"/>
    <w:next w:val="Normal"/>
    <w:qFormat/>
    <w:rsid w:val="00AF5206"/>
    <w:pPr>
      <w:keepNext/>
      <w:jc w:val="center"/>
      <w:outlineLvl w:val="0"/>
    </w:pPr>
    <w:rPr>
      <w:b/>
      <w:cap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F5206"/>
    <w:pPr>
      <w:tabs>
        <w:tab w:val="left" w:pos="360"/>
        <w:tab w:val="left" w:pos="720"/>
        <w:tab w:val="left" w:pos="1080"/>
      </w:tabs>
      <w:ind w:left="360" w:hanging="360"/>
    </w:pPr>
  </w:style>
  <w:style w:type="paragraph" w:styleId="BodyText">
    <w:name w:val="Body Text"/>
    <w:basedOn w:val="Normal"/>
    <w:link w:val="BodyTextChar"/>
    <w:rsid w:val="00095FC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95FC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67F64"/>
    <w:pPr>
      <w:ind w:left="720"/>
    </w:pPr>
    <w:rPr>
      <w:rFonts w:ascii="Calibri" w:eastAsiaTheme="minorHAnsi" w:hAnsi="Calibri"/>
      <w:color w:val="000000"/>
    </w:rPr>
  </w:style>
  <w:style w:type="table" w:styleId="TableGrid">
    <w:name w:val="Table Grid"/>
    <w:basedOn w:val="TableNormal"/>
    <w:uiPriority w:val="59"/>
    <w:rsid w:val="008A06E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10B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B9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0B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B91"/>
    <w:rPr>
      <w:sz w:val="24"/>
      <w:szCs w:val="24"/>
    </w:rPr>
  </w:style>
  <w:style w:type="paragraph" w:styleId="BalloonText">
    <w:name w:val="Balloon Text"/>
    <w:basedOn w:val="Normal"/>
    <w:link w:val="BalloonTextChar"/>
    <w:rsid w:val="00110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0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5206"/>
    <w:rPr>
      <w:sz w:val="24"/>
      <w:szCs w:val="24"/>
    </w:rPr>
  </w:style>
  <w:style w:type="paragraph" w:styleId="Heading1">
    <w:name w:val="heading 1"/>
    <w:basedOn w:val="Normal"/>
    <w:next w:val="Normal"/>
    <w:qFormat/>
    <w:rsid w:val="00AF5206"/>
    <w:pPr>
      <w:keepNext/>
      <w:jc w:val="center"/>
      <w:outlineLvl w:val="0"/>
    </w:pPr>
    <w:rPr>
      <w:b/>
      <w:cap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F5206"/>
    <w:pPr>
      <w:tabs>
        <w:tab w:val="left" w:pos="360"/>
        <w:tab w:val="left" w:pos="720"/>
        <w:tab w:val="left" w:pos="1080"/>
      </w:tabs>
      <w:ind w:left="360" w:hanging="360"/>
    </w:pPr>
  </w:style>
  <w:style w:type="paragraph" w:styleId="BodyText">
    <w:name w:val="Body Text"/>
    <w:basedOn w:val="Normal"/>
    <w:link w:val="BodyTextChar"/>
    <w:rsid w:val="00095FC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95FC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67F64"/>
    <w:pPr>
      <w:ind w:left="720"/>
    </w:pPr>
    <w:rPr>
      <w:rFonts w:ascii="Calibri" w:eastAsiaTheme="minorHAnsi" w:hAnsi="Calibri"/>
      <w:color w:val="000000"/>
    </w:rPr>
  </w:style>
  <w:style w:type="table" w:styleId="TableGrid">
    <w:name w:val="Table Grid"/>
    <w:basedOn w:val="TableNormal"/>
    <w:uiPriority w:val="59"/>
    <w:rsid w:val="008A06E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10B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B9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0B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B91"/>
    <w:rPr>
      <w:sz w:val="24"/>
      <w:szCs w:val="24"/>
    </w:rPr>
  </w:style>
  <w:style w:type="paragraph" w:styleId="BalloonText">
    <w:name w:val="Balloon Text"/>
    <w:basedOn w:val="Normal"/>
    <w:link w:val="BalloonTextChar"/>
    <w:rsid w:val="00110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0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2FB02-0F00-4D2F-90E8-058338080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1361</Words>
  <Characters>7763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VETERANS AFFAIRS MEDICAL CENTER</vt:lpstr>
    </vt:vector>
  </TitlesOfParts>
  <Company>Cincinnati VAMC</Company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VETERANS AFFAIRS MEDICAL CENTER</dc:title>
  <dc:creator>vhacinhunnt</dc:creator>
  <cp:lastModifiedBy>Tiffany Lupcho</cp:lastModifiedBy>
  <cp:revision>2</cp:revision>
  <cp:lastPrinted>2007-04-02T18:56:00Z</cp:lastPrinted>
  <dcterms:created xsi:type="dcterms:W3CDTF">2013-06-25T21:06:00Z</dcterms:created>
  <dcterms:modified xsi:type="dcterms:W3CDTF">2013-06-25T21:06:00Z</dcterms:modified>
</cp:coreProperties>
</file>