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388"/>
        <w:tblW w:w="0" w:type="auto"/>
        <w:tblLook w:val="04A0"/>
      </w:tblPr>
      <w:tblGrid>
        <w:gridCol w:w="4134"/>
        <w:gridCol w:w="663"/>
        <w:gridCol w:w="566"/>
        <w:gridCol w:w="4213"/>
      </w:tblGrid>
      <w:tr w:rsidR="00CA2B7F" w:rsidRPr="005A7CE5" w:rsidTr="00BE61D1">
        <w:tc>
          <w:tcPr>
            <w:tcW w:w="4134" w:type="dxa"/>
          </w:tcPr>
          <w:p w:rsidR="00EB4811" w:rsidRPr="005A7CE5" w:rsidRDefault="00EB4811" w:rsidP="00EB4811">
            <w:pPr>
              <w:rPr>
                <w:rFonts w:asciiTheme="majorHAnsi" w:hAnsiTheme="majorHAnsi"/>
              </w:rPr>
            </w:pPr>
          </w:p>
        </w:tc>
        <w:tc>
          <w:tcPr>
            <w:tcW w:w="663" w:type="dxa"/>
          </w:tcPr>
          <w:p w:rsidR="00EB4811" w:rsidRPr="004F5072" w:rsidRDefault="00EB4811" w:rsidP="00EB4811">
            <w:pPr>
              <w:rPr>
                <w:rFonts w:asciiTheme="majorHAnsi" w:hAnsiTheme="majorHAnsi"/>
                <w:b/>
                <w:sz w:val="28"/>
                <w:szCs w:val="28"/>
              </w:rPr>
            </w:pPr>
            <w:r w:rsidRPr="004F5072">
              <w:rPr>
                <w:rFonts w:asciiTheme="majorHAnsi" w:hAnsiTheme="majorHAnsi"/>
                <w:b/>
                <w:sz w:val="28"/>
                <w:szCs w:val="28"/>
              </w:rPr>
              <w:t>Yes</w:t>
            </w:r>
          </w:p>
        </w:tc>
        <w:tc>
          <w:tcPr>
            <w:tcW w:w="566" w:type="dxa"/>
          </w:tcPr>
          <w:p w:rsidR="00EB4811" w:rsidRPr="004F5072" w:rsidRDefault="00EB4811" w:rsidP="00EB4811">
            <w:pPr>
              <w:rPr>
                <w:rFonts w:asciiTheme="majorHAnsi" w:hAnsiTheme="majorHAnsi"/>
                <w:b/>
                <w:sz w:val="28"/>
                <w:szCs w:val="28"/>
              </w:rPr>
            </w:pPr>
            <w:r w:rsidRPr="004F5072">
              <w:rPr>
                <w:rFonts w:asciiTheme="majorHAnsi" w:hAnsiTheme="majorHAnsi"/>
                <w:b/>
                <w:sz w:val="28"/>
                <w:szCs w:val="28"/>
              </w:rPr>
              <w:t>No</w:t>
            </w:r>
          </w:p>
        </w:tc>
        <w:tc>
          <w:tcPr>
            <w:tcW w:w="4213" w:type="dxa"/>
          </w:tcPr>
          <w:p w:rsidR="00EB4811" w:rsidRPr="004F5072" w:rsidRDefault="00EB4811" w:rsidP="00EB4811">
            <w:pPr>
              <w:rPr>
                <w:rFonts w:asciiTheme="majorHAnsi" w:hAnsiTheme="majorHAnsi"/>
                <w:b/>
                <w:sz w:val="28"/>
                <w:szCs w:val="28"/>
              </w:rPr>
            </w:pPr>
            <w:r w:rsidRPr="004F5072">
              <w:rPr>
                <w:rFonts w:asciiTheme="majorHAnsi" w:hAnsiTheme="majorHAnsi"/>
                <w:b/>
                <w:sz w:val="28"/>
                <w:szCs w:val="28"/>
              </w:rPr>
              <w:t>Comments</w:t>
            </w:r>
          </w:p>
        </w:tc>
      </w:tr>
      <w:tr w:rsidR="00BE61D1" w:rsidRPr="005A7CE5" w:rsidTr="00AD582E">
        <w:tc>
          <w:tcPr>
            <w:tcW w:w="9576" w:type="dxa"/>
            <w:gridSpan w:val="4"/>
          </w:tcPr>
          <w:p w:rsidR="00BE61D1" w:rsidRPr="005A7CE5" w:rsidRDefault="00BE61D1" w:rsidP="00EB4811">
            <w:pPr>
              <w:rPr>
                <w:rFonts w:asciiTheme="majorHAnsi" w:hAnsiTheme="majorHAnsi"/>
              </w:rPr>
            </w:pPr>
            <w:r w:rsidRPr="005A7CE5">
              <w:rPr>
                <w:rFonts w:asciiTheme="majorHAnsi" w:hAnsiTheme="majorHAnsi"/>
                <w:b/>
                <w:sz w:val="28"/>
                <w:szCs w:val="28"/>
              </w:rPr>
              <w:t>Basic Information</w:t>
            </w: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The nursing home is Medicare certified</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The nursing home is Medicaid certified</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The nursing home has the level of care you need (e.g. skilled, custodial), and a bed is available for you</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The nursing home has special services if needed in a separate unit (e.g. dementia, ventilator, or rehabilitation) and a bed is available for you.</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The nursing home is close enough for friends and family to visit.</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D465E8" w:rsidRPr="005A7CE5" w:rsidTr="00BE61D1">
        <w:tc>
          <w:tcPr>
            <w:tcW w:w="4134" w:type="dxa"/>
          </w:tcPr>
          <w:p w:rsidR="00D465E8" w:rsidRPr="005A7CE5" w:rsidRDefault="00D465E8" w:rsidP="00EB4811">
            <w:pPr>
              <w:rPr>
                <w:rFonts w:asciiTheme="majorHAnsi" w:hAnsiTheme="majorHAnsi"/>
              </w:rPr>
            </w:pPr>
            <w:r>
              <w:rPr>
                <w:rFonts w:asciiTheme="majorHAnsi" w:hAnsiTheme="majorHAnsi"/>
              </w:rPr>
              <w:t>Is there a waiting list? If so, how long?</w:t>
            </w:r>
          </w:p>
        </w:tc>
        <w:tc>
          <w:tcPr>
            <w:tcW w:w="663" w:type="dxa"/>
          </w:tcPr>
          <w:p w:rsidR="00D465E8" w:rsidRPr="005A7CE5" w:rsidRDefault="00D465E8" w:rsidP="00EB4811">
            <w:pPr>
              <w:rPr>
                <w:rFonts w:asciiTheme="majorHAnsi" w:hAnsiTheme="majorHAnsi"/>
              </w:rPr>
            </w:pPr>
          </w:p>
        </w:tc>
        <w:tc>
          <w:tcPr>
            <w:tcW w:w="566" w:type="dxa"/>
          </w:tcPr>
          <w:p w:rsidR="00D465E8" w:rsidRPr="005A7CE5" w:rsidRDefault="00D465E8" w:rsidP="00EB4811">
            <w:pPr>
              <w:rPr>
                <w:rFonts w:asciiTheme="majorHAnsi" w:hAnsiTheme="majorHAnsi"/>
              </w:rPr>
            </w:pPr>
          </w:p>
        </w:tc>
        <w:tc>
          <w:tcPr>
            <w:tcW w:w="4213" w:type="dxa"/>
          </w:tcPr>
          <w:p w:rsidR="00D465E8" w:rsidRPr="005A7CE5" w:rsidRDefault="00D465E8" w:rsidP="00EB4811">
            <w:pPr>
              <w:rPr>
                <w:rFonts w:asciiTheme="majorHAnsi" w:hAnsiTheme="majorHAnsi"/>
              </w:rPr>
            </w:pPr>
          </w:p>
        </w:tc>
      </w:tr>
      <w:tr w:rsidR="004F5072" w:rsidRPr="005A7CE5" w:rsidTr="006D7543">
        <w:tc>
          <w:tcPr>
            <w:tcW w:w="9576" w:type="dxa"/>
            <w:gridSpan w:val="4"/>
          </w:tcPr>
          <w:p w:rsidR="004F5072" w:rsidRPr="005A7CE5" w:rsidRDefault="004F5072" w:rsidP="00EB4811">
            <w:pPr>
              <w:rPr>
                <w:rFonts w:asciiTheme="majorHAnsi" w:hAnsiTheme="majorHAnsi"/>
              </w:rPr>
            </w:pPr>
          </w:p>
        </w:tc>
      </w:tr>
      <w:tr w:rsidR="00BE61D1" w:rsidRPr="005A7CE5" w:rsidTr="00F87CF9">
        <w:tc>
          <w:tcPr>
            <w:tcW w:w="9576" w:type="dxa"/>
            <w:gridSpan w:val="4"/>
          </w:tcPr>
          <w:p w:rsidR="00BE61D1" w:rsidRPr="005A7CE5" w:rsidRDefault="00BE61D1" w:rsidP="00EB4811">
            <w:pPr>
              <w:rPr>
                <w:rFonts w:asciiTheme="majorHAnsi" w:hAnsiTheme="majorHAnsi"/>
              </w:rPr>
            </w:pPr>
            <w:r w:rsidRPr="005A7CE5">
              <w:rPr>
                <w:rFonts w:asciiTheme="majorHAnsi" w:hAnsiTheme="majorHAnsi"/>
                <w:b/>
                <w:sz w:val="28"/>
                <w:szCs w:val="28"/>
              </w:rPr>
              <w:t>Resident Appearance</w:t>
            </w: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Residents are clean</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Residents are appropriately dressed for the season or time of day</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Residents are well groomed (e.g. hair combed, clothing clean)</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4F5072" w:rsidRPr="005A7CE5" w:rsidTr="005D55B7">
        <w:tc>
          <w:tcPr>
            <w:tcW w:w="9576" w:type="dxa"/>
            <w:gridSpan w:val="4"/>
          </w:tcPr>
          <w:p w:rsidR="004F5072" w:rsidRPr="005A7CE5" w:rsidRDefault="004F5072" w:rsidP="00EB4811">
            <w:pPr>
              <w:rPr>
                <w:rFonts w:asciiTheme="majorHAnsi" w:hAnsiTheme="majorHAnsi"/>
              </w:rPr>
            </w:pPr>
          </w:p>
        </w:tc>
      </w:tr>
      <w:tr w:rsidR="00BE61D1" w:rsidRPr="005A7CE5" w:rsidTr="009D2765">
        <w:tc>
          <w:tcPr>
            <w:tcW w:w="9576" w:type="dxa"/>
            <w:gridSpan w:val="4"/>
          </w:tcPr>
          <w:p w:rsidR="00BE61D1" w:rsidRPr="005A7CE5" w:rsidRDefault="00BE61D1" w:rsidP="00EB4811">
            <w:pPr>
              <w:rPr>
                <w:rFonts w:asciiTheme="majorHAnsi" w:hAnsiTheme="majorHAnsi"/>
              </w:rPr>
            </w:pPr>
            <w:r w:rsidRPr="005A7CE5">
              <w:rPr>
                <w:rFonts w:asciiTheme="majorHAnsi" w:hAnsiTheme="majorHAnsi"/>
                <w:b/>
                <w:sz w:val="28"/>
                <w:szCs w:val="28"/>
              </w:rPr>
              <w:t>Nursing Home Living Spaces</w:t>
            </w: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Home is free from overwhelming unpleasant odors</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Home appears clean and well kept</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Temperature in the home is comfortable for the residents</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Home has good lighting</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Noise levels in the dining room and other common areas are comfortable</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Smoking is not allowed or may be restricted to certain areas of the home</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r w:rsidR="00EB4811" w:rsidRPr="005A7CE5" w:rsidTr="00BE61D1">
        <w:tc>
          <w:tcPr>
            <w:tcW w:w="4134" w:type="dxa"/>
          </w:tcPr>
          <w:p w:rsidR="00EB4811" w:rsidRPr="005A7CE5" w:rsidRDefault="00EB4811" w:rsidP="00EB4811">
            <w:pPr>
              <w:rPr>
                <w:rFonts w:asciiTheme="majorHAnsi" w:hAnsiTheme="majorHAnsi"/>
              </w:rPr>
            </w:pPr>
            <w:r w:rsidRPr="005A7CE5">
              <w:rPr>
                <w:rFonts w:asciiTheme="majorHAnsi" w:hAnsiTheme="majorHAnsi"/>
              </w:rPr>
              <w:t>Furnishing are sturdy, yet comfortable and attractive</w:t>
            </w:r>
          </w:p>
        </w:tc>
        <w:tc>
          <w:tcPr>
            <w:tcW w:w="663" w:type="dxa"/>
          </w:tcPr>
          <w:p w:rsidR="00EB4811" w:rsidRPr="005A7CE5" w:rsidRDefault="00EB4811" w:rsidP="00EB4811">
            <w:pPr>
              <w:rPr>
                <w:rFonts w:asciiTheme="majorHAnsi" w:hAnsiTheme="majorHAnsi"/>
              </w:rPr>
            </w:pPr>
          </w:p>
        </w:tc>
        <w:tc>
          <w:tcPr>
            <w:tcW w:w="566" w:type="dxa"/>
          </w:tcPr>
          <w:p w:rsidR="00EB4811" w:rsidRPr="005A7CE5" w:rsidRDefault="00EB4811" w:rsidP="00EB4811">
            <w:pPr>
              <w:rPr>
                <w:rFonts w:asciiTheme="majorHAnsi" w:hAnsiTheme="majorHAnsi"/>
              </w:rPr>
            </w:pPr>
          </w:p>
        </w:tc>
        <w:tc>
          <w:tcPr>
            <w:tcW w:w="4213" w:type="dxa"/>
          </w:tcPr>
          <w:p w:rsidR="00EB4811" w:rsidRPr="005A7CE5" w:rsidRDefault="00EB4811" w:rsidP="00EB4811">
            <w:pPr>
              <w:rPr>
                <w:rFonts w:asciiTheme="majorHAnsi" w:hAnsiTheme="majorHAnsi"/>
              </w:rPr>
            </w:pPr>
          </w:p>
        </w:tc>
      </w:tr>
    </w:tbl>
    <w:p w:rsidR="004F5072" w:rsidRDefault="004F5072">
      <w:r>
        <w:br w:type="page"/>
      </w:r>
    </w:p>
    <w:tbl>
      <w:tblPr>
        <w:tblStyle w:val="TableGrid"/>
        <w:tblpPr w:leftFromText="180" w:rightFromText="180" w:vertAnchor="text" w:horzAnchor="margin" w:tblpY="388"/>
        <w:tblW w:w="0" w:type="auto"/>
        <w:tblLook w:val="04A0"/>
      </w:tblPr>
      <w:tblGrid>
        <w:gridCol w:w="4229"/>
        <w:gridCol w:w="544"/>
        <w:gridCol w:w="483"/>
        <w:gridCol w:w="4320"/>
      </w:tblGrid>
      <w:tr w:rsidR="004F5072" w:rsidRPr="005A7CE5" w:rsidTr="00C270CC">
        <w:tc>
          <w:tcPr>
            <w:tcW w:w="9576" w:type="dxa"/>
            <w:gridSpan w:val="4"/>
          </w:tcPr>
          <w:p w:rsidR="004F5072" w:rsidRPr="005A7CE5" w:rsidRDefault="004F5072" w:rsidP="00EB4811">
            <w:pPr>
              <w:rPr>
                <w:rFonts w:asciiTheme="majorHAnsi" w:hAnsiTheme="majorHAnsi"/>
              </w:rPr>
            </w:pPr>
            <w:r w:rsidRPr="005A7CE5">
              <w:rPr>
                <w:rFonts w:asciiTheme="majorHAnsi" w:hAnsiTheme="majorHAnsi"/>
                <w:b/>
                <w:sz w:val="28"/>
                <w:szCs w:val="28"/>
              </w:rPr>
              <w:lastRenderedPageBreak/>
              <w:t>Staff</w:t>
            </w:r>
          </w:p>
        </w:tc>
      </w:tr>
      <w:tr w:rsidR="00EB4811" w:rsidRPr="005A7CE5" w:rsidTr="00CA2B7F">
        <w:tc>
          <w:tcPr>
            <w:tcW w:w="4229" w:type="dxa"/>
          </w:tcPr>
          <w:p w:rsidR="00EB4811" w:rsidRPr="005A7CE5" w:rsidRDefault="00EB4811" w:rsidP="00EB4811">
            <w:pPr>
              <w:rPr>
                <w:rFonts w:asciiTheme="majorHAnsi" w:hAnsiTheme="majorHAnsi"/>
              </w:rPr>
            </w:pPr>
            <w:r w:rsidRPr="005A7CE5">
              <w:rPr>
                <w:rFonts w:asciiTheme="majorHAnsi" w:hAnsiTheme="majorHAnsi"/>
              </w:rPr>
              <w:t>The relationship between the staff and the residents appears to be warm, polite, and respectful</w:t>
            </w:r>
          </w:p>
        </w:tc>
        <w:tc>
          <w:tcPr>
            <w:tcW w:w="544" w:type="dxa"/>
          </w:tcPr>
          <w:p w:rsidR="00EB4811" w:rsidRPr="005A7CE5" w:rsidRDefault="00EB4811" w:rsidP="00EB4811">
            <w:pPr>
              <w:rPr>
                <w:rFonts w:asciiTheme="majorHAnsi" w:hAnsiTheme="majorHAnsi"/>
              </w:rPr>
            </w:pPr>
          </w:p>
        </w:tc>
        <w:tc>
          <w:tcPr>
            <w:tcW w:w="483" w:type="dxa"/>
          </w:tcPr>
          <w:p w:rsidR="00EB4811" w:rsidRPr="005A7CE5" w:rsidRDefault="00EB4811" w:rsidP="00EB4811">
            <w:pPr>
              <w:rPr>
                <w:rFonts w:asciiTheme="majorHAnsi" w:hAnsiTheme="majorHAnsi"/>
              </w:rPr>
            </w:pPr>
          </w:p>
        </w:tc>
        <w:tc>
          <w:tcPr>
            <w:tcW w:w="4320" w:type="dxa"/>
          </w:tcPr>
          <w:p w:rsidR="00EB4811" w:rsidRPr="005A7CE5" w:rsidRDefault="00EB4811" w:rsidP="00EB4811">
            <w:pPr>
              <w:rPr>
                <w:rFonts w:asciiTheme="majorHAnsi" w:hAnsiTheme="majorHAnsi"/>
              </w:rPr>
            </w:pPr>
          </w:p>
        </w:tc>
      </w:tr>
      <w:tr w:rsidR="00EB4811" w:rsidRPr="005A7CE5" w:rsidTr="00CA2B7F">
        <w:tc>
          <w:tcPr>
            <w:tcW w:w="4229" w:type="dxa"/>
          </w:tcPr>
          <w:p w:rsidR="00EB4811" w:rsidRPr="005A7CE5" w:rsidRDefault="00EB4811" w:rsidP="00EB4811">
            <w:pPr>
              <w:rPr>
                <w:rFonts w:asciiTheme="majorHAnsi" w:hAnsiTheme="majorHAnsi"/>
              </w:rPr>
            </w:pPr>
            <w:r w:rsidRPr="005A7CE5">
              <w:rPr>
                <w:rFonts w:asciiTheme="majorHAnsi" w:hAnsiTheme="majorHAnsi"/>
              </w:rPr>
              <w:t>All staff wear name tags</w:t>
            </w:r>
          </w:p>
        </w:tc>
        <w:tc>
          <w:tcPr>
            <w:tcW w:w="544" w:type="dxa"/>
          </w:tcPr>
          <w:p w:rsidR="00EB4811" w:rsidRPr="005A7CE5" w:rsidRDefault="00EB4811" w:rsidP="00EB4811">
            <w:pPr>
              <w:rPr>
                <w:rFonts w:asciiTheme="majorHAnsi" w:hAnsiTheme="majorHAnsi"/>
              </w:rPr>
            </w:pPr>
          </w:p>
        </w:tc>
        <w:tc>
          <w:tcPr>
            <w:tcW w:w="483" w:type="dxa"/>
          </w:tcPr>
          <w:p w:rsidR="00EB4811" w:rsidRPr="005A7CE5" w:rsidRDefault="00EB4811" w:rsidP="00EB4811">
            <w:pPr>
              <w:rPr>
                <w:rFonts w:asciiTheme="majorHAnsi" w:hAnsiTheme="majorHAnsi"/>
              </w:rPr>
            </w:pPr>
          </w:p>
        </w:tc>
        <w:tc>
          <w:tcPr>
            <w:tcW w:w="4320" w:type="dxa"/>
          </w:tcPr>
          <w:p w:rsidR="00EB4811" w:rsidRPr="005A7CE5" w:rsidRDefault="00EB4811" w:rsidP="00EB4811">
            <w:pPr>
              <w:rPr>
                <w:rFonts w:asciiTheme="majorHAnsi" w:hAnsiTheme="majorHAnsi"/>
              </w:rPr>
            </w:pPr>
          </w:p>
        </w:tc>
      </w:tr>
      <w:tr w:rsidR="00EB4811" w:rsidRPr="005A7CE5" w:rsidTr="00CA2B7F">
        <w:tc>
          <w:tcPr>
            <w:tcW w:w="4229" w:type="dxa"/>
          </w:tcPr>
          <w:p w:rsidR="00EB4811" w:rsidRPr="005A7CE5" w:rsidRDefault="00EB4811" w:rsidP="00EB4811">
            <w:pPr>
              <w:rPr>
                <w:rFonts w:asciiTheme="majorHAnsi" w:hAnsiTheme="majorHAnsi"/>
              </w:rPr>
            </w:pPr>
            <w:r w:rsidRPr="005A7CE5">
              <w:rPr>
                <w:rFonts w:asciiTheme="majorHAnsi" w:hAnsiTheme="majorHAnsi"/>
              </w:rPr>
              <w:t>Staff knock on the door before entering a resident’s room and refer to residents by name</w:t>
            </w:r>
          </w:p>
        </w:tc>
        <w:tc>
          <w:tcPr>
            <w:tcW w:w="544" w:type="dxa"/>
          </w:tcPr>
          <w:p w:rsidR="00EB4811" w:rsidRPr="005A7CE5" w:rsidRDefault="00EB4811" w:rsidP="00EB4811">
            <w:pPr>
              <w:rPr>
                <w:rFonts w:asciiTheme="majorHAnsi" w:hAnsiTheme="majorHAnsi"/>
              </w:rPr>
            </w:pPr>
          </w:p>
        </w:tc>
        <w:tc>
          <w:tcPr>
            <w:tcW w:w="483" w:type="dxa"/>
          </w:tcPr>
          <w:p w:rsidR="00EB4811" w:rsidRPr="005A7CE5" w:rsidRDefault="00EB4811" w:rsidP="00EB4811">
            <w:pPr>
              <w:rPr>
                <w:rFonts w:asciiTheme="majorHAnsi" w:hAnsiTheme="majorHAnsi"/>
              </w:rPr>
            </w:pPr>
          </w:p>
        </w:tc>
        <w:tc>
          <w:tcPr>
            <w:tcW w:w="4320" w:type="dxa"/>
          </w:tcPr>
          <w:p w:rsidR="00EB4811" w:rsidRPr="005A7CE5" w:rsidRDefault="00EB4811" w:rsidP="00EB4811">
            <w:pPr>
              <w:rPr>
                <w:rFonts w:asciiTheme="majorHAnsi" w:hAnsiTheme="majorHAnsi"/>
              </w:rPr>
            </w:pPr>
          </w:p>
        </w:tc>
      </w:tr>
      <w:tr w:rsidR="00EB4811" w:rsidRPr="005A7CE5" w:rsidTr="00CA2B7F">
        <w:tc>
          <w:tcPr>
            <w:tcW w:w="4229" w:type="dxa"/>
          </w:tcPr>
          <w:p w:rsidR="00EB4811" w:rsidRPr="005A7CE5" w:rsidRDefault="00EB4811" w:rsidP="00EB4811">
            <w:pPr>
              <w:rPr>
                <w:rFonts w:asciiTheme="majorHAnsi" w:hAnsiTheme="majorHAnsi"/>
              </w:rPr>
            </w:pPr>
            <w:r w:rsidRPr="005A7CE5">
              <w:rPr>
                <w:rFonts w:asciiTheme="majorHAnsi" w:hAnsiTheme="majorHAnsi"/>
              </w:rPr>
              <w:t>Home offers a training and continuing education program for all staff</w:t>
            </w:r>
          </w:p>
        </w:tc>
        <w:tc>
          <w:tcPr>
            <w:tcW w:w="544" w:type="dxa"/>
          </w:tcPr>
          <w:p w:rsidR="00EB4811" w:rsidRPr="005A7CE5" w:rsidRDefault="00EB4811" w:rsidP="00EB4811">
            <w:pPr>
              <w:rPr>
                <w:rFonts w:asciiTheme="majorHAnsi" w:hAnsiTheme="majorHAnsi"/>
              </w:rPr>
            </w:pPr>
          </w:p>
        </w:tc>
        <w:tc>
          <w:tcPr>
            <w:tcW w:w="483" w:type="dxa"/>
          </w:tcPr>
          <w:p w:rsidR="00EB4811" w:rsidRPr="005A7CE5" w:rsidRDefault="00EB4811" w:rsidP="00EB4811">
            <w:pPr>
              <w:rPr>
                <w:rFonts w:asciiTheme="majorHAnsi" w:hAnsiTheme="majorHAnsi"/>
              </w:rPr>
            </w:pPr>
          </w:p>
        </w:tc>
        <w:tc>
          <w:tcPr>
            <w:tcW w:w="4320" w:type="dxa"/>
          </w:tcPr>
          <w:p w:rsidR="00EB4811" w:rsidRPr="005A7CE5" w:rsidRDefault="00EB4811" w:rsidP="00EB4811">
            <w:pPr>
              <w:rPr>
                <w:rFonts w:asciiTheme="majorHAnsi" w:hAnsiTheme="majorHAnsi"/>
              </w:rPr>
            </w:pPr>
          </w:p>
        </w:tc>
      </w:tr>
      <w:tr w:rsidR="00EB4811" w:rsidRPr="005A7CE5" w:rsidTr="00CA2B7F">
        <w:tc>
          <w:tcPr>
            <w:tcW w:w="4229" w:type="dxa"/>
          </w:tcPr>
          <w:p w:rsidR="00EB4811" w:rsidRPr="005A7CE5" w:rsidRDefault="00E24A1A" w:rsidP="00EB4811">
            <w:pPr>
              <w:rPr>
                <w:rFonts w:asciiTheme="majorHAnsi" w:hAnsiTheme="majorHAnsi"/>
              </w:rPr>
            </w:pPr>
            <w:r w:rsidRPr="005A7CE5">
              <w:rPr>
                <w:rFonts w:asciiTheme="majorHAnsi" w:hAnsiTheme="majorHAnsi"/>
              </w:rPr>
              <w:t>Home does background checks on all staff</w:t>
            </w:r>
          </w:p>
        </w:tc>
        <w:tc>
          <w:tcPr>
            <w:tcW w:w="544" w:type="dxa"/>
          </w:tcPr>
          <w:p w:rsidR="00EB4811" w:rsidRPr="005A7CE5" w:rsidRDefault="00EB4811" w:rsidP="00EB4811">
            <w:pPr>
              <w:rPr>
                <w:rFonts w:asciiTheme="majorHAnsi" w:hAnsiTheme="majorHAnsi"/>
              </w:rPr>
            </w:pPr>
          </w:p>
        </w:tc>
        <w:tc>
          <w:tcPr>
            <w:tcW w:w="483" w:type="dxa"/>
          </w:tcPr>
          <w:p w:rsidR="00EB4811" w:rsidRPr="005A7CE5" w:rsidRDefault="00EB4811" w:rsidP="00EB4811">
            <w:pPr>
              <w:rPr>
                <w:rFonts w:asciiTheme="majorHAnsi" w:hAnsiTheme="majorHAnsi"/>
              </w:rPr>
            </w:pPr>
          </w:p>
        </w:tc>
        <w:tc>
          <w:tcPr>
            <w:tcW w:w="4320" w:type="dxa"/>
          </w:tcPr>
          <w:p w:rsidR="00EB4811" w:rsidRPr="005A7CE5" w:rsidRDefault="00EB4811"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 guide on your tour knows the residents by name and is recognized by them</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There is a full-time registered nurse (RN) in the nursing home at all times, other than the Administrator or Director of Nursing</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 xml:space="preserve">The same team of nurses and Certified Nursing Assistants (CNAs) work with the same resident 4-5 days a week </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CNAs work with a reasonable number of residents each</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CNAs are involved in care planning meetings</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There is a full-time social worker on staff</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 xml:space="preserve">There is a licensed doctor on staff. </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 doctor is there daily</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 doctor can be reached at all times</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 home’s management team has worked together for at least one year</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4F5072" w:rsidRPr="005A7CE5" w:rsidTr="002A6D22">
        <w:tc>
          <w:tcPr>
            <w:tcW w:w="9576" w:type="dxa"/>
            <w:gridSpan w:val="4"/>
          </w:tcPr>
          <w:p w:rsidR="004F5072" w:rsidRPr="005A7CE5" w:rsidRDefault="004F5072" w:rsidP="00EB4811">
            <w:pPr>
              <w:rPr>
                <w:rFonts w:asciiTheme="majorHAnsi" w:hAnsiTheme="majorHAnsi"/>
              </w:rPr>
            </w:pPr>
          </w:p>
        </w:tc>
      </w:tr>
      <w:tr w:rsidR="00BE61D1" w:rsidRPr="005A7CE5" w:rsidTr="00EA0AF7">
        <w:tc>
          <w:tcPr>
            <w:tcW w:w="9576" w:type="dxa"/>
            <w:gridSpan w:val="4"/>
          </w:tcPr>
          <w:p w:rsidR="00BE61D1" w:rsidRPr="005A7CE5" w:rsidRDefault="00BE61D1" w:rsidP="00EB4811">
            <w:pPr>
              <w:rPr>
                <w:rFonts w:asciiTheme="majorHAnsi" w:hAnsiTheme="majorHAnsi"/>
              </w:rPr>
            </w:pPr>
            <w:r w:rsidRPr="005A7CE5">
              <w:rPr>
                <w:rFonts w:asciiTheme="majorHAnsi" w:hAnsiTheme="majorHAnsi"/>
                <w:b/>
                <w:sz w:val="28"/>
                <w:szCs w:val="28"/>
              </w:rPr>
              <w:t>Resident’s Rooms</w:t>
            </w: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Residents may have personal belongings and/or furniture in their rooms</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Each resident has storage space (closet and drawers) in his or her room</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Each resident has a window in his or her bedroom</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Residents have access to a personal telephone and television</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Residents have a choice of roommates</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Water pitchers can be easily reached by residents</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There are policies and procedures to protect residents’ possessions</w:t>
            </w:r>
          </w:p>
        </w:tc>
        <w:tc>
          <w:tcPr>
            <w:tcW w:w="544" w:type="dxa"/>
          </w:tcPr>
          <w:p w:rsidR="00E24A1A" w:rsidRPr="005A7CE5" w:rsidRDefault="00E24A1A" w:rsidP="00EB4811">
            <w:pPr>
              <w:rPr>
                <w:rFonts w:asciiTheme="majorHAnsi" w:hAnsiTheme="majorHAnsi"/>
              </w:rPr>
            </w:pPr>
          </w:p>
        </w:tc>
        <w:tc>
          <w:tcPr>
            <w:tcW w:w="483" w:type="dxa"/>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bl>
    <w:p w:rsidR="004F5072" w:rsidRDefault="004F5072"/>
    <w:tbl>
      <w:tblPr>
        <w:tblStyle w:val="TableGrid"/>
        <w:tblpPr w:leftFromText="180" w:rightFromText="180" w:vertAnchor="text" w:horzAnchor="margin" w:tblpY="388"/>
        <w:tblW w:w="0" w:type="auto"/>
        <w:tblLook w:val="04A0"/>
      </w:tblPr>
      <w:tblGrid>
        <w:gridCol w:w="4229"/>
        <w:gridCol w:w="544"/>
        <w:gridCol w:w="15"/>
        <w:gridCol w:w="468"/>
        <w:gridCol w:w="4320"/>
      </w:tblGrid>
      <w:tr w:rsidR="00BE61D1" w:rsidRPr="005A7CE5" w:rsidTr="00532703">
        <w:tc>
          <w:tcPr>
            <w:tcW w:w="9576" w:type="dxa"/>
            <w:gridSpan w:val="5"/>
          </w:tcPr>
          <w:p w:rsidR="00BE61D1" w:rsidRPr="005A7CE5" w:rsidRDefault="00BE61D1" w:rsidP="00EB4811">
            <w:pPr>
              <w:rPr>
                <w:rFonts w:asciiTheme="majorHAnsi" w:hAnsiTheme="majorHAnsi"/>
              </w:rPr>
            </w:pPr>
            <w:r w:rsidRPr="005A7CE5">
              <w:rPr>
                <w:rFonts w:asciiTheme="majorHAnsi" w:hAnsiTheme="majorHAnsi"/>
                <w:b/>
                <w:sz w:val="28"/>
                <w:szCs w:val="28"/>
              </w:rPr>
              <w:t>Hallways, Stairs, Lounges, and Bathrooms</w:t>
            </w: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Exits are clearly marked</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There are quiet areas where residents can visit with friends and family</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 nursing home has smoke detectors and sprinklers</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All common areas, resident rooms, and doorways are designed for wheelchair use</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There are handrails in the hallways and grab bars in the bathrooms</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4F5072" w:rsidRPr="005A7CE5" w:rsidTr="009F7D40">
        <w:tc>
          <w:tcPr>
            <w:tcW w:w="9576" w:type="dxa"/>
            <w:gridSpan w:val="5"/>
          </w:tcPr>
          <w:p w:rsidR="004F5072" w:rsidRPr="005A7CE5" w:rsidRDefault="004F5072" w:rsidP="00EB4811">
            <w:pPr>
              <w:rPr>
                <w:rFonts w:asciiTheme="majorHAnsi" w:hAnsiTheme="majorHAnsi"/>
              </w:rPr>
            </w:pPr>
          </w:p>
        </w:tc>
      </w:tr>
      <w:tr w:rsidR="00D465E8" w:rsidRPr="005A7CE5" w:rsidTr="00AF07CC">
        <w:tc>
          <w:tcPr>
            <w:tcW w:w="9576" w:type="dxa"/>
            <w:gridSpan w:val="5"/>
          </w:tcPr>
          <w:p w:rsidR="00D465E8" w:rsidRPr="005A7CE5" w:rsidRDefault="00D465E8" w:rsidP="00EB4811">
            <w:pPr>
              <w:rPr>
                <w:rFonts w:asciiTheme="majorHAnsi" w:hAnsiTheme="majorHAnsi"/>
                <w:b/>
                <w:sz w:val="28"/>
                <w:szCs w:val="28"/>
              </w:rPr>
            </w:pPr>
            <w:r>
              <w:rPr>
                <w:rFonts w:asciiTheme="majorHAnsi" w:hAnsiTheme="majorHAnsi"/>
                <w:b/>
                <w:sz w:val="28"/>
                <w:szCs w:val="28"/>
              </w:rPr>
              <w:t>Security</w:t>
            </w:r>
          </w:p>
        </w:tc>
      </w:tr>
      <w:tr w:rsidR="00D465E8" w:rsidRPr="005A7CE5" w:rsidTr="00D465E8">
        <w:tc>
          <w:tcPr>
            <w:tcW w:w="4229" w:type="dxa"/>
          </w:tcPr>
          <w:p w:rsidR="00D465E8" w:rsidRPr="00D465E8" w:rsidRDefault="00D465E8" w:rsidP="00EB4811">
            <w:pPr>
              <w:rPr>
                <w:rFonts w:asciiTheme="majorHAnsi" w:hAnsiTheme="majorHAnsi"/>
              </w:rPr>
            </w:pPr>
            <w:r>
              <w:rPr>
                <w:rFonts w:asciiTheme="majorHAnsi" w:hAnsiTheme="majorHAnsi"/>
              </w:rPr>
              <w:t>Home has security measures in place</w:t>
            </w:r>
          </w:p>
        </w:tc>
        <w:tc>
          <w:tcPr>
            <w:tcW w:w="559" w:type="dxa"/>
            <w:gridSpan w:val="2"/>
          </w:tcPr>
          <w:p w:rsidR="00D465E8" w:rsidRPr="00D465E8" w:rsidRDefault="00D465E8" w:rsidP="00EB4811">
            <w:pPr>
              <w:rPr>
                <w:rFonts w:asciiTheme="majorHAnsi" w:hAnsiTheme="majorHAnsi"/>
              </w:rPr>
            </w:pPr>
          </w:p>
        </w:tc>
        <w:tc>
          <w:tcPr>
            <w:tcW w:w="468" w:type="dxa"/>
          </w:tcPr>
          <w:p w:rsidR="00D465E8" w:rsidRPr="00D465E8" w:rsidRDefault="00D465E8" w:rsidP="00EB4811">
            <w:pPr>
              <w:rPr>
                <w:rFonts w:asciiTheme="majorHAnsi" w:hAnsiTheme="majorHAnsi"/>
              </w:rPr>
            </w:pPr>
          </w:p>
        </w:tc>
        <w:tc>
          <w:tcPr>
            <w:tcW w:w="4320" w:type="dxa"/>
          </w:tcPr>
          <w:p w:rsidR="00D465E8" w:rsidRPr="00D465E8" w:rsidRDefault="00D465E8" w:rsidP="00EB4811">
            <w:pPr>
              <w:rPr>
                <w:rFonts w:asciiTheme="majorHAnsi" w:hAnsiTheme="majorHAnsi"/>
              </w:rPr>
            </w:pPr>
          </w:p>
        </w:tc>
      </w:tr>
      <w:tr w:rsidR="00D465E8" w:rsidRPr="005A7CE5" w:rsidTr="00D465E8">
        <w:tc>
          <w:tcPr>
            <w:tcW w:w="4229" w:type="dxa"/>
          </w:tcPr>
          <w:p w:rsidR="00D465E8" w:rsidRDefault="00D465E8" w:rsidP="00EB4811">
            <w:pPr>
              <w:rPr>
                <w:rFonts w:asciiTheme="majorHAnsi" w:hAnsiTheme="majorHAnsi"/>
              </w:rPr>
            </w:pPr>
            <w:r>
              <w:rPr>
                <w:rFonts w:asciiTheme="majorHAnsi" w:hAnsiTheme="majorHAnsi"/>
              </w:rPr>
              <w:t>Home uses bands/indictors on the clients</w:t>
            </w:r>
          </w:p>
        </w:tc>
        <w:tc>
          <w:tcPr>
            <w:tcW w:w="559" w:type="dxa"/>
            <w:gridSpan w:val="2"/>
          </w:tcPr>
          <w:p w:rsidR="00D465E8" w:rsidRPr="00D465E8" w:rsidRDefault="00D465E8" w:rsidP="00EB4811">
            <w:pPr>
              <w:rPr>
                <w:rFonts w:asciiTheme="majorHAnsi" w:hAnsiTheme="majorHAnsi"/>
              </w:rPr>
            </w:pPr>
          </w:p>
        </w:tc>
        <w:tc>
          <w:tcPr>
            <w:tcW w:w="468" w:type="dxa"/>
          </w:tcPr>
          <w:p w:rsidR="00D465E8" w:rsidRPr="00D465E8" w:rsidRDefault="00D465E8" w:rsidP="00EB4811">
            <w:pPr>
              <w:rPr>
                <w:rFonts w:asciiTheme="majorHAnsi" w:hAnsiTheme="majorHAnsi"/>
              </w:rPr>
            </w:pPr>
          </w:p>
        </w:tc>
        <w:tc>
          <w:tcPr>
            <w:tcW w:w="4320" w:type="dxa"/>
          </w:tcPr>
          <w:p w:rsidR="00D465E8" w:rsidRPr="00D465E8" w:rsidRDefault="00D465E8" w:rsidP="00EB4811">
            <w:pPr>
              <w:rPr>
                <w:rFonts w:asciiTheme="majorHAnsi" w:hAnsiTheme="majorHAnsi"/>
              </w:rPr>
            </w:pPr>
          </w:p>
        </w:tc>
      </w:tr>
      <w:tr w:rsidR="00D465E8" w:rsidRPr="005A7CE5" w:rsidTr="00D465E8">
        <w:tc>
          <w:tcPr>
            <w:tcW w:w="4229" w:type="dxa"/>
          </w:tcPr>
          <w:p w:rsidR="00D465E8" w:rsidRDefault="00D465E8" w:rsidP="00EB4811">
            <w:pPr>
              <w:rPr>
                <w:rFonts w:asciiTheme="majorHAnsi" w:hAnsiTheme="majorHAnsi"/>
              </w:rPr>
            </w:pPr>
            <w:r>
              <w:rPr>
                <w:rFonts w:asciiTheme="majorHAnsi" w:hAnsiTheme="majorHAnsi"/>
              </w:rPr>
              <w:t>Home uses key-coded locked doors</w:t>
            </w:r>
          </w:p>
        </w:tc>
        <w:tc>
          <w:tcPr>
            <w:tcW w:w="559" w:type="dxa"/>
            <w:gridSpan w:val="2"/>
          </w:tcPr>
          <w:p w:rsidR="00D465E8" w:rsidRPr="00D465E8" w:rsidRDefault="00D465E8" w:rsidP="00EB4811">
            <w:pPr>
              <w:rPr>
                <w:rFonts w:asciiTheme="majorHAnsi" w:hAnsiTheme="majorHAnsi"/>
              </w:rPr>
            </w:pPr>
          </w:p>
        </w:tc>
        <w:tc>
          <w:tcPr>
            <w:tcW w:w="468" w:type="dxa"/>
          </w:tcPr>
          <w:p w:rsidR="00D465E8" w:rsidRPr="00D465E8" w:rsidRDefault="00D465E8" w:rsidP="00EB4811">
            <w:pPr>
              <w:rPr>
                <w:rFonts w:asciiTheme="majorHAnsi" w:hAnsiTheme="majorHAnsi"/>
              </w:rPr>
            </w:pPr>
          </w:p>
        </w:tc>
        <w:tc>
          <w:tcPr>
            <w:tcW w:w="4320" w:type="dxa"/>
          </w:tcPr>
          <w:p w:rsidR="00D465E8" w:rsidRPr="00D465E8" w:rsidRDefault="00D465E8" w:rsidP="00EB4811">
            <w:pPr>
              <w:rPr>
                <w:rFonts w:asciiTheme="majorHAnsi" w:hAnsiTheme="majorHAnsi"/>
              </w:rPr>
            </w:pPr>
          </w:p>
        </w:tc>
      </w:tr>
      <w:tr w:rsidR="00D465E8" w:rsidRPr="005A7CE5" w:rsidTr="00D465E8">
        <w:tc>
          <w:tcPr>
            <w:tcW w:w="4229" w:type="dxa"/>
          </w:tcPr>
          <w:p w:rsidR="00D465E8" w:rsidRDefault="00D465E8" w:rsidP="00EB4811">
            <w:pPr>
              <w:rPr>
                <w:rFonts w:asciiTheme="majorHAnsi" w:hAnsiTheme="majorHAnsi"/>
              </w:rPr>
            </w:pPr>
            <w:r>
              <w:rPr>
                <w:rFonts w:asciiTheme="majorHAnsi" w:hAnsiTheme="majorHAnsi"/>
              </w:rPr>
              <w:t>Home employs security personnel 24/7</w:t>
            </w:r>
          </w:p>
        </w:tc>
        <w:tc>
          <w:tcPr>
            <w:tcW w:w="559" w:type="dxa"/>
            <w:gridSpan w:val="2"/>
          </w:tcPr>
          <w:p w:rsidR="00D465E8" w:rsidRPr="00D465E8" w:rsidRDefault="00D465E8" w:rsidP="00EB4811">
            <w:pPr>
              <w:rPr>
                <w:rFonts w:asciiTheme="majorHAnsi" w:hAnsiTheme="majorHAnsi"/>
              </w:rPr>
            </w:pPr>
          </w:p>
        </w:tc>
        <w:tc>
          <w:tcPr>
            <w:tcW w:w="468" w:type="dxa"/>
          </w:tcPr>
          <w:p w:rsidR="00D465E8" w:rsidRPr="00D465E8" w:rsidRDefault="00D465E8" w:rsidP="00EB4811">
            <w:pPr>
              <w:rPr>
                <w:rFonts w:asciiTheme="majorHAnsi" w:hAnsiTheme="majorHAnsi"/>
              </w:rPr>
            </w:pPr>
          </w:p>
        </w:tc>
        <w:tc>
          <w:tcPr>
            <w:tcW w:w="4320" w:type="dxa"/>
          </w:tcPr>
          <w:p w:rsidR="00D465E8" w:rsidRPr="00D465E8" w:rsidRDefault="00D465E8" w:rsidP="00EB4811">
            <w:pPr>
              <w:rPr>
                <w:rFonts w:asciiTheme="majorHAnsi" w:hAnsiTheme="majorHAnsi"/>
              </w:rPr>
            </w:pPr>
          </w:p>
        </w:tc>
      </w:tr>
      <w:tr w:rsidR="00D465E8" w:rsidRPr="005A7CE5" w:rsidTr="00882436">
        <w:tc>
          <w:tcPr>
            <w:tcW w:w="9576" w:type="dxa"/>
            <w:gridSpan w:val="5"/>
          </w:tcPr>
          <w:p w:rsidR="00D465E8" w:rsidRPr="00D465E8" w:rsidRDefault="00D465E8" w:rsidP="00EB4811">
            <w:pPr>
              <w:rPr>
                <w:rFonts w:asciiTheme="majorHAnsi" w:hAnsiTheme="majorHAnsi"/>
              </w:rPr>
            </w:pPr>
          </w:p>
        </w:tc>
      </w:tr>
      <w:tr w:rsidR="00BE61D1" w:rsidRPr="005A7CE5" w:rsidTr="00AF07CC">
        <w:tc>
          <w:tcPr>
            <w:tcW w:w="9576" w:type="dxa"/>
            <w:gridSpan w:val="5"/>
          </w:tcPr>
          <w:p w:rsidR="00BE61D1" w:rsidRPr="005A7CE5" w:rsidRDefault="00BE61D1" w:rsidP="00EB4811">
            <w:pPr>
              <w:rPr>
                <w:rFonts w:asciiTheme="majorHAnsi" w:hAnsiTheme="majorHAnsi"/>
              </w:rPr>
            </w:pPr>
            <w:r w:rsidRPr="005A7CE5">
              <w:rPr>
                <w:rFonts w:asciiTheme="majorHAnsi" w:hAnsiTheme="majorHAnsi"/>
                <w:b/>
                <w:sz w:val="28"/>
                <w:szCs w:val="28"/>
              </w:rPr>
              <w:t>Menus and Food</w:t>
            </w: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Residents have a choice of food items at each meal (ask if the client’s favorite foods are served)</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Nutritious snakcs are available upon request</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Staff help residents eat and drink at mealtimes if help is needed</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4F5072" w:rsidRPr="005A7CE5" w:rsidTr="00580A82">
        <w:tc>
          <w:tcPr>
            <w:tcW w:w="9576" w:type="dxa"/>
            <w:gridSpan w:val="5"/>
          </w:tcPr>
          <w:p w:rsidR="004F5072" w:rsidRPr="005A7CE5" w:rsidRDefault="004F5072" w:rsidP="00EB4811">
            <w:pPr>
              <w:rPr>
                <w:rFonts w:asciiTheme="majorHAnsi" w:hAnsiTheme="majorHAnsi"/>
              </w:rPr>
            </w:pPr>
          </w:p>
        </w:tc>
      </w:tr>
      <w:tr w:rsidR="00BE61D1" w:rsidRPr="005A7CE5" w:rsidTr="000B62F0">
        <w:tc>
          <w:tcPr>
            <w:tcW w:w="9576" w:type="dxa"/>
            <w:gridSpan w:val="5"/>
          </w:tcPr>
          <w:p w:rsidR="00BE61D1" w:rsidRPr="005A7CE5" w:rsidRDefault="00BE61D1" w:rsidP="00EB4811">
            <w:pPr>
              <w:rPr>
                <w:rFonts w:asciiTheme="majorHAnsi" w:hAnsiTheme="majorHAnsi"/>
              </w:rPr>
            </w:pPr>
            <w:r w:rsidRPr="005A7CE5">
              <w:rPr>
                <w:rFonts w:asciiTheme="majorHAnsi" w:hAnsiTheme="majorHAnsi"/>
                <w:b/>
                <w:sz w:val="28"/>
                <w:szCs w:val="28"/>
              </w:rPr>
              <w:t>Activities</w:t>
            </w:r>
          </w:p>
        </w:tc>
      </w:tr>
      <w:tr w:rsidR="00E24A1A" w:rsidRPr="005A7CE5" w:rsidTr="00CA2B7F">
        <w:tc>
          <w:tcPr>
            <w:tcW w:w="4229" w:type="dxa"/>
          </w:tcPr>
          <w:p w:rsidR="00E24A1A" w:rsidRPr="005A7CE5" w:rsidRDefault="00E24A1A" w:rsidP="00EB4811">
            <w:pPr>
              <w:rPr>
                <w:rFonts w:asciiTheme="majorHAnsi" w:hAnsiTheme="majorHAnsi"/>
              </w:rPr>
            </w:pPr>
            <w:r w:rsidRPr="005A7CE5">
              <w:rPr>
                <w:rFonts w:asciiTheme="majorHAnsi" w:hAnsiTheme="majorHAnsi"/>
              </w:rPr>
              <w:t>Residents, including those who are unable to leave their rooms, may choose to take part in a variety of activities (ask to see the schedule)</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E24A1A" w:rsidRPr="005A7CE5" w:rsidTr="00CA2B7F">
        <w:tc>
          <w:tcPr>
            <w:tcW w:w="4229" w:type="dxa"/>
          </w:tcPr>
          <w:p w:rsidR="00E24A1A" w:rsidRPr="005A7CE5" w:rsidRDefault="005A7CE5" w:rsidP="00EB4811">
            <w:pPr>
              <w:rPr>
                <w:rFonts w:asciiTheme="majorHAnsi" w:hAnsiTheme="majorHAnsi"/>
              </w:rPr>
            </w:pPr>
            <w:r w:rsidRPr="005A7CE5">
              <w:rPr>
                <w:rFonts w:asciiTheme="majorHAnsi" w:hAnsiTheme="majorHAnsi"/>
              </w:rPr>
              <w:t xml:space="preserve">The nursing home has outdoor areas for resident use and </w:t>
            </w:r>
            <w:proofErr w:type="gramStart"/>
            <w:r w:rsidRPr="005A7CE5">
              <w:rPr>
                <w:rFonts w:asciiTheme="majorHAnsi" w:hAnsiTheme="majorHAnsi"/>
              </w:rPr>
              <w:t xml:space="preserve">staff </w:t>
            </w:r>
            <w:r w:rsidR="0046627D">
              <w:rPr>
                <w:rFonts w:asciiTheme="majorHAnsi" w:hAnsiTheme="majorHAnsi"/>
              </w:rPr>
              <w:t xml:space="preserve"> </w:t>
            </w:r>
            <w:r w:rsidRPr="005A7CE5">
              <w:rPr>
                <w:rFonts w:asciiTheme="majorHAnsi" w:hAnsiTheme="majorHAnsi"/>
              </w:rPr>
              <w:t>help</w:t>
            </w:r>
            <w:proofErr w:type="gramEnd"/>
            <w:r w:rsidRPr="005A7CE5">
              <w:rPr>
                <w:rFonts w:asciiTheme="majorHAnsi" w:hAnsiTheme="majorHAnsi"/>
              </w:rPr>
              <w:t xml:space="preserve"> residents go outside (how often?)</w:t>
            </w:r>
          </w:p>
        </w:tc>
        <w:tc>
          <w:tcPr>
            <w:tcW w:w="544" w:type="dxa"/>
          </w:tcPr>
          <w:p w:rsidR="00E24A1A" w:rsidRPr="005A7CE5" w:rsidRDefault="00E24A1A" w:rsidP="00EB4811">
            <w:pPr>
              <w:rPr>
                <w:rFonts w:asciiTheme="majorHAnsi" w:hAnsiTheme="majorHAnsi"/>
              </w:rPr>
            </w:pPr>
          </w:p>
        </w:tc>
        <w:tc>
          <w:tcPr>
            <w:tcW w:w="483" w:type="dxa"/>
            <w:gridSpan w:val="2"/>
          </w:tcPr>
          <w:p w:rsidR="00E24A1A" w:rsidRPr="005A7CE5" w:rsidRDefault="00E24A1A" w:rsidP="00EB4811">
            <w:pPr>
              <w:rPr>
                <w:rFonts w:asciiTheme="majorHAnsi" w:hAnsiTheme="majorHAnsi"/>
              </w:rPr>
            </w:pPr>
          </w:p>
        </w:tc>
        <w:tc>
          <w:tcPr>
            <w:tcW w:w="4320" w:type="dxa"/>
          </w:tcPr>
          <w:p w:rsidR="00E24A1A" w:rsidRPr="005A7CE5" w:rsidRDefault="00E24A1A"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Home has an active volunteer program</w:t>
            </w:r>
          </w:p>
        </w:tc>
        <w:tc>
          <w:tcPr>
            <w:tcW w:w="544" w:type="dxa"/>
          </w:tcPr>
          <w:p w:rsidR="005A7CE5" w:rsidRPr="005A7CE5" w:rsidRDefault="005A7CE5" w:rsidP="00EB4811">
            <w:pPr>
              <w:rPr>
                <w:rFonts w:asciiTheme="majorHAnsi" w:hAnsiTheme="majorHAnsi"/>
              </w:rPr>
            </w:pPr>
          </w:p>
        </w:tc>
        <w:tc>
          <w:tcPr>
            <w:tcW w:w="483" w:type="dxa"/>
            <w:gridSpan w:val="2"/>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bl>
    <w:p w:rsidR="004F5072" w:rsidRDefault="004F5072">
      <w:r>
        <w:br w:type="page"/>
      </w:r>
    </w:p>
    <w:tbl>
      <w:tblPr>
        <w:tblStyle w:val="TableGrid"/>
        <w:tblpPr w:leftFromText="180" w:rightFromText="180" w:vertAnchor="text" w:horzAnchor="margin" w:tblpY="388"/>
        <w:tblW w:w="0" w:type="auto"/>
        <w:tblLook w:val="04A0"/>
      </w:tblPr>
      <w:tblGrid>
        <w:gridCol w:w="4229"/>
        <w:gridCol w:w="544"/>
        <w:gridCol w:w="483"/>
        <w:gridCol w:w="4320"/>
      </w:tblGrid>
      <w:tr w:rsidR="00BE61D1" w:rsidRPr="005A7CE5" w:rsidTr="002653E2">
        <w:tc>
          <w:tcPr>
            <w:tcW w:w="9576" w:type="dxa"/>
            <w:gridSpan w:val="4"/>
          </w:tcPr>
          <w:p w:rsidR="00BE61D1" w:rsidRPr="005A7CE5" w:rsidRDefault="00BE61D1" w:rsidP="00EB4811">
            <w:pPr>
              <w:rPr>
                <w:rFonts w:asciiTheme="majorHAnsi" w:hAnsiTheme="majorHAnsi"/>
              </w:rPr>
            </w:pPr>
            <w:r w:rsidRPr="005A7CE5">
              <w:rPr>
                <w:rFonts w:asciiTheme="majorHAnsi" w:hAnsiTheme="majorHAnsi"/>
                <w:b/>
                <w:sz w:val="28"/>
                <w:szCs w:val="28"/>
              </w:rPr>
              <w:lastRenderedPageBreak/>
              <w:t>Safety and Care</w:t>
            </w: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Home has an emergency evacuation plan and holds regular fire drills</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Residents receive preventive care, like a yearly flu shot, to help keep them healthy</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Residents are free to use their personal doctors</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Residents are given regular dental check-ups</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5A7CE5">
            <w:pPr>
              <w:rPr>
                <w:rFonts w:asciiTheme="majorHAnsi" w:hAnsiTheme="majorHAnsi"/>
              </w:rPr>
            </w:pPr>
            <w:r w:rsidRPr="005A7CE5">
              <w:rPr>
                <w:rFonts w:asciiTheme="majorHAnsi" w:hAnsiTheme="majorHAnsi"/>
              </w:rPr>
              <w:t xml:space="preserve">Staff assists residents in brushing their teeth </w:t>
            </w:r>
            <w:r>
              <w:rPr>
                <w:rFonts w:asciiTheme="majorHAnsi" w:hAnsiTheme="majorHAnsi"/>
              </w:rPr>
              <w:t xml:space="preserve">in the morning and after meals </w:t>
            </w:r>
            <w:r w:rsidRPr="005A7CE5">
              <w:rPr>
                <w:rFonts w:asciiTheme="majorHAnsi" w:hAnsiTheme="majorHAnsi"/>
              </w:rPr>
              <w:t xml:space="preserve">and checks to make sure residents have done </w:t>
            </w:r>
            <w:r>
              <w:rPr>
                <w:rFonts w:asciiTheme="majorHAnsi" w:hAnsiTheme="majorHAnsi"/>
              </w:rPr>
              <w:t>it themselves</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Pr>
                <w:rFonts w:asciiTheme="majorHAnsi" w:hAnsiTheme="majorHAnsi"/>
              </w:rPr>
              <w:t>Staff helps residents wash their faces each morning</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Home has an arrangement with a nearby hospital for emergencies</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Care plan meetings are held at times that are convenient for residents and family members to attend whenever possible</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r w:rsidR="005A7CE5" w:rsidRPr="005A7CE5" w:rsidTr="00CA2B7F">
        <w:tc>
          <w:tcPr>
            <w:tcW w:w="4229" w:type="dxa"/>
          </w:tcPr>
          <w:p w:rsidR="005A7CE5" w:rsidRPr="005A7CE5" w:rsidRDefault="005A7CE5" w:rsidP="00EB4811">
            <w:pPr>
              <w:rPr>
                <w:rFonts w:asciiTheme="majorHAnsi" w:hAnsiTheme="majorHAnsi"/>
              </w:rPr>
            </w:pPr>
            <w:r w:rsidRPr="005A7CE5">
              <w:rPr>
                <w:rFonts w:asciiTheme="majorHAnsi" w:hAnsiTheme="majorHAnsi"/>
              </w:rPr>
              <w:t>Home has corrected all deficiencies (failure to meet one or more Federal or State requirements) on its last state inspection report</w:t>
            </w:r>
          </w:p>
        </w:tc>
        <w:tc>
          <w:tcPr>
            <w:tcW w:w="544" w:type="dxa"/>
          </w:tcPr>
          <w:p w:rsidR="005A7CE5" w:rsidRPr="005A7CE5" w:rsidRDefault="005A7CE5" w:rsidP="00EB4811">
            <w:pPr>
              <w:rPr>
                <w:rFonts w:asciiTheme="majorHAnsi" w:hAnsiTheme="majorHAnsi"/>
              </w:rPr>
            </w:pPr>
          </w:p>
        </w:tc>
        <w:tc>
          <w:tcPr>
            <w:tcW w:w="483" w:type="dxa"/>
          </w:tcPr>
          <w:p w:rsidR="005A7CE5" w:rsidRPr="005A7CE5" w:rsidRDefault="005A7CE5" w:rsidP="00EB4811">
            <w:pPr>
              <w:rPr>
                <w:rFonts w:asciiTheme="majorHAnsi" w:hAnsiTheme="majorHAnsi"/>
              </w:rPr>
            </w:pPr>
          </w:p>
        </w:tc>
        <w:tc>
          <w:tcPr>
            <w:tcW w:w="4320" w:type="dxa"/>
          </w:tcPr>
          <w:p w:rsidR="005A7CE5" w:rsidRPr="005A7CE5" w:rsidRDefault="005A7CE5" w:rsidP="00EB4811">
            <w:pPr>
              <w:rPr>
                <w:rFonts w:asciiTheme="majorHAnsi" w:hAnsiTheme="majorHAnsi"/>
              </w:rPr>
            </w:pPr>
          </w:p>
        </w:tc>
      </w:tr>
    </w:tbl>
    <w:p w:rsidR="00725D27" w:rsidRPr="005A7CE5" w:rsidRDefault="00D465E8">
      <w:pPr>
        <w:rPr>
          <w:rFonts w:asciiTheme="majorHAnsi" w:hAnsiTheme="majorHAnsi"/>
        </w:rPr>
      </w:pPr>
    </w:p>
    <w:p w:rsidR="00CA2B7F" w:rsidRDefault="00CA2B7F">
      <w:pPr>
        <w:rPr>
          <w:rFonts w:asciiTheme="majorHAnsi" w:hAnsiTheme="majorHAnsi"/>
        </w:rPr>
      </w:pPr>
      <w:r>
        <w:rPr>
          <w:rFonts w:asciiTheme="majorHAnsi" w:hAnsiTheme="majorHAnsi"/>
        </w:rPr>
        <w:br w:type="page"/>
      </w:r>
    </w:p>
    <w:p w:rsidR="005A7CE5" w:rsidRDefault="005A7CE5">
      <w:pPr>
        <w:rPr>
          <w:rFonts w:asciiTheme="majorHAnsi" w:hAnsiTheme="majorHAnsi"/>
          <w:b/>
          <w:sz w:val="28"/>
          <w:szCs w:val="28"/>
        </w:rPr>
      </w:pPr>
      <w:r w:rsidRPr="00CA2B7F">
        <w:rPr>
          <w:rFonts w:asciiTheme="majorHAnsi" w:hAnsiTheme="majorHAnsi"/>
          <w:b/>
          <w:sz w:val="28"/>
          <w:szCs w:val="28"/>
        </w:rPr>
        <w:lastRenderedPageBreak/>
        <w:t>Other questions to ask and issues to consider:</w:t>
      </w:r>
    </w:p>
    <w:p w:rsidR="0046627D" w:rsidRPr="00CA2B7F" w:rsidRDefault="0046627D">
      <w:pPr>
        <w:rPr>
          <w:rFonts w:asciiTheme="majorHAnsi" w:hAnsiTheme="majorHAnsi"/>
          <w:b/>
          <w:sz w:val="28"/>
          <w:szCs w:val="28"/>
        </w:rPr>
      </w:pPr>
      <w:r>
        <w:rPr>
          <w:rFonts w:asciiTheme="majorHAnsi" w:hAnsiTheme="majorHAnsi"/>
          <w:b/>
          <w:sz w:val="28"/>
          <w:szCs w:val="28"/>
        </w:rPr>
        <w:t xml:space="preserve">First and foremost: Try to </w:t>
      </w:r>
      <w:r w:rsidRPr="0046627D">
        <w:rPr>
          <w:rFonts w:asciiTheme="majorHAnsi" w:hAnsiTheme="majorHAnsi"/>
          <w:b/>
          <w:color w:val="FF0000"/>
          <w:sz w:val="28"/>
          <w:szCs w:val="28"/>
          <w:u w:val="single"/>
        </w:rPr>
        <w:t>PLAN AHEAD!!!!</w:t>
      </w:r>
    </w:p>
    <w:p w:rsidR="005A7CE5" w:rsidRPr="00BE61D1" w:rsidRDefault="005A7CE5"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Do you have an elder rights attorney to help you with legal issues that may arise?</w:t>
      </w:r>
    </w:p>
    <w:p w:rsidR="005A7CE5" w:rsidRPr="00BE61D1" w:rsidRDefault="005A7CE5"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Plan to make a few unannounced visit</w:t>
      </w:r>
      <w:r w:rsidR="00CA2B7F" w:rsidRPr="00BE61D1">
        <w:rPr>
          <w:rFonts w:asciiTheme="majorHAnsi" w:hAnsiTheme="majorHAnsi"/>
          <w:sz w:val="24"/>
          <w:szCs w:val="24"/>
        </w:rPr>
        <w:t>s</w:t>
      </w:r>
      <w:r w:rsidRPr="00BE61D1">
        <w:rPr>
          <w:rFonts w:asciiTheme="majorHAnsi" w:hAnsiTheme="majorHAnsi"/>
          <w:sz w:val="24"/>
          <w:szCs w:val="24"/>
        </w:rPr>
        <w:t xml:space="preserve"> after your initial formal visit/tour.</w:t>
      </w:r>
    </w:p>
    <w:p w:rsidR="005A7CE5" w:rsidRPr="00BE61D1" w:rsidRDefault="005A7CE5"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Ask to see a list of all of the staff’s qualifications.</w:t>
      </w:r>
    </w:p>
    <w:p w:rsidR="005A7CE5" w:rsidRPr="00BE61D1" w:rsidRDefault="005A7CE5"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Does the nursing home automatically put the residents in diapers upon admission?</w:t>
      </w:r>
    </w:p>
    <w:p w:rsidR="005A7CE5"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If a resident becomes ill or injured who calls in the staff doctor and in what circumstance?</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What kind of clothing should the residents wear?</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What do the residents do between scheduled activities?</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How do the residents get around in their wheelchairs by themselves?</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What is the procedure in a fire?</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Ask for a copy of the admission agreement to show your attorney.</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Does this admission agreement include an expectation that your friends and/or family will pay the bill under any circumstances?</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Ask for a copy of the results of the most recent survey of the facility done by federal or state surveyors.</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Ask whether or not you will be able to attend a meeting of the nursing home’s resident council and/or family council meeting or equivalent.</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Is the nursing home easy for family and friends to visit?</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Are the residents allowed to go outside by themselves if they are able?</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Are the residents allowed to have a snack at any time they might desire to have one?</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Are the residents allowed to keep small food items in their room?</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 xml:space="preserve">Visit </w:t>
      </w:r>
      <w:hyperlink r:id="rId7" w:history="1">
        <w:r w:rsidRPr="00BE61D1">
          <w:rPr>
            <w:rStyle w:val="Hyperlink"/>
            <w:rFonts w:asciiTheme="majorHAnsi" w:hAnsiTheme="majorHAnsi"/>
            <w:sz w:val="24"/>
            <w:szCs w:val="24"/>
          </w:rPr>
          <w:t>http://www.medicare.gov</w:t>
        </w:r>
      </w:hyperlink>
      <w:r w:rsidRPr="00BE61D1">
        <w:rPr>
          <w:rFonts w:asciiTheme="majorHAnsi" w:hAnsiTheme="majorHAnsi"/>
          <w:sz w:val="24"/>
          <w:szCs w:val="24"/>
        </w:rPr>
        <w:t xml:space="preserve"> and look at their “Nursing Home Compare”</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How much money does each resident get to keep in their personal care account? Can you deposit extra money into it? Who has access to it? Who approves the expenditures? (Should only be the resident)</w:t>
      </w:r>
    </w:p>
    <w:p w:rsidR="00CA2B7F" w:rsidRPr="00BE61D1" w:rsidRDefault="00CA2B7F"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Are residents moved from room to room at will?</w:t>
      </w:r>
      <w:r w:rsidR="0046627D" w:rsidRPr="00BE61D1">
        <w:rPr>
          <w:rFonts w:asciiTheme="majorHAnsi" w:hAnsiTheme="majorHAnsi"/>
          <w:sz w:val="24"/>
          <w:szCs w:val="24"/>
        </w:rPr>
        <w:t xml:space="preserve"> When and how will the family be notified of a move?</w:t>
      </w:r>
    </w:p>
    <w:p w:rsidR="0046627D" w:rsidRPr="00BE61D1" w:rsidRDefault="0046627D" w:rsidP="005A7CE5">
      <w:pPr>
        <w:pStyle w:val="ListParagraph"/>
        <w:numPr>
          <w:ilvl w:val="0"/>
          <w:numId w:val="1"/>
        </w:numPr>
        <w:rPr>
          <w:rFonts w:asciiTheme="majorHAnsi" w:hAnsiTheme="majorHAnsi"/>
          <w:sz w:val="24"/>
          <w:szCs w:val="24"/>
        </w:rPr>
      </w:pPr>
      <w:r w:rsidRPr="00BE61D1">
        <w:rPr>
          <w:rFonts w:asciiTheme="majorHAnsi" w:hAnsiTheme="majorHAnsi"/>
          <w:sz w:val="24"/>
          <w:szCs w:val="24"/>
        </w:rPr>
        <w:t>Are residents allowed to keep their periodical subscriptions?</w:t>
      </w:r>
    </w:p>
    <w:sectPr w:rsidR="0046627D" w:rsidRPr="00BE61D1" w:rsidSect="00CB095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11" w:rsidRDefault="00EB4811" w:rsidP="00EB4811">
      <w:pPr>
        <w:spacing w:after="0" w:line="240" w:lineRule="auto"/>
      </w:pPr>
      <w:r>
        <w:separator/>
      </w:r>
    </w:p>
  </w:endnote>
  <w:endnote w:type="continuationSeparator" w:id="0">
    <w:p w:rsidR="00EB4811" w:rsidRDefault="00EB4811" w:rsidP="00EB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11" w:rsidRDefault="00EB4811" w:rsidP="00EB4811">
      <w:pPr>
        <w:spacing w:after="0" w:line="240" w:lineRule="auto"/>
      </w:pPr>
      <w:r>
        <w:separator/>
      </w:r>
    </w:p>
  </w:footnote>
  <w:footnote w:type="continuationSeparator" w:id="0">
    <w:p w:rsidR="00EB4811" w:rsidRDefault="00EB4811" w:rsidP="00EB4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11" w:rsidRDefault="00EB48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Nursing Home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B2F50"/>
    <w:multiLevelType w:val="hybridMultilevel"/>
    <w:tmpl w:val="7F0C8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B4811"/>
    <w:rsid w:val="000F44A8"/>
    <w:rsid w:val="0046627D"/>
    <w:rsid w:val="004B4B5E"/>
    <w:rsid w:val="004F5072"/>
    <w:rsid w:val="005A7CE5"/>
    <w:rsid w:val="00BE61D1"/>
    <w:rsid w:val="00CA2B7F"/>
    <w:rsid w:val="00CB0952"/>
    <w:rsid w:val="00CC47C9"/>
    <w:rsid w:val="00D465E8"/>
    <w:rsid w:val="00E24A1A"/>
    <w:rsid w:val="00EB4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11"/>
  </w:style>
  <w:style w:type="paragraph" w:styleId="Footer">
    <w:name w:val="footer"/>
    <w:basedOn w:val="Normal"/>
    <w:link w:val="FooterChar"/>
    <w:uiPriority w:val="99"/>
    <w:semiHidden/>
    <w:unhideWhenUsed/>
    <w:rsid w:val="00EB4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811"/>
  </w:style>
  <w:style w:type="paragraph" w:styleId="BalloonText">
    <w:name w:val="Balloon Text"/>
    <w:basedOn w:val="Normal"/>
    <w:link w:val="BalloonTextChar"/>
    <w:uiPriority w:val="99"/>
    <w:semiHidden/>
    <w:unhideWhenUsed/>
    <w:rsid w:val="00EB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11"/>
    <w:rPr>
      <w:rFonts w:ascii="Tahoma" w:hAnsi="Tahoma" w:cs="Tahoma"/>
      <w:sz w:val="16"/>
      <w:szCs w:val="16"/>
    </w:rPr>
  </w:style>
  <w:style w:type="paragraph" w:styleId="ListParagraph">
    <w:name w:val="List Paragraph"/>
    <w:basedOn w:val="Normal"/>
    <w:uiPriority w:val="34"/>
    <w:qFormat/>
    <w:rsid w:val="005A7CE5"/>
    <w:pPr>
      <w:ind w:left="720"/>
      <w:contextualSpacing/>
    </w:pPr>
  </w:style>
  <w:style w:type="character" w:styleId="Hyperlink">
    <w:name w:val="Hyperlink"/>
    <w:basedOn w:val="DefaultParagraphFont"/>
    <w:uiPriority w:val="99"/>
    <w:unhideWhenUsed/>
    <w:rsid w:val="00CA2B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 Department of Health</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Checklist</dc:title>
  <dc:subject/>
  <dc:creator>dwalter</dc:creator>
  <cp:keywords/>
  <dc:description/>
  <cp:lastModifiedBy>dwalter</cp:lastModifiedBy>
  <cp:revision>2</cp:revision>
  <dcterms:created xsi:type="dcterms:W3CDTF">2012-05-16T22:03:00Z</dcterms:created>
  <dcterms:modified xsi:type="dcterms:W3CDTF">2012-05-18T14:28:00Z</dcterms:modified>
</cp:coreProperties>
</file>